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A84" w14:textId="57580B34" w:rsidR="00B44364" w:rsidRPr="00CF1A74" w:rsidRDefault="00B44364" w:rsidP="00CF1A74">
      <w:pPr>
        <w:bidi w:val="0"/>
        <w:spacing w:line="360" w:lineRule="auto"/>
        <w:jc w:val="center"/>
        <w:rPr>
          <w:rFonts w:cs="B Nazanin"/>
          <w:color w:val="000000"/>
          <w:sz w:val="28"/>
          <w:rtl/>
        </w:rPr>
      </w:pPr>
    </w:p>
    <w:p w14:paraId="29044AA4" w14:textId="6C8BC915" w:rsidR="00D77415" w:rsidRPr="00CF1A74" w:rsidRDefault="00D77415" w:rsidP="00CF1A74">
      <w:pPr>
        <w:bidi w:val="0"/>
        <w:spacing w:line="360" w:lineRule="auto"/>
        <w:jc w:val="center"/>
        <w:rPr>
          <w:rFonts w:cs="B Nazanin"/>
          <w:color w:val="000000"/>
          <w:sz w:val="28"/>
        </w:rPr>
      </w:pPr>
    </w:p>
    <w:p w14:paraId="24B04395" w14:textId="4285F76B" w:rsidR="00DD6ECC" w:rsidRPr="00CF1A74" w:rsidRDefault="0079484F" w:rsidP="00CF1A74">
      <w:pPr>
        <w:tabs>
          <w:tab w:val="left" w:pos="900"/>
        </w:tabs>
        <w:spacing w:before="240" w:line="360" w:lineRule="auto"/>
        <w:ind w:left="-469"/>
        <w:jc w:val="center"/>
        <w:rPr>
          <w:rFonts w:ascii="IranNastaliq" w:hAnsi="IranNastaliq" w:cs="B Nazanin"/>
          <w:b/>
          <w:bCs/>
          <w:sz w:val="28"/>
          <w:rtl/>
        </w:rPr>
      </w:pPr>
      <w:r w:rsidRPr="00CF1A74">
        <w:rPr>
          <w:rFonts w:ascii="IranNastaliq" w:eastAsia="Times New Roman" w:hAnsi="IranNastaliq" w:cs="B Nazanin"/>
          <w:b/>
          <w:bCs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43B742F2" wp14:editId="26385338">
            <wp:simplePos x="0" y="0"/>
            <wp:positionH relativeFrom="column">
              <wp:posOffset>2617470</wp:posOffset>
            </wp:positionH>
            <wp:positionV relativeFrom="paragraph">
              <wp:posOffset>2540</wp:posOffset>
            </wp:positionV>
            <wp:extent cx="994410" cy="9944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C6D41" w14:textId="5E70A917" w:rsidR="00D615F6" w:rsidRPr="00CF1A74" w:rsidRDefault="00D615F6" w:rsidP="00CF1A74">
      <w:pPr>
        <w:tabs>
          <w:tab w:val="left" w:pos="900"/>
        </w:tabs>
        <w:spacing w:line="360" w:lineRule="auto"/>
        <w:ind w:left="-199" w:hanging="199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07F337E9" w14:textId="4BA794E8" w:rsidR="00645631" w:rsidRPr="00FF02DC" w:rsidRDefault="00645631" w:rsidP="00C56BCA">
      <w:pPr>
        <w:tabs>
          <w:tab w:val="left" w:pos="900"/>
        </w:tabs>
        <w:spacing w:line="240" w:lineRule="auto"/>
        <w:ind w:left="842" w:hanging="202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FF02DC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6ABCB485" w14:textId="61C34974" w:rsidR="00D615F6" w:rsidRPr="00FF02DC" w:rsidRDefault="00DD6ECC" w:rsidP="00C56BCA">
      <w:pPr>
        <w:tabs>
          <w:tab w:val="left" w:pos="900"/>
        </w:tabs>
        <w:spacing w:line="240" w:lineRule="auto"/>
        <w:ind w:left="932" w:hanging="202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FF02DC">
        <w:rPr>
          <w:rFonts w:ascii="IranNastaliq" w:hAnsi="IranNastaliq" w:cs="IranNastaliq"/>
          <w:b/>
          <w:bCs/>
          <w:sz w:val="40"/>
          <w:szCs w:val="40"/>
          <w:rtl/>
        </w:rPr>
        <w:t xml:space="preserve">معاونت علمی </w:t>
      </w:r>
      <w:r w:rsidR="00645631" w:rsidRPr="00FF02DC">
        <w:rPr>
          <w:rFonts w:ascii="IranNastaliq" w:hAnsi="IranNastaliq" w:cs="IranNastaliq" w:hint="cs"/>
          <w:b/>
          <w:bCs/>
          <w:sz w:val="40"/>
          <w:szCs w:val="40"/>
          <w:rtl/>
        </w:rPr>
        <w:t>،</w:t>
      </w:r>
      <w:r w:rsidRPr="00FF02DC">
        <w:rPr>
          <w:rFonts w:ascii="IranNastaliq" w:hAnsi="IranNastaliq" w:cs="IranNastaliq"/>
          <w:b/>
          <w:bCs/>
          <w:sz w:val="40"/>
          <w:szCs w:val="40"/>
          <w:rtl/>
        </w:rPr>
        <w:t xml:space="preserve"> فناوری</w:t>
      </w:r>
      <w:r w:rsidR="00B02F08" w:rsidRPr="00FF02DC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</w:t>
      </w:r>
      <w:r w:rsidR="00D615F6" w:rsidRPr="00FF02DC">
        <w:rPr>
          <w:rFonts w:ascii="IranNastaliq" w:hAnsi="IranNastaliq" w:cs="IranNastaliq"/>
          <w:b/>
          <w:bCs/>
          <w:sz w:val="40"/>
          <w:szCs w:val="40"/>
          <w:rtl/>
        </w:rPr>
        <w:t>و اقتصاد دانش بنیان</w:t>
      </w:r>
    </w:p>
    <w:p w14:paraId="17D445C1" w14:textId="77777777" w:rsidR="00DD6ECC" w:rsidRPr="00CF1A74" w:rsidRDefault="00DD6ECC" w:rsidP="00C56BCA">
      <w:pPr>
        <w:spacing w:line="360" w:lineRule="auto"/>
        <w:jc w:val="center"/>
        <w:rPr>
          <w:rFonts w:cs="B Nazanin"/>
          <w:sz w:val="28"/>
          <w:rtl/>
        </w:rPr>
      </w:pPr>
    </w:p>
    <w:p w14:paraId="4584C3D8" w14:textId="309A3D28" w:rsidR="00DD6ECC" w:rsidRPr="00CF1A74" w:rsidRDefault="00DD6ECC" w:rsidP="00C56BCA">
      <w:pPr>
        <w:spacing w:line="360" w:lineRule="auto"/>
        <w:jc w:val="center"/>
        <w:rPr>
          <w:rFonts w:cs="B Nazanin"/>
          <w:sz w:val="28"/>
          <w:rtl/>
        </w:rPr>
      </w:pPr>
    </w:p>
    <w:p w14:paraId="115A214B" w14:textId="4B3A0BD3" w:rsidR="00DD6ECC" w:rsidRPr="00CF1A74" w:rsidRDefault="00DD6ECC" w:rsidP="00C56BCA">
      <w:pPr>
        <w:tabs>
          <w:tab w:val="left" w:pos="900"/>
        </w:tabs>
        <w:spacing w:before="240" w:line="360" w:lineRule="auto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49BBFC55" w14:textId="77777777" w:rsidR="00E110A3" w:rsidRPr="00CF1A74" w:rsidRDefault="00335ABE" w:rsidP="00C56BCA">
      <w:pPr>
        <w:tabs>
          <w:tab w:val="left" w:pos="900"/>
        </w:tabs>
        <w:spacing w:before="240" w:line="360" w:lineRule="auto"/>
        <w:ind w:left="482" w:firstLine="180"/>
        <w:jc w:val="center"/>
        <w:rPr>
          <w:rFonts w:asciiTheme="majorBidi" w:hAnsiTheme="majorBidi" w:cs="B Nazanin"/>
          <w:b/>
          <w:bCs/>
          <w:sz w:val="28"/>
          <w:rtl/>
        </w:rPr>
      </w:pPr>
      <w:r w:rsidRPr="00CF1A74">
        <w:rPr>
          <w:rFonts w:ascii="IranNastaliq" w:hAnsi="IranNastaliq" w:cs="B Nazanin" w:hint="cs"/>
          <w:b/>
          <w:bCs/>
          <w:sz w:val="28"/>
          <w:rtl/>
        </w:rPr>
        <w:t xml:space="preserve">درخواست ارسال </w:t>
      </w:r>
      <w:r w:rsidR="00675D5E" w:rsidRPr="00CF1A74">
        <w:rPr>
          <w:rFonts w:ascii="IranNastaliq" w:hAnsi="IranNastaliq" w:cs="B Nazanin" w:hint="cs"/>
          <w:b/>
          <w:bCs/>
          <w:sz w:val="28"/>
          <w:rtl/>
        </w:rPr>
        <w:t xml:space="preserve">پیشنهادیه </w:t>
      </w:r>
      <w:r w:rsidR="00EB3D71" w:rsidRPr="00CF1A74">
        <w:rPr>
          <w:rFonts w:asciiTheme="majorBidi" w:hAnsiTheme="majorBidi" w:cs="B Nazanin"/>
          <w:b/>
          <w:bCs/>
          <w:sz w:val="28"/>
        </w:rPr>
        <w:t>(RFP)</w:t>
      </w:r>
    </w:p>
    <w:p w14:paraId="728D70CE" w14:textId="177F07A9" w:rsidR="00911E1F" w:rsidRPr="00CF1A74" w:rsidRDefault="007C3BB2" w:rsidP="00C56BCA">
      <w:pPr>
        <w:spacing w:line="360" w:lineRule="auto"/>
        <w:ind w:left="842"/>
        <w:jc w:val="center"/>
        <w:rPr>
          <w:rFonts w:ascii="IranNastaliq" w:eastAsia="Times New Roman" w:hAnsi="IranNastaliq" w:cs="B Nazanin"/>
          <w:b/>
          <w:bCs/>
          <w:sz w:val="28"/>
          <w:rtl/>
          <w:lang w:bidi="ar-SA"/>
        </w:rPr>
      </w:pPr>
      <w:r w:rsidRPr="00CF1A74">
        <w:rPr>
          <w:rFonts w:ascii="IranNastaliq" w:hAnsi="IranNastaliq" w:cs="B Nazanin" w:hint="cs"/>
          <w:b/>
          <w:bCs/>
          <w:sz w:val="28"/>
          <w:rtl/>
        </w:rPr>
        <w:t>جذب کارگزار نظارت و ارزیابی</w:t>
      </w:r>
    </w:p>
    <w:p w14:paraId="372D7FC1" w14:textId="77777777" w:rsidR="00335ABE" w:rsidRPr="00CF1A74" w:rsidRDefault="00335ABE" w:rsidP="00C56BCA">
      <w:pPr>
        <w:tabs>
          <w:tab w:val="left" w:pos="900"/>
        </w:tabs>
        <w:spacing w:before="240" w:line="360" w:lineRule="auto"/>
        <w:ind w:left="-379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678ADEC3" w14:textId="77777777" w:rsidR="00335ABE" w:rsidRPr="00CF1A74" w:rsidRDefault="00335ABE" w:rsidP="00C56BCA">
      <w:pPr>
        <w:tabs>
          <w:tab w:val="left" w:pos="900"/>
        </w:tabs>
        <w:spacing w:before="240" w:line="360" w:lineRule="auto"/>
        <w:ind w:left="-379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5590BBE6" w14:textId="3DA2D8A7" w:rsidR="00DD6ECC" w:rsidRPr="00CF1A74" w:rsidRDefault="00335ABE" w:rsidP="00F0673B">
      <w:pPr>
        <w:tabs>
          <w:tab w:val="left" w:pos="900"/>
        </w:tabs>
        <w:spacing w:before="240" w:line="360" w:lineRule="auto"/>
        <w:ind w:left="932"/>
        <w:jc w:val="center"/>
        <w:rPr>
          <w:rFonts w:ascii="IranNastaliq" w:hAnsi="IranNastaliq" w:cs="B Nazanin"/>
          <w:b/>
          <w:bCs/>
          <w:sz w:val="28"/>
          <w:rtl/>
        </w:rPr>
      </w:pPr>
      <w:r w:rsidRPr="00CF1A74">
        <w:rPr>
          <w:rFonts w:ascii="IranNastaliq" w:hAnsi="IranNastaliq" w:cs="B Nazanin" w:hint="cs"/>
          <w:b/>
          <w:bCs/>
          <w:sz w:val="28"/>
          <w:rtl/>
        </w:rPr>
        <w:t>متقاضی:</w:t>
      </w:r>
      <w:r w:rsidR="00DD6ECC" w:rsidRPr="00CF1A74">
        <w:rPr>
          <w:rFonts w:ascii="IranNastaliq" w:hAnsi="IranNastaliq" w:cs="B Nazanin" w:hint="cs"/>
          <w:b/>
          <w:bCs/>
          <w:sz w:val="28"/>
          <w:rtl/>
        </w:rPr>
        <w:t xml:space="preserve"> </w:t>
      </w:r>
      <w:r w:rsidR="00D615F6" w:rsidRPr="00CF1A74">
        <w:rPr>
          <w:rFonts w:ascii="IranNastaliq" w:hAnsi="IranNastaliq" w:cs="B Nazanin" w:hint="cs"/>
          <w:b/>
          <w:bCs/>
          <w:sz w:val="28"/>
          <w:rtl/>
        </w:rPr>
        <w:t xml:space="preserve">ستاد </w:t>
      </w:r>
      <w:r w:rsidR="00883AA4" w:rsidRPr="00CF1A74">
        <w:rPr>
          <w:rFonts w:ascii="IranNastaliq" w:hAnsi="IranNastaliq" w:cs="B Nazanin" w:hint="cs"/>
          <w:b/>
          <w:bCs/>
          <w:sz w:val="28"/>
          <w:rtl/>
        </w:rPr>
        <w:t xml:space="preserve">توسعه </w:t>
      </w:r>
      <w:r w:rsidR="007C3BB2" w:rsidRPr="00CF1A74">
        <w:rPr>
          <w:rFonts w:ascii="IranNastaliq" w:hAnsi="IranNastaliq" w:cs="B Nazanin" w:hint="cs"/>
          <w:b/>
          <w:bCs/>
          <w:sz w:val="28"/>
          <w:rtl/>
        </w:rPr>
        <w:t>زیست</w:t>
      </w:r>
      <w:r w:rsidR="007C3BB2" w:rsidRPr="00CF1A74">
        <w:rPr>
          <w:rFonts w:ascii="IranNastaliq" w:hAnsi="IranNastaliq" w:cs="B Nazanin" w:hint="eastAsia"/>
          <w:b/>
          <w:bCs/>
          <w:sz w:val="28"/>
          <w:rtl/>
        </w:rPr>
        <w:t>‌</w:t>
      </w:r>
      <w:r w:rsidR="007C3BB2" w:rsidRPr="00CF1A74">
        <w:rPr>
          <w:rFonts w:ascii="IranNastaliq" w:hAnsi="IranNastaliq" w:cs="B Nazanin" w:hint="cs"/>
          <w:b/>
          <w:bCs/>
          <w:sz w:val="28"/>
          <w:rtl/>
        </w:rPr>
        <w:t>فناوری</w:t>
      </w:r>
    </w:p>
    <w:p w14:paraId="04F57225" w14:textId="77777777" w:rsidR="007C3BB2" w:rsidRPr="00CF1A74" w:rsidRDefault="007C3BB2" w:rsidP="00CF1A74">
      <w:pPr>
        <w:tabs>
          <w:tab w:val="left" w:pos="900"/>
        </w:tabs>
        <w:spacing w:before="240" w:line="360" w:lineRule="auto"/>
        <w:jc w:val="center"/>
        <w:rPr>
          <w:rFonts w:ascii="IranNastaliq" w:hAnsi="IranNastaliq" w:cs="B Nazanin"/>
          <w:b/>
          <w:bCs/>
          <w:sz w:val="28"/>
        </w:rPr>
      </w:pPr>
    </w:p>
    <w:p w14:paraId="2C855753" w14:textId="77777777" w:rsidR="00DD6ECC" w:rsidRPr="00CF1A74" w:rsidRDefault="00DD6ECC" w:rsidP="00CF1A74">
      <w:pPr>
        <w:tabs>
          <w:tab w:val="left" w:pos="900"/>
        </w:tabs>
        <w:spacing w:before="240" w:line="360" w:lineRule="auto"/>
        <w:ind w:firstLine="71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1273CCCB" w14:textId="77777777" w:rsidR="00DD6ECC" w:rsidRPr="00CF1A74" w:rsidRDefault="00DD6ECC" w:rsidP="00CF1A74">
      <w:pPr>
        <w:tabs>
          <w:tab w:val="left" w:pos="900"/>
        </w:tabs>
        <w:spacing w:before="240" w:line="360" w:lineRule="auto"/>
        <w:ind w:firstLine="71"/>
        <w:jc w:val="center"/>
        <w:rPr>
          <w:rFonts w:ascii="IranNastaliq" w:hAnsi="IranNastaliq" w:cs="B Nazanin"/>
          <w:b/>
          <w:bCs/>
          <w:sz w:val="28"/>
        </w:rPr>
      </w:pPr>
    </w:p>
    <w:p w14:paraId="7F843FB7" w14:textId="77777777" w:rsidR="0027288C" w:rsidRPr="00CF1A74" w:rsidRDefault="0027288C" w:rsidP="00CF1A74">
      <w:pPr>
        <w:tabs>
          <w:tab w:val="left" w:pos="900"/>
        </w:tabs>
        <w:spacing w:before="240" w:line="360" w:lineRule="auto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0F8D439F" w14:textId="77777777" w:rsidR="00337543" w:rsidRPr="00CF1A74" w:rsidRDefault="00337543" w:rsidP="00CF1A74">
      <w:pPr>
        <w:pStyle w:val="11"/>
        <w:numPr>
          <w:ilvl w:val="0"/>
          <w:numId w:val="0"/>
        </w:numPr>
        <w:spacing w:line="360" w:lineRule="auto"/>
        <w:ind w:left="1004"/>
        <w:rPr>
          <w:rFonts w:cs="B Nazanin"/>
          <w:sz w:val="28"/>
          <w:rtl/>
        </w:rPr>
        <w:sectPr w:rsidR="00337543" w:rsidRPr="00CF1A74" w:rsidSect="00C56B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29" w:right="26" w:bottom="850" w:left="1138" w:header="0" w:footer="590" w:gutter="0"/>
          <w:cols w:space="720"/>
          <w:bidi/>
          <w:rtlGutter/>
          <w:docGrid w:linePitch="360"/>
        </w:sectPr>
      </w:pPr>
    </w:p>
    <w:p w14:paraId="0408AD49" w14:textId="43801F7A" w:rsidR="00AC190E" w:rsidRPr="00CF1A74" w:rsidRDefault="00AC190E" w:rsidP="00D75E02">
      <w:pPr>
        <w:pStyle w:val="11"/>
        <w:numPr>
          <w:ilvl w:val="0"/>
          <w:numId w:val="17"/>
        </w:numPr>
        <w:spacing w:line="360" w:lineRule="auto"/>
        <w:ind w:left="-379" w:firstLine="0"/>
        <w:jc w:val="left"/>
        <w:rPr>
          <w:rFonts w:cs="B Nazanin"/>
          <w:b/>
          <w:bCs/>
          <w:sz w:val="28"/>
          <w:rtl/>
        </w:rPr>
      </w:pPr>
      <w:r w:rsidRPr="00CF1A74">
        <w:rPr>
          <w:rFonts w:cs="B Nazanin" w:hint="cs"/>
          <w:b/>
          <w:bCs/>
          <w:sz w:val="28"/>
          <w:rtl/>
        </w:rPr>
        <w:lastRenderedPageBreak/>
        <w:t>بیان مساله</w:t>
      </w:r>
    </w:p>
    <w:p w14:paraId="7AEE4023" w14:textId="758E6467" w:rsidR="000E727D" w:rsidRPr="00CF1A74" w:rsidRDefault="00321DA6" w:rsidP="00CF1A74">
      <w:pPr>
        <w:pStyle w:val="11"/>
        <w:numPr>
          <w:ilvl w:val="0"/>
          <w:numId w:val="0"/>
        </w:numPr>
        <w:spacing w:line="360" w:lineRule="auto"/>
        <w:ind w:left="-374"/>
        <w:rPr>
          <w:rFonts w:cs="2  Nazanin"/>
          <w:sz w:val="28"/>
          <w:rtl/>
        </w:rPr>
      </w:pP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 xml:space="preserve">ستاد توسعه زیست فناوری 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>در راستای ارزیابی و بررسی صلاحیت شرکت</w:t>
      </w:r>
      <w:r w:rsidR="003C0B49"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>ها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،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 موسسه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ها، شتاب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دهنده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ها، استارت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آپ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ها و هسته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های فناور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 و همچنین نظارت بر فعالیت آن</w:t>
      </w:r>
      <w:r w:rsidR="003C0B49"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ها، اقدام به </w:t>
      </w:r>
      <w:r w:rsidR="003C0B49"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جذب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 </w:t>
      </w:r>
      <w:r w:rsidR="003C0B49" w:rsidRPr="00CF1A74">
        <w:rPr>
          <w:rFonts w:ascii="Verdana" w:hAnsi="Verdana" w:cs="2  Nazanin"/>
          <w:color w:val="1A1919"/>
          <w:sz w:val="28"/>
          <w:shd w:val="clear" w:color="auto" w:fill="FFFFFF"/>
          <w:rtl/>
        </w:rPr>
        <w:t>"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>کارگ</w:t>
      </w:r>
      <w:r w:rsidR="003C0B49"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زار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 ارزیابی و تشخیص صلاحیت شرکت</w:t>
      </w:r>
      <w:r w:rsidR="003C0B49"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>ها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 xml:space="preserve"> و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>نظارت بر اجرا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ی طرح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های مورد حمایت ستاد توسعه زیست</w:t>
      </w:r>
      <w:r w:rsidRPr="00CF1A74">
        <w:rPr>
          <w:rFonts w:ascii="kalameh" w:hAnsi="kalameh" w:cs="2  Nazanin" w:hint="eastAsia"/>
          <w:color w:val="1A1919"/>
          <w:sz w:val="28"/>
          <w:shd w:val="clear" w:color="auto" w:fill="FFFFFF"/>
          <w:rtl/>
        </w:rPr>
        <w:t>‌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فناوری</w:t>
      </w:r>
      <w:r w:rsidR="003C0B49" w:rsidRPr="00CF1A74">
        <w:rPr>
          <w:rFonts w:ascii="Verdana" w:hAnsi="Verdana" w:cs="2  Nazanin"/>
          <w:color w:val="1A1919"/>
          <w:sz w:val="28"/>
          <w:shd w:val="clear" w:color="auto" w:fill="FFFFFF"/>
          <w:rtl/>
        </w:rPr>
        <w:t>"</w:t>
      </w:r>
      <w:r w:rsidR="003C0B49"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 xml:space="preserve"> 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نموده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 است. فعالیت اصلی این </w:t>
      </w:r>
      <w:r w:rsidR="003C0B49"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کا</w:t>
      </w:r>
      <w:r w:rsidR="00713EE7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رگزار بررسی طرحهای فناورانه بر اساس معیارهای مشخص شده</w:t>
      </w:r>
      <w:r w:rsidRPr="00CF1A74">
        <w:rPr>
          <w:rFonts w:ascii="kalameh" w:hAnsi="kalameh" w:cs="2  Nazanin"/>
          <w:color w:val="1A1919"/>
          <w:sz w:val="28"/>
          <w:shd w:val="clear" w:color="auto" w:fill="FFFFFF"/>
          <w:rtl/>
        </w:rPr>
        <w:t xml:space="preserve"> </w:t>
      </w:r>
      <w:r w:rsidRPr="00CF1A74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 xml:space="preserve"> </w:t>
      </w:r>
      <w:r w:rsidR="00713EE7">
        <w:rPr>
          <w:rFonts w:ascii="kalameh" w:hAnsi="kalameh" w:cs="2  Nazanin" w:hint="cs"/>
          <w:color w:val="1A1919"/>
          <w:sz w:val="28"/>
          <w:shd w:val="clear" w:color="auto" w:fill="FFFFFF"/>
          <w:rtl/>
        </w:rPr>
        <w:t>و همچنین نظارت بر حسن اجرای طرحها و ارائه پیشنهادهای توانمندسازی است</w:t>
      </w:r>
      <w:r w:rsidR="003C0B49" w:rsidRPr="00CF1A74">
        <w:rPr>
          <w:rFonts w:cs="2  Nazanin" w:hint="cs"/>
          <w:sz w:val="28"/>
          <w:rtl/>
        </w:rPr>
        <w:t>.</w:t>
      </w:r>
      <w:r w:rsidR="00713EE7">
        <w:rPr>
          <w:rFonts w:cs="2  Nazanin" w:hint="cs"/>
          <w:sz w:val="28"/>
          <w:rtl/>
        </w:rPr>
        <w:t xml:space="preserve"> </w:t>
      </w:r>
      <w:r w:rsidRPr="00CF1A74">
        <w:rPr>
          <w:rFonts w:cs="2  Nazanin"/>
          <w:sz w:val="28"/>
          <w:rtl/>
        </w:rPr>
        <w:t xml:space="preserve"> از این</w:t>
      </w:r>
      <w:r w:rsidR="00076C88">
        <w:rPr>
          <w:rFonts w:cs="2  Nazanin" w:hint="cs"/>
          <w:sz w:val="28"/>
          <w:rtl/>
        </w:rPr>
        <w:t xml:space="preserve"> </w:t>
      </w:r>
      <w:r w:rsidRPr="00CF1A74">
        <w:rPr>
          <w:rFonts w:cs="2  Nazanin"/>
          <w:sz w:val="28"/>
          <w:rtl/>
        </w:rPr>
        <w:t xml:space="preserve">رو به </w:t>
      </w:r>
      <w:r w:rsidR="003C0B49" w:rsidRPr="00CF1A74">
        <w:rPr>
          <w:rFonts w:cs="2  Nazanin" w:hint="cs"/>
          <w:sz w:val="28"/>
          <w:rtl/>
        </w:rPr>
        <w:t>اطلاع</w:t>
      </w:r>
      <w:r w:rsidRPr="00CF1A74">
        <w:rPr>
          <w:rFonts w:cs="2  Nazanin"/>
          <w:sz w:val="28"/>
          <w:rtl/>
        </w:rPr>
        <w:t xml:space="preserve"> می</w:t>
      </w:r>
      <w:r w:rsidR="003C0B49" w:rsidRPr="00CF1A74">
        <w:rPr>
          <w:rFonts w:cs="2  Nazanin" w:hint="cs"/>
          <w:sz w:val="28"/>
          <w:rtl/>
        </w:rPr>
        <w:t>‌</w:t>
      </w:r>
      <w:r w:rsidRPr="00CF1A74">
        <w:rPr>
          <w:rFonts w:cs="2  Nazanin"/>
          <w:sz w:val="28"/>
          <w:rtl/>
        </w:rPr>
        <w:t xml:space="preserve">رساند </w:t>
      </w:r>
      <w:r w:rsidR="003C0B49" w:rsidRPr="00CF1A74">
        <w:rPr>
          <w:rFonts w:cs="2  Nazanin" w:hint="cs"/>
          <w:sz w:val="28"/>
          <w:rtl/>
        </w:rPr>
        <w:t>که ستاد توسعه زیست فناوری به عنوان متصدی امر</w:t>
      </w:r>
      <w:r w:rsidRPr="00CF1A74">
        <w:rPr>
          <w:rFonts w:cs="2  Nazanin"/>
          <w:sz w:val="28"/>
          <w:rtl/>
        </w:rPr>
        <w:t xml:space="preserve"> در صدد است با استفاده از ظرفیت مجریان توانمند و دارای ساب</w:t>
      </w:r>
      <w:r w:rsidR="003C0B49" w:rsidRPr="00CF1A74">
        <w:rPr>
          <w:rFonts w:cs="2  Nazanin" w:hint="cs"/>
          <w:sz w:val="28"/>
          <w:rtl/>
        </w:rPr>
        <w:t>قه نظارت و ارزیاب</w:t>
      </w:r>
      <w:r w:rsidR="00713EE7">
        <w:rPr>
          <w:rFonts w:cs="2  Nazanin" w:hint="cs"/>
          <w:sz w:val="28"/>
          <w:rtl/>
        </w:rPr>
        <w:t>ی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و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آشنا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با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نظام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و</w:t>
      </w:r>
      <w:r w:rsidRPr="00CF1A74">
        <w:rPr>
          <w:rFonts w:cs="2  Nazanin"/>
          <w:sz w:val="28"/>
          <w:rtl/>
        </w:rPr>
        <w:t xml:space="preserve"> </w:t>
      </w:r>
      <w:r w:rsidR="003C0B49" w:rsidRPr="00CF1A74">
        <w:rPr>
          <w:rFonts w:cs="2  Nazanin" w:hint="cs"/>
          <w:sz w:val="28"/>
          <w:rtl/>
        </w:rPr>
        <w:t xml:space="preserve">اصول زیست فناوری </w:t>
      </w:r>
      <w:r w:rsidRPr="00CF1A74">
        <w:rPr>
          <w:rFonts w:cs="2  Nazanin"/>
          <w:sz w:val="28"/>
          <w:rtl/>
        </w:rPr>
        <w:t>، نسبت به انتخاب مجری حائز شرایط از طریق فراخوان اقدام نماید</w:t>
      </w:r>
      <w:r w:rsidRPr="00CF1A74">
        <w:rPr>
          <w:rFonts w:cs="2  Nazanin"/>
          <w:sz w:val="28"/>
        </w:rPr>
        <w:t>.</w:t>
      </w:r>
    </w:p>
    <w:p w14:paraId="5FA02A8A" w14:textId="44E8CF27" w:rsidR="00B44364" w:rsidRPr="00CF1A74" w:rsidRDefault="00BB77CF" w:rsidP="00D75E02">
      <w:pPr>
        <w:pStyle w:val="11"/>
        <w:numPr>
          <w:ilvl w:val="0"/>
          <w:numId w:val="17"/>
        </w:numPr>
        <w:spacing w:line="360" w:lineRule="auto"/>
        <w:ind w:left="-379" w:firstLine="0"/>
        <w:rPr>
          <w:rFonts w:cs="B Nazanin"/>
          <w:b/>
          <w:bCs/>
          <w:sz w:val="28"/>
        </w:rPr>
      </w:pPr>
      <w:bookmarkStart w:id="0" w:name="_Toc302902606"/>
      <w:bookmarkStart w:id="1" w:name="_Toc302902646"/>
      <w:bookmarkStart w:id="2" w:name="_Toc302902605"/>
      <w:bookmarkStart w:id="3" w:name="_Toc302902645"/>
      <w:r w:rsidRPr="00CF1A74">
        <w:rPr>
          <w:rFonts w:cs="B Nazanin" w:hint="cs"/>
          <w:b/>
          <w:bCs/>
          <w:sz w:val="28"/>
          <w:rtl/>
        </w:rPr>
        <w:t>رئوس خدمات</w:t>
      </w:r>
      <w:bookmarkEnd w:id="0"/>
      <w:bookmarkEnd w:id="1"/>
      <w:r w:rsidRPr="00CF1A74">
        <w:rPr>
          <w:rFonts w:cs="B Nazanin" w:hint="cs"/>
          <w:b/>
          <w:bCs/>
          <w:sz w:val="28"/>
          <w:rtl/>
        </w:rPr>
        <w:t xml:space="preserve"> مورد انتظار</w:t>
      </w:r>
    </w:p>
    <w:p w14:paraId="344D1458" w14:textId="3072F296" w:rsidR="00336B5F" w:rsidRPr="00CF1A74" w:rsidRDefault="00A74490" w:rsidP="00F079FF">
      <w:pPr>
        <w:pStyle w:val="11"/>
        <w:numPr>
          <w:ilvl w:val="0"/>
          <w:numId w:val="0"/>
        </w:numPr>
        <w:spacing w:line="360" w:lineRule="auto"/>
        <w:ind w:left="71" w:hanging="360"/>
        <w:rPr>
          <w:rFonts w:cs="2  Nazanin"/>
          <w:sz w:val="28"/>
          <w:rtl/>
        </w:rPr>
      </w:pPr>
      <w:r>
        <w:rPr>
          <w:rFonts w:cs="2  Nazanin" w:hint="cs"/>
          <w:sz w:val="28"/>
          <w:rtl/>
        </w:rPr>
        <w:t>رئوس خدمات مورد انتظار از کارگزار در فرآیندهای مربوط به ارزیابی و نظارت طرح</w:t>
      </w:r>
      <w:r w:rsidR="00E159F9">
        <w:rPr>
          <w:rFonts w:cs="2  Nazanin" w:hint="cs"/>
          <w:sz w:val="28"/>
          <w:rtl/>
        </w:rPr>
        <w:t>‌</w:t>
      </w:r>
      <w:r>
        <w:rPr>
          <w:rFonts w:cs="2  Nazanin" w:hint="cs"/>
          <w:sz w:val="28"/>
          <w:rtl/>
        </w:rPr>
        <w:t>ها به شرح ذیل است:</w:t>
      </w:r>
    </w:p>
    <w:p w14:paraId="270199A5" w14:textId="05062AF9" w:rsidR="00CC0692" w:rsidRPr="00CC0692" w:rsidRDefault="002D4001" w:rsidP="00D75E02">
      <w:pPr>
        <w:pStyle w:val="11"/>
        <w:numPr>
          <w:ilvl w:val="0"/>
          <w:numId w:val="19"/>
        </w:numPr>
        <w:spacing w:line="360" w:lineRule="auto"/>
        <w:rPr>
          <w:rFonts w:cs="2  Nazanin"/>
          <w:b/>
          <w:bCs/>
          <w:sz w:val="28"/>
        </w:rPr>
      </w:pPr>
      <w:bookmarkStart w:id="4" w:name="_Hlk139911396"/>
      <w:r>
        <w:rPr>
          <w:rFonts w:cs="2  Nazanin" w:hint="cs"/>
          <w:sz w:val="28"/>
          <w:rtl/>
        </w:rPr>
        <w:t>بررسی</w:t>
      </w:r>
      <w:r w:rsidR="00A747F0" w:rsidRPr="00CF1A74">
        <w:rPr>
          <w:rFonts w:cs="2  Nazanin"/>
          <w:sz w:val="28"/>
          <w:rtl/>
        </w:rPr>
        <w:t xml:space="preserve"> وضعیت </w:t>
      </w:r>
      <w:r>
        <w:rPr>
          <w:rFonts w:cs="2  Nazanin" w:hint="cs"/>
          <w:sz w:val="28"/>
          <w:rtl/>
        </w:rPr>
        <w:t>تیم</w:t>
      </w:r>
      <w:r w:rsidR="00076C88">
        <w:rPr>
          <w:rFonts w:cs="2  Nazanin" w:hint="cs"/>
          <w:sz w:val="28"/>
          <w:rtl/>
        </w:rPr>
        <w:t>‌ها</w:t>
      </w:r>
      <w:r w:rsidR="00E159F9">
        <w:rPr>
          <w:rFonts w:cs="2  Nazanin" w:hint="cs"/>
          <w:sz w:val="28"/>
          <w:rtl/>
        </w:rPr>
        <w:t>ی</w:t>
      </w:r>
      <w:r>
        <w:rPr>
          <w:rFonts w:cs="2  Nazanin" w:hint="cs"/>
          <w:sz w:val="28"/>
          <w:rtl/>
        </w:rPr>
        <w:t xml:space="preserve"> اجرایی</w:t>
      </w:r>
      <w:r w:rsidR="00E159F9">
        <w:rPr>
          <w:rFonts w:cs="2  Nazanin" w:hint="cs"/>
          <w:sz w:val="28"/>
          <w:rtl/>
        </w:rPr>
        <w:t xml:space="preserve"> برای طرح‌های فناورانه</w:t>
      </w:r>
      <w:r w:rsidR="00A747F0" w:rsidRPr="00CF1A74">
        <w:rPr>
          <w:rFonts w:cs="2  Nazanin"/>
          <w:sz w:val="28"/>
          <w:rtl/>
        </w:rPr>
        <w:t xml:space="preserve"> از نظر </w:t>
      </w:r>
      <w:r>
        <w:rPr>
          <w:rFonts w:cs="2  Nazanin" w:hint="cs"/>
          <w:sz w:val="28"/>
          <w:rtl/>
        </w:rPr>
        <w:t>نیروی انسانی</w:t>
      </w:r>
      <w:r w:rsidR="00CC0692">
        <w:rPr>
          <w:rFonts w:cs="2  Nazanin" w:hint="cs"/>
          <w:sz w:val="28"/>
          <w:rtl/>
        </w:rPr>
        <w:t xml:space="preserve"> متخصص</w:t>
      </w:r>
      <w:r w:rsidR="00127511">
        <w:rPr>
          <w:rFonts w:cs="2  Nazanin" w:hint="cs"/>
          <w:sz w:val="28"/>
          <w:rtl/>
        </w:rPr>
        <w:t xml:space="preserve"> </w:t>
      </w:r>
    </w:p>
    <w:p w14:paraId="31A7F942" w14:textId="18217EBA" w:rsidR="00336B5F" w:rsidRPr="00CF1A74" w:rsidRDefault="00CC0692" w:rsidP="00D75E02">
      <w:pPr>
        <w:pStyle w:val="11"/>
        <w:numPr>
          <w:ilvl w:val="0"/>
          <w:numId w:val="19"/>
        </w:numPr>
        <w:spacing w:line="360" w:lineRule="auto"/>
        <w:rPr>
          <w:rFonts w:cs="2  Nazanin"/>
          <w:b/>
          <w:bCs/>
          <w:sz w:val="28"/>
        </w:rPr>
      </w:pPr>
      <w:bookmarkStart w:id="5" w:name="_Hlk139911414"/>
      <w:bookmarkEnd w:id="4"/>
      <w:r>
        <w:rPr>
          <w:rFonts w:cs="2  Nazanin" w:hint="cs"/>
          <w:sz w:val="28"/>
          <w:rtl/>
        </w:rPr>
        <w:t>بررسی زیرساخت لازم برای اجرای</w:t>
      </w:r>
      <w:r w:rsidR="00FF3609">
        <w:rPr>
          <w:rFonts w:cs="2  Nazanin" w:hint="cs"/>
          <w:sz w:val="28"/>
          <w:rtl/>
        </w:rPr>
        <w:t xml:space="preserve"> طرح</w:t>
      </w:r>
      <w:r w:rsidR="00E159F9">
        <w:rPr>
          <w:rFonts w:cs="2  Nazanin" w:hint="cs"/>
          <w:sz w:val="28"/>
          <w:rtl/>
        </w:rPr>
        <w:t>‌</w:t>
      </w:r>
      <w:r w:rsidR="00C357BC">
        <w:rPr>
          <w:rFonts w:cs="2  Nazanin" w:hint="cs"/>
          <w:sz w:val="28"/>
          <w:rtl/>
        </w:rPr>
        <w:t>های فناورانه</w:t>
      </w:r>
      <w:r>
        <w:rPr>
          <w:rFonts w:cs="2  Nazanin" w:hint="cs"/>
          <w:sz w:val="28"/>
          <w:rtl/>
        </w:rPr>
        <w:t xml:space="preserve"> و برنامه </w:t>
      </w:r>
      <w:r w:rsidR="00FF3609">
        <w:rPr>
          <w:rFonts w:cs="2  Nazanin" w:hint="cs"/>
          <w:sz w:val="28"/>
          <w:rtl/>
        </w:rPr>
        <w:t>اجرایی تیم مجری</w:t>
      </w:r>
      <w:r>
        <w:rPr>
          <w:rFonts w:cs="2  Nazanin" w:hint="cs"/>
          <w:sz w:val="28"/>
          <w:rtl/>
        </w:rPr>
        <w:t xml:space="preserve"> </w:t>
      </w:r>
    </w:p>
    <w:bookmarkEnd w:id="5"/>
    <w:p w14:paraId="65E0AF4A" w14:textId="4EE6FA77" w:rsidR="00CC0692" w:rsidRPr="00821635" w:rsidRDefault="002D4001" w:rsidP="00821635">
      <w:pPr>
        <w:numPr>
          <w:ilvl w:val="0"/>
          <w:numId w:val="19"/>
        </w:numPr>
        <w:spacing w:line="360" w:lineRule="auto"/>
        <w:contextualSpacing w:val="0"/>
        <w:jc w:val="left"/>
        <w:rPr>
          <w:rFonts w:cs="2  Nazanin"/>
          <w:sz w:val="28"/>
        </w:rPr>
      </w:pPr>
      <w:r w:rsidRPr="002D4001">
        <w:rPr>
          <w:rFonts w:cs="2  Nazanin" w:hint="cs"/>
          <w:sz w:val="28"/>
          <w:rtl/>
        </w:rPr>
        <w:t xml:space="preserve">بررسی اهمیت </w:t>
      </w:r>
      <w:r>
        <w:rPr>
          <w:rFonts w:cs="2  Nazanin" w:hint="cs"/>
          <w:sz w:val="28"/>
          <w:rtl/>
        </w:rPr>
        <w:t>ایجاد فناوری</w:t>
      </w:r>
      <w:r w:rsidR="00E159F9">
        <w:rPr>
          <w:rFonts w:cs="2  Nazanin" w:hint="cs"/>
          <w:sz w:val="28"/>
          <w:rtl/>
        </w:rPr>
        <w:t>‌</w:t>
      </w:r>
      <w:r w:rsidR="00C357BC">
        <w:rPr>
          <w:rFonts w:cs="2  Nazanin" w:hint="cs"/>
          <w:sz w:val="28"/>
          <w:rtl/>
        </w:rPr>
        <w:t>های پیشنهادی</w:t>
      </w:r>
      <w:r>
        <w:rPr>
          <w:rFonts w:cs="2  Nazanin" w:hint="cs"/>
          <w:sz w:val="28"/>
          <w:rtl/>
        </w:rPr>
        <w:t xml:space="preserve"> در کشور</w:t>
      </w:r>
      <w:r w:rsidR="00821635">
        <w:rPr>
          <w:rFonts w:cs="2  Nazanin" w:hint="cs"/>
          <w:sz w:val="28"/>
          <w:rtl/>
        </w:rPr>
        <w:t xml:space="preserve"> به لحاظ گسترش ظرفیت فناوارنه و همچنین رفع نیازهای کلیدی کشور</w:t>
      </w:r>
    </w:p>
    <w:p w14:paraId="3921FB8A" w14:textId="723E610D" w:rsidR="00821635" w:rsidRPr="00821635" w:rsidRDefault="00821635" w:rsidP="00821635">
      <w:pPr>
        <w:numPr>
          <w:ilvl w:val="0"/>
          <w:numId w:val="19"/>
        </w:numPr>
        <w:spacing w:line="360" w:lineRule="auto"/>
        <w:contextualSpacing w:val="0"/>
        <w:jc w:val="left"/>
        <w:rPr>
          <w:rFonts w:cs="2  Nazanin"/>
          <w:sz w:val="28"/>
        </w:rPr>
      </w:pPr>
      <w:r w:rsidRPr="00821635">
        <w:rPr>
          <w:rFonts w:cs="2  Nazanin" w:hint="cs"/>
          <w:sz w:val="28"/>
          <w:rtl/>
        </w:rPr>
        <w:t>بررسی رقبای داخلی و مزیت تیم</w:t>
      </w:r>
      <w:r w:rsidR="009A4907">
        <w:rPr>
          <w:rFonts w:cs="2  Nazanin" w:hint="cs"/>
          <w:sz w:val="28"/>
          <w:rtl/>
        </w:rPr>
        <w:t xml:space="preserve"> فناور</w:t>
      </w:r>
      <w:r w:rsidRPr="00821635">
        <w:rPr>
          <w:rFonts w:cs="2  Nazanin" w:hint="cs"/>
          <w:sz w:val="28"/>
          <w:rtl/>
        </w:rPr>
        <w:t xml:space="preserve"> نسبت به رقبا</w:t>
      </w:r>
      <w:r w:rsidR="00C357BC">
        <w:rPr>
          <w:rFonts w:cs="2  Nazanin" w:hint="cs"/>
          <w:sz w:val="28"/>
          <w:rtl/>
        </w:rPr>
        <w:t xml:space="preserve"> </w:t>
      </w:r>
      <w:r w:rsidRPr="00821635">
        <w:rPr>
          <w:rFonts w:cs="2  Nazanin" w:hint="cs"/>
          <w:sz w:val="28"/>
          <w:rtl/>
        </w:rPr>
        <w:t xml:space="preserve"> </w:t>
      </w:r>
    </w:p>
    <w:p w14:paraId="67BBB579" w14:textId="40DD5E42" w:rsidR="00821635" w:rsidRPr="00821635" w:rsidRDefault="00821635" w:rsidP="00821635">
      <w:pPr>
        <w:numPr>
          <w:ilvl w:val="0"/>
          <w:numId w:val="19"/>
        </w:numPr>
        <w:spacing w:line="360" w:lineRule="auto"/>
        <w:contextualSpacing w:val="0"/>
        <w:jc w:val="left"/>
        <w:rPr>
          <w:rFonts w:cs="2  Nazanin"/>
          <w:sz w:val="28"/>
        </w:rPr>
      </w:pPr>
      <w:r w:rsidRPr="00821635">
        <w:rPr>
          <w:rFonts w:cs="2  Nazanin" w:hint="cs"/>
          <w:sz w:val="28"/>
          <w:rtl/>
        </w:rPr>
        <w:t>بررسی استانداردهای لازم برای اجرای طرح</w:t>
      </w:r>
      <w:r w:rsidR="00C357BC">
        <w:rPr>
          <w:rFonts w:cs="2  Nazanin" w:hint="cs"/>
          <w:sz w:val="28"/>
          <w:rtl/>
        </w:rPr>
        <w:t>های فناورانه</w:t>
      </w:r>
      <w:r w:rsidRPr="00821635">
        <w:rPr>
          <w:rFonts w:cs="2  Nazanin" w:hint="cs"/>
          <w:sz w:val="28"/>
          <w:rtl/>
        </w:rPr>
        <w:t xml:space="preserve"> و امکان دریافت آن توسط مجری</w:t>
      </w:r>
    </w:p>
    <w:p w14:paraId="272DC2B8" w14:textId="488F79E8" w:rsidR="00821635" w:rsidRPr="00821635" w:rsidRDefault="00821635" w:rsidP="00821635">
      <w:pPr>
        <w:numPr>
          <w:ilvl w:val="0"/>
          <w:numId w:val="19"/>
        </w:numPr>
        <w:spacing w:line="360" w:lineRule="auto"/>
        <w:contextualSpacing w:val="0"/>
        <w:jc w:val="left"/>
        <w:rPr>
          <w:rFonts w:cs="2  Nazanin"/>
          <w:sz w:val="28"/>
        </w:rPr>
      </w:pPr>
      <w:r w:rsidRPr="00821635">
        <w:rPr>
          <w:rFonts w:cs="2  Nazanin" w:hint="cs"/>
          <w:sz w:val="28"/>
          <w:rtl/>
        </w:rPr>
        <w:t>بررسی سطح فناوری</w:t>
      </w:r>
      <w:r w:rsidRPr="00821635">
        <w:rPr>
          <w:rFonts w:cs="2  Nazanin"/>
          <w:sz w:val="28"/>
          <w:rtl/>
        </w:rPr>
        <w:t xml:space="preserve"> طرح</w:t>
      </w:r>
      <w:r w:rsidR="00076C88">
        <w:rPr>
          <w:rFonts w:cs="2  Nazanin" w:hint="cs"/>
          <w:sz w:val="28"/>
          <w:rtl/>
        </w:rPr>
        <w:t>‌</w:t>
      </w:r>
      <w:r w:rsidRPr="00821635">
        <w:rPr>
          <w:rFonts w:cs="2  Nazanin" w:hint="cs"/>
          <w:sz w:val="28"/>
          <w:rtl/>
        </w:rPr>
        <w:t>های</w:t>
      </w:r>
      <w:r w:rsidRPr="00821635">
        <w:rPr>
          <w:rFonts w:cs="2  Nazanin"/>
          <w:sz w:val="28"/>
          <w:rtl/>
        </w:rPr>
        <w:t xml:space="preserve"> ارائه شده </w:t>
      </w:r>
    </w:p>
    <w:p w14:paraId="412707C3" w14:textId="43449D29" w:rsidR="00821635" w:rsidRDefault="00821635" w:rsidP="00821635">
      <w:pPr>
        <w:numPr>
          <w:ilvl w:val="0"/>
          <w:numId w:val="19"/>
        </w:numPr>
        <w:spacing w:line="360" w:lineRule="auto"/>
        <w:contextualSpacing w:val="0"/>
        <w:jc w:val="left"/>
        <w:rPr>
          <w:rFonts w:cs="2  Nazanin"/>
          <w:sz w:val="28"/>
        </w:rPr>
      </w:pPr>
      <w:r>
        <w:rPr>
          <w:rFonts w:cs="2  Nazanin" w:hint="cs"/>
          <w:sz w:val="28"/>
          <w:rtl/>
        </w:rPr>
        <w:t xml:space="preserve">بررسی </w:t>
      </w:r>
      <w:r w:rsidRPr="00821635">
        <w:rPr>
          <w:rFonts w:cs="2  Nazanin" w:hint="cs"/>
          <w:sz w:val="28"/>
          <w:rtl/>
        </w:rPr>
        <w:t>مدت زمان</w:t>
      </w:r>
      <w:r w:rsidR="00C357BC">
        <w:rPr>
          <w:rFonts w:cs="2  Nazanin" w:hint="cs"/>
          <w:sz w:val="28"/>
          <w:rtl/>
        </w:rPr>
        <w:t xml:space="preserve"> و هزینه</w:t>
      </w:r>
      <w:r w:rsidRPr="00821635">
        <w:rPr>
          <w:rFonts w:cs="2  Nazanin" w:hint="cs"/>
          <w:sz w:val="28"/>
          <w:rtl/>
        </w:rPr>
        <w:t xml:space="preserve"> تخمینی </w:t>
      </w:r>
      <w:r w:rsidR="00C357BC">
        <w:rPr>
          <w:rFonts w:cs="2  Nazanin" w:hint="cs"/>
          <w:sz w:val="28"/>
          <w:rtl/>
        </w:rPr>
        <w:t>اجرای</w:t>
      </w:r>
      <w:r w:rsidRPr="00821635">
        <w:rPr>
          <w:rFonts w:cs="2  Nazanin" w:hint="cs"/>
          <w:sz w:val="28"/>
          <w:rtl/>
        </w:rPr>
        <w:t xml:space="preserve"> طرح</w:t>
      </w:r>
      <w:r w:rsidR="00076C88">
        <w:rPr>
          <w:rFonts w:cs="2  Nazanin" w:hint="cs"/>
          <w:sz w:val="28"/>
          <w:rtl/>
        </w:rPr>
        <w:t>‌</w:t>
      </w:r>
      <w:r w:rsidR="00C357BC">
        <w:rPr>
          <w:rFonts w:cs="2  Nazanin" w:hint="cs"/>
          <w:sz w:val="28"/>
          <w:rtl/>
        </w:rPr>
        <w:t>های پیشنهادی</w:t>
      </w:r>
      <w:r w:rsidRPr="00821635">
        <w:rPr>
          <w:rFonts w:cs="2  Nazanin" w:hint="cs"/>
          <w:sz w:val="28"/>
          <w:rtl/>
        </w:rPr>
        <w:t xml:space="preserve"> </w:t>
      </w:r>
    </w:p>
    <w:p w14:paraId="1FCEFB20" w14:textId="77777777" w:rsidR="00821635" w:rsidRPr="002D4001" w:rsidRDefault="00821635" w:rsidP="00821635">
      <w:pPr>
        <w:pStyle w:val="11"/>
        <w:numPr>
          <w:ilvl w:val="0"/>
          <w:numId w:val="19"/>
        </w:numPr>
        <w:spacing w:line="360" w:lineRule="auto"/>
        <w:rPr>
          <w:rFonts w:cs="2  Nazanin"/>
          <w:sz w:val="28"/>
        </w:rPr>
      </w:pPr>
      <w:r w:rsidRPr="00CF1A74">
        <w:rPr>
          <w:rFonts w:cs="2  Nazanin"/>
          <w:sz w:val="28"/>
          <w:rtl/>
        </w:rPr>
        <w:t>معرفی برنامه</w:t>
      </w:r>
      <w:r w:rsidRPr="00CF1A74">
        <w:rPr>
          <w:rFonts w:cs="2  Nazanin" w:hint="cs"/>
          <w:sz w:val="28"/>
          <w:rtl/>
        </w:rPr>
        <w:t>‌</w:t>
      </w:r>
      <w:r w:rsidRPr="00CF1A74">
        <w:rPr>
          <w:rFonts w:cs="2  Nazanin"/>
          <w:sz w:val="28"/>
          <w:rtl/>
        </w:rPr>
        <w:t>های توانمندسازی</w:t>
      </w:r>
      <w:r w:rsidRPr="00CF1A74">
        <w:rPr>
          <w:rFonts w:cs="2  Nazanin" w:hint="cs"/>
          <w:sz w:val="28"/>
          <w:rtl/>
        </w:rPr>
        <w:t xml:space="preserve"> شرکت</w:t>
      </w:r>
      <w:r w:rsidRPr="00CF1A74">
        <w:rPr>
          <w:rFonts w:cs="2  Nazanin" w:hint="eastAsia"/>
          <w:sz w:val="28"/>
          <w:rtl/>
        </w:rPr>
        <w:t>‌</w:t>
      </w:r>
      <w:r w:rsidRPr="00CF1A74">
        <w:rPr>
          <w:rFonts w:cs="2  Nazanin" w:hint="cs"/>
          <w:sz w:val="28"/>
          <w:rtl/>
        </w:rPr>
        <w:t>ها</w:t>
      </w:r>
      <w:r w:rsidRPr="00CF1A74">
        <w:rPr>
          <w:rFonts w:cs="2  Nazanin"/>
          <w:sz w:val="28"/>
          <w:rtl/>
        </w:rPr>
        <w:t xml:space="preserve"> </w:t>
      </w:r>
    </w:p>
    <w:p w14:paraId="764A69EF" w14:textId="7D3FD2CF" w:rsidR="00821635" w:rsidRPr="00821635" w:rsidRDefault="00821635" w:rsidP="00821635">
      <w:pPr>
        <w:numPr>
          <w:ilvl w:val="0"/>
          <w:numId w:val="19"/>
        </w:numPr>
        <w:spacing w:line="360" w:lineRule="auto"/>
        <w:contextualSpacing w:val="0"/>
        <w:jc w:val="left"/>
        <w:rPr>
          <w:rFonts w:cs="2  Nazanin"/>
          <w:sz w:val="28"/>
        </w:rPr>
      </w:pPr>
      <w:r>
        <w:rPr>
          <w:rFonts w:cs="2  Nazanin" w:hint="cs"/>
          <w:sz w:val="28"/>
          <w:rtl/>
        </w:rPr>
        <w:t>نظارت بر حسن اجرای طرح</w:t>
      </w:r>
      <w:r w:rsidR="00C55C8B">
        <w:rPr>
          <w:rFonts w:cs="2  Nazanin" w:hint="cs"/>
          <w:sz w:val="28"/>
          <w:rtl/>
        </w:rPr>
        <w:t>‌</w:t>
      </w:r>
      <w:r>
        <w:rPr>
          <w:rFonts w:cs="2  Nazanin" w:hint="cs"/>
          <w:sz w:val="28"/>
          <w:rtl/>
        </w:rPr>
        <w:t>های حمایت</w:t>
      </w:r>
      <w:r w:rsidR="00C357BC">
        <w:rPr>
          <w:rFonts w:cs="2  Nazanin" w:hint="cs"/>
          <w:sz w:val="28"/>
          <w:rtl/>
        </w:rPr>
        <w:t>ی</w:t>
      </w:r>
    </w:p>
    <w:p w14:paraId="59A5C539" w14:textId="38A21B1B" w:rsidR="00A747F0" w:rsidRPr="00CF1A74" w:rsidRDefault="00A747F0" w:rsidP="00D75E02">
      <w:pPr>
        <w:pStyle w:val="11"/>
        <w:numPr>
          <w:ilvl w:val="0"/>
          <w:numId w:val="19"/>
        </w:numPr>
        <w:spacing w:line="360" w:lineRule="auto"/>
        <w:rPr>
          <w:rFonts w:cs="2  Nazanin"/>
          <w:b/>
          <w:bCs/>
          <w:sz w:val="28"/>
        </w:rPr>
      </w:pPr>
      <w:r w:rsidRPr="00CF1A74">
        <w:rPr>
          <w:rFonts w:cs="2  Nazanin"/>
          <w:sz w:val="28"/>
          <w:rtl/>
        </w:rPr>
        <w:t xml:space="preserve">معرفی </w:t>
      </w:r>
      <w:r w:rsidRPr="00CF1A74">
        <w:rPr>
          <w:rFonts w:cs="2  Nazanin" w:hint="cs"/>
          <w:sz w:val="28"/>
          <w:rtl/>
        </w:rPr>
        <w:t>مشاوران</w:t>
      </w:r>
      <w:r w:rsidRPr="00CF1A74">
        <w:rPr>
          <w:rFonts w:cs="2  Nazanin"/>
          <w:sz w:val="28"/>
          <w:rtl/>
        </w:rPr>
        <w:t xml:space="preserve"> پیشنهادی و </w:t>
      </w:r>
      <w:r w:rsidRPr="00CF1A74">
        <w:rPr>
          <w:rFonts w:cs="2  Nazanin" w:hint="cs"/>
          <w:sz w:val="28"/>
          <w:rtl/>
        </w:rPr>
        <w:t>کارشناسان فنی</w:t>
      </w:r>
      <w:r w:rsidR="00127511">
        <w:rPr>
          <w:rFonts w:cs="2  Nazanin" w:hint="cs"/>
          <w:sz w:val="28"/>
          <w:rtl/>
        </w:rPr>
        <w:t xml:space="preserve"> جهت بررسی طرحها</w:t>
      </w:r>
    </w:p>
    <w:p w14:paraId="2DDDB65F" w14:textId="7F977C85" w:rsidR="00A747F0" w:rsidRPr="00CF1A74" w:rsidRDefault="00A747F0" w:rsidP="00D75E02">
      <w:pPr>
        <w:pStyle w:val="11"/>
        <w:numPr>
          <w:ilvl w:val="0"/>
          <w:numId w:val="19"/>
        </w:numPr>
        <w:spacing w:line="360" w:lineRule="auto"/>
        <w:rPr>
          <w:rFonts w:cs="2  Nazanin"/>
          <w:b/>
          <w:bCs/>
          <w:sz w:val="28"/>
        </w:rPr>
      </w:pPr>
      <w:r w:rsidRPr="00CF1A74">
        <w:rPr>
          <w:rFonts w:cs="2  Nazanin"/>
          <w:sz w:val="28"/>
          <w:rtl/>
        </w:rPr>
        <w:lastRenderedPageBreak/>
        <w:t>تعیین ساختار و فر</w:t>
      </w:r>
      <w:r w:rsidRPr="00CF1A74">
        <w:rPr>
          <w:rFonts w:cs="2  Nazanin" w:hint="cs"/>
          <w:sz w:val="28"/>
          <w:rtl/>
        </w:rPr>
        <w:t>آ</w:t>
      </w:r>
      <w:r w:rsidRPr="00CF1A74">
        <w:rPr>
          <w:rFonts w:cs="2  Nazanin"/>
          <w:sz w:val="28"/>
          <w:rtl/>
        </w:rPr>
        <w:t xml:space="preserve">یند </w:t>
      </w:r>
      <w:r w:rsidRPr="00CF1A74">
        <w:rPr>
          <w:rFonts w:cs="2  Nazanin" w:hint="cs"/>
          <w:sz w:val="28"/>
          <w:rtl/>
        </w:rPr>
        <w:t>ارزیابی طرح</w:t>
      </w:r>
      <w:r w:rsidRPr="00CF1A74">
        <w:rPr>
          <w:rFonts w:cs="2  Nazanin" w:hint="eastAsia"/>
          <w:sz w:val="28"/>
          <w:rtl/>
        </w:rPr>
        <w:t>‌</w:t>
      </w:r>
      <w:r w:rsidRPr="00CF1A74">
        <w:rPr>
          <w:rFonts w:cs="2  Nazanin" w:hint="cs"/>
          <w:sz w:val="28"/>
          <w:rtl/>
        </w:rPr>
        <w:t>های پیشنهادی</w:t>
      </w:r>
    </w:p>
    <w:p w14:paraId="1049F061" w14:textId="4223AECB" w:rsidR="00A747F0" w:rsidRPr="00CF1A74" w:rsidRDefault="00A747F0" w:rsidP="00D75E02">
      <w:pPr>
        <w:pStyle w:val="11"/>
        <w:numPr>
          <w:ilvl w:val="0"/>
          <w:numId w:val="19"/>
        </w:numPr>
        <w:spacing w:line="360" w:lineRule="auto"/>
        <w:rPr>
          <w:rFonts w:cs="2  Nazanin"/>
          <w:b/>
          <w:bCs/>
          <w:sz w:val="28"/>
        </w:rPr>
      </w:pPr>
      <w:r w:rsidRPr="00CF1A74">
        <w:rPr>
          <w:rFonts w:cs="2  Nazanin"/>
          <w:sz w:val="28"/>
          <w:rtl/>
        </w:rPr>
        <w:t xml:space="preserve">تعیین ساختار اجرایی </w:t>
      </w:r>
      <w:r w:rsidRPr="00CF1A74">
        <w:rPr>
          <w:rFonts w:cs="2  Nazanin" w:hint="cs"/>
          <w:sz w:val="28"/>
          <w:rtl/>
        </w:rPr>
        <w:t>نظارت بر طرح</w:t>
      </w:r>
      <w:r w:rsidRPr="00CF1A74">
        <w:rPr>
          <w:rFonts w:cs="2  Nazanin" w:hint="eastAsia"/>
          <w:sz w:val="28"/>
          <w:rtl/>
        </w:rPr>
        <w:t>‌</w:t>
      </w:r>
      <w:r w:rsidRPr="00CF1A74">
        <w:rPr>
          <w:rFonts w:cs="2  Nazanin" w:hint="cs"/>
          <w:sz w:val="28"/>
          <w:rtl/>
        </w:rPr>
        <w:t>های پیشنهادی</w:t>
      </w:r>
    </w:p>
    <w:p w14:paraId="5C8752F5" w14:textId="773C3ADF" w:rsidR="00B42E10" w:rsidRPr="00CF1A74" w:rsidRDefault="003C043F" w:rsidP="00CF1A74">
      <w:pPr>
        <w:pStyle w:val="11"/>
        <w:numPr>
          <w:ilvl w:val="0"/>
          <w:numId w:val="0"/>
        </w:numPr>
        <w:spacing w:line="360" w:lineRule="auto"/>
        <w:ind w:left="-14" w:hanging="360"/>
        <w:rPr>
          <w:rFonts w:cs="2 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3</w:t>
      </w:r>
      <w:r w:rsidR="00B42E10" w:rsidRPr="00CF1A74">
        <w:rPr>
          <w:rFonts w:cs="2  Nazanin" w:hint="cs"/>
          <w:b/>
          <w:bCs/>
          <w:sz w:val="28"/>
          <w:rtl/>
        </w:rPr>
        <w:t>- شرایط کارگزار</w:t>
      </w:r>
    </w:p>
    <w:p w14:paraId="5604BA5D" w14:textId="77777777" w:rsidR="00B42E10" w:rsidRPr="00CF1A74" w:rsidRDefault="00B42E10" w:rsidP="00D75E02">
      <w:pPr>
        <w:pStyle w:val="11"/>
        <w:numPr>
          <w:ilvl w:val="0"/>
          <w:numId w:val="20"/>
        </w:numPr>
        <w:spacing w:line="360" w:lineRule="auto"/>
        <w:rPr>
          <w:rFonts w:cs="2  Nazanin"/>
          <w:sz w:val="28"/>
        </w:rPr>
      </w:pPr>
      <w:r w:rsidRPr="00CF1A74">
        <w:rPr>
          <w:rFonts w:cs="2  Nazanin"/>
          <w:sz w:val="28"/>
          <w:rtl/>
        </w:rPr>
        <w:t xml:space="preserve">وجود </w:t>
      </w:r>
      <w:r w:rsidRPr="00CF1A74">
        <w:rPr>
          <w:rFonts w:cs="2  Nazanin" w:hint="cs"/>
          <w:sz w:val="28"/>
          <w:rtl/>
        </w:rPr>
        <w:t>سابقه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فعالیت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مرتبط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>برای</w:t>
      </w:r>
      <w:r w:rsidRPr="00CF1A74">
        <w:rPr>
          <w:rFonts w:cs="2  Nazanin"/>
          <w:sz w:val="28"/>
          <w:rtl/>
        </w:rPr>
        <w:t xml:space="preserve"> </w:t>
      </w:r>
      <w:r w:rsidRPr="00CF1A74">
        <w:rPr>
          <w:rFonts w:cs="2  Nazanin" w:hint="cs"/>
          <w:sz w:val="28"/>
          <w:rtl/>
        </w:rPr>
        <w:t xml:space="preserve">انجام فرآیند نظارت و ارزیابی </w:t>
      </w:r>
    </w:p>
    <w:p w14:paraId="1E914059" w14:textId="77777777" w:rsidR="00B42E10" w:rsidRPr="00CF1A74" w:rsidRDefault="00B42E10" w:rsidP="00D75E02">
      <w:pPr>
        <w:pStyle w:val="11"/>
        <w:numPr>
          <w:ilvl w:val="0"/>
          <w:numId w:val="20"/>
        </w:numPr>
        <w:spacing w:line="360" w:lineRule="auto"/>
        <w:rPr>
          <w:rFonts w:cs="2  Nazanin"/>
          <w:sz w:val="28"/>
        </w:rPr>
      </w:pPr>
      <w:r w:rsidRPr="00CF1A74">
        <w:rPr>
          <w:rFonts w:cs="2  Nazanin"/>
          <w:sz w:val="28"/>
          <w:rtl/>
        </w:rPr>
        <w:t>دارای شخصیت حقوقی</w:t>
      </w:r>
      <w:r w:rsidRPr="00CF1A74">
        <w:rPr>
          <w:rFonts w:cs="2  Nazanin" w:hint="cs"/>
          <w:sz w:val="28"/>
          <w:rtl/>
        </w:rPr>
        <w:t xml:space="preserve"> </w:t>
      </w:r>
    </w:p>
    <w:p w14:paraId="361FA08E" w14:textId="5C2B3763" w:rsidR="00B42E10" w:rsidRPr="00CF1A74" w:rsidRDefault="00B42E10" w:rsidP="00D75E02">
      <w:pPr>
        <w:pStyle w:val="11"/>
        <w:numPr>
          <w:ilvl w:val="0"/>
          <w:numId w:val="20"/>
        </w:numPr>
        <w:spacing w:line="360" w:lineRule="auto"/>
        <w:rPr>
          <w:rFonts w:cs="2  Nazanin"/>
          <w:sz w:val="28"/>
        </w:rPr>
      </w:pPr>
      <w:r w:rsidRPr="00CF1A74">
        <w:rPr>
          <w:rFonts w:cs="2  Nazanin"/>
          <w:sz w:val="28"/>
          <w:rtl/>
        </w:rPr>
        <w:t>برخورداری از نیروی انسانی متخصص با سوابق اجرایی مرتبط</w:t>
      </w:r>
      <w:r w:rsidR="00CC0692">
        <w:rPr>
          <w:rFonts w:cs="2  Nazanin" w:hint="cs"/>
          <w:sz w:val="28"/>
          <w:rtl/>
        </w:rPr>
        <w:t xml:space="preserve"> ( نیروی مالی و نیروی فنی)</w:t>
      </w:r>
    </w:p>
    <w:p w14:paraId="3EB41B8A" w14:textId="765F4624" w:rsidR="00B42E10" w:rsidRPr="00CF1A74" w:rsidRDefault="00B42E10" w:rsidP="00D75E02">
      <w:pPr>
        <w:pStyle w:val="11"/>
        <w:numPr>
          <w:ilvl w:val="0"/>
          <w:numId w:val="20"/>
        </w:numPr>
        <w:spacing w:line="360" w:lineRule="auto"/>
        <w:rPr>
          <w:rFonts w:cs="2  Nazanin"/>
          <w:sz w:val="28"/>
        </w:rPr>
      </w:pPr>
      <w:r w:rsidRPr="00CF1A74">
        <w:rPr>
          <w:rFonts w:cs="2  Nazanin"/>
          <w:sz w:val="28"/>
          <w:rtl/>
        </w:rPr>
        <w:t>برخورداری مجری از دفتر کار مناسب با تجهیزات کافی و بسترهای مناسب ارائه خدمات</w:t>
      </w:r>
    </w:p>
    <w:p w14:paraId="36F2ECDC" w14:textId="7B3050A5" w:rsidR="00CF1A74" w:rsidRPr="00127511" w:rsidRDefault="00CF1A74" w:rsidP="00D75E02">
      <w:pPr>
        <w:pStyle w:val="11"/>
        <w:numPr>
          <w:ilvl w:val="0"/>
          <w:numId w:val="20"/>
        </w:numPr>
        <w:spacing w:line="360" w:lineRule="auto"/>
        <w:rPr>
          <w:rFonts w:cs="2  Nazanin"/>
          <w:sz w:val="28"/>
        </w:rPr>
      </w:pPr>
      <w:r w:rsidRPr="00CF1A74">
        <w:rPr>
          <w:rFonts w:cs="2  Nazanin"/>
          <w:rtl/>
        </w:rPr>
        <w:t xml:space="preserve">برخورداری از </w:t>
      </w:r>
      <w:r w:rsidRPr="00CF1A74">
        <w:rPr>
          <w:rFonts w:cs="2  Nazanin" w:hint="cs"/>
          <w:rtl/>
        </w:rPr>
        <w:t>تعاملات</w:t>
      </w:r>
      <w:r w:rsidRPr="00CF1A74">
        <w:rPr>
          <w:rFonts w:cs="2  Nazanin"/>
          <w:rtl/>
        </w:rPr>
        <w:t xml:space="preserve"> و ارتباطات گسترده با </w:t>
      </w:r>
      <w:r w:rsidRPr="00CF1A74">
        <w:rPr>
          <w:rFonts w:cs="2  Nazanin" w:hint="cs"/>
          <w:rtl/>
        </w:rPr>
        <w:t>شرکت</w:t>
      </w:r>
      <w:r w:rsidRPr="00CF1A74">
        <w:rPr>
          <w:rFonts w:cs="2  Nazanin" w:hint="eastAsia"/>
          <w:rtl/>
        </w:rPr>
        <w:t>‌</w:t>
      </w:r>
      <w:r w:rsidRPr="00CF1A74">
        <w:rPr>
          <w:rFonts w:cs="2  Nazanin" w:hint="cs"/>
          <w:rtl/>
        </w:rPr>
        <w:t>های تولیدکننده محصولات بیولوژیک و هلدینگ</w:t>
      </w:r>
      <w:r w:rsidRPr="00CF1A74">
        <w:rPr>
          <w:rFonts w:cs="2  Nazanin" w:hint="eastAsia"/>
          <w:rtl/>
        </w:rPr>
        <w:t>‌</w:t>
      </w:r>
      <w:r w:rsidRPr="00CF1A74">
        <w:rPr>
          <w:rFonts w:cs="2  Nazanin" w:hint="cs"/>
          <w:rtl/>
        </w:rPr>
        <w:t>های مرتبط</w:t>
      </w:r>
    </w:p>
    <w:p w14:paraId="79CBB68E" w14:textId="77777777" w:rsidR="00D00DC7" w:rsidRPr="00B50E48" w:rsidRDefault="00D00DC7" w:rsidP="003C043F">
      <w:pPr>
        <w:pStyle w:val="11"/>
        <w:numPr>
          <w:ilvl w:val="0"/>
          <w:numId w:val="0"/>
        </w:numPr>
        <w:spacing w:line="360" w:lineRule="auto"/>
        <w:ind w:left="360" w:hanging="360"/>
        <w:rPr>
          <w:rFonts w:cs="2  Nazanin"/>
          <w:sz w:val="28"/>
        </w:rPr>
      </w:pPr>
    </w:p>
    <w:p w14:paraId="028C1C64" w14:textId="36D05CAE" w:rsidR="00CF1A74" w:rsidRPr="00CF1A74" w:rsidRDefault="003C043F" w:rsidP="00CF1A74">
      <w:pPr>
        <w:pStyle w:val="11"/>
        <w:numPr>
          <w:ilvl w:val="0"/>
          <w:numId w:val="0"/>
        </w:numPr>
        <w:spacing w:line="360" w:lineRule="auto"/>
        <w:ind w:left="-19" w:hanging="360"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>4</w:t>
      </w:r>
      <w:r w:rsidR="00CF1A74" w:rsidRPr="00CF1A74">
        <w:rPr>
          <w:rFonts w:cs="2  Nazanin" w:hint="cs"/>
          <w:b/>
          <w:bCs/>
          <w:rtl/>
        </w:rPr>
        <w:t>- مستندات لازم</w:t>
      </w:r>
    </w:p>
    <w:p w14:paraId="090159BD" w14:textId="77777777" w:rsidR="00CF1A74" w:rsidRDefault="00CF1A74" w:rsidP="00D75E02">
      <w:pPr>
        <w:pStyle w:val="11"/>
        <w:numPr>
          <w:ilvl w:val="0"/>
          <w:numId w:val="21"/>
        </w:numPr>
        <w:spacing w:line="360" w:lineRule="auto"/>
        <w:rPr>
          <w:rFonts w:cs="2  Nazanin"/>
        </w:rPr>
      </w:pPr>
      <w:r w:rsidRPr="00CF1A74">
        <w:rPr>
          <w:rFonts w:cs="2  Nazanin"/>
          <w:rtl/>
        </w:rPr>
        <w:t>رزومه فعالیت شرکت</w:t>
      </w:r>
    </w:p>
    <w:p w14:paraId="5386B321" w14:textId="77777777" w:rsidR="00CF1A74" w:rsidRDefault="00CF1A74" w:rsidP="00D75E02">
      <w:pPr>
        <w:pStyle w:val="11"/>
        <w:numPr>
          <w:ilvl w:val="0"/>
          <w:numId w:val="21"/>
        </w:numPr>
        <w:spacing w:line="360" w:lineRule="auto"/>
        <w:rPr>
          <w:rFonts w:cs="2  Nazanin"/>
        </w:rPr>
      </w:pPr>
      <w:r w:rsidRPr="00CF1A74">
        <w:rPr>
          <w:rFonts w:cs="2  Nazanin"/>
          <w:rtl/>
        </w:rPr>
        <w:t xml:space="preserve">رزومه فعالیت افراد کلیدی </w:t>
      </w:r>
      <w:r>
        <w:rPr>
          <w:rFonts w:cs="2  Nazanin" w:hint="cs"/>
          <w:rtl/>
        </w:rPr>
        <w:t xml:space="preserve">و کارشناسان </w:t>
      </w:r>
      <w:r w:rsidRPr="00CF1A74">
        <w:rPr>
          <w:rFonts w:cs="2  Nazanin"/>
          <w:rtl/>
        </w:rPr>
        <w:t>شرکت</w:t>
      </w:r>
    </w:p>
    <w:p w14:paraId="50E4E2FB" w14:textId="7192DC7E" w:rsidR="00CF1A74" w:rsidRDefault="00CF1A74" w:rsidP="00D75E02">
      <w:pPr>
        <w:pStyle w:val="11"/>
        <w:numPr>
          <w:ilvl w:val="0"/>
          <w:numId w:val="21"/>
        </w:numPr>
        <w:spacing w:line="360" w:lineRule="auto"/>
        <w:rPr>
          <w:rFonts w:cs="2  Nazanin"/>
        </w:rPr>
      </w:pPr>
      <w:r w:rsidRPr="00CF1A74">
        <w:rPr>
          <w:rFonts w:cs="2  Nazanin" w:hint="cs"/>
          <w:rtl/>
        </w:rPr>
        <w:t>لیست مشاوران همکار</w:t>
      </w:r>
    </w:p>
    <w:p w14:paraId="4580C4BD" w14:textId="77B458C1" w:rsidR="000146C9" w:rsidRDefault="000146C9" w:rsidP="00D75E02">
      <w:pPr>
        <w:pStyle w:val="11"/>
        <w:numPr>
          <w:ilvl w:val="0"/>
          <w:numId w:val="21"/>
        </w:numPr>
        <w:spacing w:line="360" w:lineRule="auto"/>
        <w:rPr>
          <w:rFonts w:cs="2  Nazanin"/>
        </w:rPr>
      </w:pPr>
      <w:r>
        <w:rPr>
          <w:rFonts w:cs="2  Nazanin" w:hint="cs"/>
          <w:rtl/>
        </w:rPr>
        <w:t>اساسنامه شرکت</w:t>
      </w:r>
    </w:p>
    <w:p w14:paraId="5CBDDE18" w14:textId="34A733B6" w:rsidR="00AF14AA" w:rsidRDefault="00AF14AA" w:rsidP="00D75E02">
      <w:pPr>
        <w:pStyle w:val="11"/>
        <w:numPr>
          <w:ilvl w:val="0"/>
          <w:numId w:val="21"/>
        </w:numPr>
        <w:spacing w:line="360" w:lineRule="auto"/>
        <w:rPr>
          <w:rFonts w:cs="2  Nazanin"/>
        </w:rPr>
      </w:pPr>
      <w:r>
        <w:rPr>
          <w:rFonts w:cs="2  Nazanin" w:hint="cs"/>
          <w:rtl/>
        </w:rPr>
        <w:t>فرم پروپوزال درخواست</w:t>
      </w:r>
    </w:p>
    <w:p w14:paraId="0D77A1A4" w14:textId="4180BFDC" w:rsidR="00E159F9" w:rsidRDefault="00E159F9" w:rsidP="00E159F9">
      <w:pPr>
        <w:pStyle w:val="11"/>
        <w:numPr>
          <w:ilvl w:val="0"/>
          <w:numId w:val="0"/>
        </w:numPr>
        <w:spacing w:line="360" w:lineRule="auto"/>
        <w:ind w:left="360" w:hanging="360"/>
        <w:rPr>
          <w:rFonts w:cs="2  Nazanin"/>
          <w:rtl/>
        </w:rPr>
      </w:pPr>
    </w:p>
    <w:p w14:paraId="034D2601" w14:textId="4B412C2D" w:rsidR="00E159F9" w:rsidRDefault="00E159F9" w:rsidP="00E159F9">
      <w:pPr>
        <w:pStyle w:val="11"/>
        <w:numPr>
          <w:ilvl w:val="0"/>
          <w:numId w:val="0"/>
        </w:numPr>
        <w:spacing w:line="360" w:lineRule="auto"/>
        <w:ind w:left="360" w:hanging="360"/>
        <w:rPr>
          <w:rFonts w:cs="2  Nazanin"/>
          <w:rtl/>
        </w:rPr>
      </w:pPr>
    </w:p>
    <w:p w14:paraId="1E4892D7" w14:textId="6136096F" w:rsidR="00713EE7" w:rsidRDefault="00713EE7" w:rsidP="00E159F9">
      <w:pPr>
        <w:pStyle w:val="11"/>
        <w:numPr>
          <w:ilvl w:val="0"/>
          <w:numId w:val="0"/>
        </w:numPr>
        <w:spacing w:line="360" w:lineRule="auto"/>
        <w:ind w:left="360" w:hanging="360"/>
        <w:rPr>
          <w:rFonts w:cs="2  Nazanin"/>
          <w:rtl/>
        </w:rPr>
      </w:pPr>
    </w:p>
    <w:p w14:paraId="7114E487" w14:textId="77777777" w:rsidR="00713EE7" w:rsidRDefault="00713EE7" w:rsidP="00E159F9">
      <w:pPr>
        <w:pStyle w:val="11"/>
        <w:numPr>
          <w:ilvl w:val="0"/>
          <w:numId w:val="0"/>
        </w:numPr>
        <w:spacing w:line="360" w:lineRule="auto"/>
        <w:ind w:left="360" w:hanging="360"/>
        <w:rPr>
          <w:rFonts w:cs="2  Nazanin"/>
          <w:rtl/>
        </w:rPr>
      </w:pPr>
    </w:p>
    <w:p w14:paraId="3DB47485" w14:textId="77777777" w:rsidR="00E159F9" w:rsidRPr="00CF1A74" w:rsidRDefault="00E159F9" w:rsidP="00E159F9">
      <w:pPr>
        <w:pStyle w:val="11"/>
        <w:numPr>
          <w:ilvl w:val="0"/>
          <w:numId w:val="0"/>
        </w:numPr>
        <w:spacing w:line="360" w:lineRule="auto"/>
        <w:ind w:left="360" w:hanging="360"/>
        <w:rPr>
          <w:rFonts w:cs="2  Nazanin"/>
          <w:rtl/>
        </w:rPr>
      </w:pPr>
    </w:p>
    <w:p w14:paraId="2A21B002" w14:textId="4115F732" w:rsidR="00CF1A74" w:rsidRDefault="003C043F" w:rsidP="00CF1A74">
      <w:pPr>
        <w:pStyle w:val="11"/>
        <w:numPr>
          <w:ilvl w:val="0"/>
          <w:numId w:val="0"/>
        </w:numPr>
        <w:spacing w:line="360" w:lineRule="auto"/>
        <w:ind w:left="71" w:hanging="360"/>
        <w:rPr>
          <w:rFonts w:cs="2  Nazanin"/>
          <w:b/>
          <w:bCs/>
          <w:sz w:val="28"/>
          <w:rtl/>
        </w:rPr>
      </w:pPr>
      <w:r>
        <w:rPr>
          <w:rFonts w:cs="2  Nazanin" w:hint="cs"/>
          <w:b/>
          <w:bCs/>
          <w:sz w:val="28"/>
          <w:rtl/>
        </w:rPr>
        <w:lastRenderedPageBreak/>
        <w:t>5</w:t>
      </w:r>
      <w:r w:rsidR="00CF1A74">
        <w:rPr>
          <w:rFonts w:cs="2  Nazanin" w:hint="cs"/>
          <w:b/>
          <w:bCs/>
          <w:sz w:val="28"/>
          <w:rtl/>
        </w:rPr>
        <w:t>- مهلت نهایی ارسال پیشنهاد</w:t>
      </w:r>
    </w:p>
    <w:p w14:paraId="20F443C5" w14:textId="499CF57F" w:rsidR="00CF1A74" w:rsidRPr="00CF1A74" w:rsidRDefault="00CF1A74" w:rsidP="00FE61A4">
      <w:pPr>
        <w:pStyle w:val="11"/>
        <w:numPr>
          <w:ilvl w:val="0"/>
          <w:numId w:val="0"/>
        </w:numPr>
        <w:spacing w:line="360" w:lineRule="auto"/>
        <w:ind w:left="-289"/>
        <w:rPr>
          <w:rFonts w:cs="2  Nazanin"/>
          <w:b/>
          <w:bCs/>
          <w:sz w:val="28"/>
          <w:rtl/>
        </w:rPr>
      </w:pPr>
      <w:r w:rsidRPr="00CF1A74">
        <w:rPr>
          <w:rFonts w:cs="2  Nazanin"/>
          <w:rtl/>
        </w:rPr>
        <w:t>واجدین شرایط می</w:t>
      </w:r>
      <w:r>
        <w:rPr>
          <w:rFonts w:cs="2  Nazanin" w:hint="cs"/>
          <w:rtl/>
        </w:rPr>
        <w:t>‌</w:t>
      </w:r>
      <w:r w:rsidRPr="00CF1A74">
        <w:rPr>
          <w:rFonts w:cs="2  Nazanin"/>
          <w:rtl/>
        </w:rPr>
        <w:t xml:space="preserve">توانند درخواست کتبی خود را به همراه مستندات </w:t>
      </w:r>
      <w:r>
        <w:rPr>
          <w:rFonts w:cs="2  Nazanin" w:hint="cs"/>
          <w:rtl/>
        </w:rPr>
        <w:t>لازم</w:t>
      </w:r>
      <w:r w:rsidRPr="00CF1A74">
        <w:rPr>
          <w:rFonts w:cs="2  Nazanin"/>
          <w:rtl/>
        </w:rPr>
        <w:t xml:space="preserve">، به نشانی پستی </w:t>
      </w:r>
      <w:r>
        <w:rPr>
          <w:rFonts w:cs="2  Nazanin" w:hint="cs"/>
          <w:rtl/>
        </w:rPr>
        <w:t>«</w:t>
      </w:r>
      <w:r w:rsidRPr="00CF1A74">
        <w:rPr>
          <w:rFonts w:cs="2  Nazanin"/>
          <w:rtl/>
        </w:rPr>
        <w:t xml:space="preserve">تهران، خیابان </w:t>
      </w:r>
      <w:r>
        <w:rPr>
          <w:rFonts w:cs="2  Nazanin" w:hint="cs"/>
          <w:rtl/>
        </w:rPr>
        <w:t>ونک، سئول</w:t>
      </w:r>
      <w:r w:rsidRPr="00CF1A74">
        <w:rPr>
          <w:rFonts w:cs="2  Nazanin"/>
          <w:rtl/>
        </w:rPr>
        <w:t xml:space="preserve">، </w:t>
      </w:r>
      <w:r w:rsidR="00FE61A4">
        <w:rPr>
          <w:rFonts w:cs="2  Nazanin" w:hint="cs"/>
          <w:rtl/>
        </w:rPr>
        <w:t>شیخ بهایی شمالی، خیابان زکی</w:t>
      </w:r>
      <w:r w:rsidR="00FE61A4">
        <w:rPr>
          <w:rFonts w:cs="2  Nazanin" w:hint="eastAsia"/>
          <w:rtl/>
        </w:rPr>
        <w:t>‌</w:t>
      </w:r>
      <w:r w:rsidR="00FE61A4">
        <w:rPr>
          <w:rFonts w:cs="2  Nazanin" w:hint="cs"/>
          <w:rtl/>
        </w:rPr>
        <w:t>زاده بایقرا، پلاک 15، طبقه چهارم، ستاد توسعه زیست</w:t>
      </w:r>
      <w:r w:rsidR="00FE61A4">
        <w:rPr>
          <w:rFonts w:cs="2  Nazanin" w:hint="eastAsia"/>
          <w:rtl/>
        </w:rPr>
        <w:t>‌</w:t>
      </w:r>
      <w:r w:rsidR="00FE61A4">
        <w:rPr>
          <w:rFonts w:cs="2  Nazanin" w:hint="cs"/>
          <w:rtl/>
        </w:rPr>
        <w:t>فناوری و پزشکی دقیق»</w:t>
      </w:r>
      <w:r w:rsidRPr="00CF1A74">
        <w:rPr>
          <w:rFonts w:cs="2  Nazanin"/>
          <w:rtl/>
        </w:rPr>
        <w:t xml:space="preserve"> و یا به نشانی رایانامه</w:t>
      </w:r>
      <w:r w:rsidR="00FE61A4">
        <w:rPr>
          <w:rFonts w:cs="2  Nazanin" w:hint="cs"/>
          <w:rtl/>
        </w:rPr>
        <w:t>‌</w:t>
      </w:r>
      <w:r w:rsidRPr="00CF1A74">
        <w:rPr>
          <w:rFonts w:cs="2  Nazanin"/>
          <w:rtl/>
        </w:rPr>
        <w:t>ای</w:t>
      </w:r>
      <w:r w:rsidR="00FE61A4">
        <w:rPr>
          <w:rFonts w:cs="2  Nazanin" w:hint="cs"/>
          <w:rtl/>
        </w:rPr>
        <w:t xml:space="preserve"> </w:t>
      </w:r>
      <w:r w:rsidR="00AF14AA">
        <w:rPr>
          <w:rFonts w:cs="2  Nazanin"/>
        </w:rPr>
        <w:t>setadzist@gmail.com</w:t>
      </w:r>
      <w:r w:rsidRPr="00CF1A74">
        <w:rPr>
          <w:rFonts w:cs="2  Nazanin"/>
        </w:rPr>
        <w:t xml:space="preserve"> </w:t>
      </w:r>
      <w:r w:rsidR="00FE61A4">
        <w:rPr>
          <w:rFonts w:cs="2  Nazanin" w:hint="cs"/>
          <w:rtl/>
        </w:rPr>
        <w:t xml:space="preserve"> </w:t>
      </w:r>
      <w:r w:rsidRPr="00CF1A74">
        <w:rPr>
          <w:rFonts w:cs="2  Nazanin"/>
          <w:rtl/>
        </w:rPr>
        <w:t>ارسال نمایند</w:t>
      </w:r>
    </w:p>
    <w:p w14:paraId="3F6FA009" w14:textId="77777777" w:rsidR="00336B5F" w:rsidRPr="00CF1A74" w:rsidRDefault="00336B5F" w:rsidP="00CF1A74">
      <w:pPr>
        <w:pStyle w:val="11"/>
        <w:numPr>
          <w:ilvl w:val="0"/>
          <w:numId w:val="0"/>
        </w:numPr>
        <w:spacing w:line="360" w:lineRule="auto"/>
        <w:ind w:left="71" w:hanging="360"/>
        <w:rPr>
          <w:rFonts w:cs="B Nazanin"/>
          <w:b/>
          <w:bCs/>
          <w:sz w:val="28"/>
          <w:rtl/>
        </w:rPr>
      </w:pPr>
    </w:p>
    <w:p w14:paraId="385B4912" w14:textId="77777777" w:rsidR="00336B5F" w:rsidRPr="00CF1A74" w:rsidRDefault="00336B5F" w:rsidP="00CF1A74">
      <w:pPr>
        <w:pStyle w:val="11"/>
        <w:numPr>
          <w:ilvl w:val="0"/>
          <w:numId w:val="0"/>
        </w:numPr>
        <w:spacing w:line="360" w:lineRule="auto"/>
        <w:ind w:left="71" w:hanging="360"/>
        <w:rPr>
          <w:rFonts w:cs="B Nazanin"/>
          <w:b/>
          <w:bCs/>
          <w:sz w:val="28"/>
          <w:rtl/>
        </w:rPr>
      </w:pPr>
    </w:p>
    <w:p w14:paraId="210EFC2D" w14:textId="77777777" w:rsidR="00336B5F" w:rsidRPr="00CF1A74" w:rsidRDefault="00336B5F" w:rsidP="00CF1A74">
      <w:pPr>
        <w:pStyle w:val="11"/>
        <w:numPr>
          <w:ilvl w:val="0"/>
          <w:numId w:val="0"/>
        </w:numPr>
        <w:spacing w:line="360" w:lineRule="auto"/>
        <w:ind w:left="71" w:hanging="360"/>
        <w:rPr>
          <w:rFonts w:cs="B Nazanin"/>
          <w:b/>
          <w:bCs/>
          <w:sz w:val="28"/>
          <w:rtl/>
        </w:rPr>
      </w:pPr>
    </w:p>
    <w:bookmarkEnd w:id="2"/>
    <w:bookmarkEnd w:id="3"/>
    <w:p w14:paraId="2E5FB289" w14:textId="164F2A90" w:rsidR="001E0808" w:rsidRPr="00CF1A74" w:rsidRDefault="001E0808" w:rsidP="003C043F">
      <w:pPr>
        <w:pStyle w:val="11"/>
        <w:numPr>
          <w:ilvl w:val="0"/>
          <w:numId w:val="0"/>
        </w:numPr>
        <w:spacing w:line="360" w:lineRule="auto"/>
        <w:ind w:left="360" w:hanging="360"/>
        <w:jc w:val="left"/>
        <w:rPr>
          <w:rFonts w:cs="B Nazanin"/>
          <w:sz w:val="28"/>
        </w:rPr>
      </w:pPr>
    </w:p>
    <w:sectPr w:rsidR="001E0808" w:rsidRPr="00CF1A74" w:rsidSect="0079484F">
      <w:headerReference w:type="default" r:id="rId15"/>
      <w:footnotePr>
        <w:numRestart w:val="eachPage"/>
      </w:footnotePr>
      <w:pgSz w:w="11906" w:h="16838"/>
      <w:pgMar w:top="1134" w:right="1701" w:bottom="851" w:left="1134" w:header="851" w:footer="59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6215" w14:textId="77777777" w:rsidR="004453CE" w:rsidRDefault="004453CE" w:rsidP="00990DEB">
      <w:pPr>
        <w:spacing w:line="240" w:lineRule="auto"/>
      </w:pPr>
      <w:r>
        <w:separator/>
      </w:r>
    </w:p>
  </w:endnote>
  <w:endnote w:type="continuationSeparator" w:id="0">
    <w:p w14:paraId="55B85C3F" w14:textId="77777777" w:rsidR="004453CE" w:rsidRDefault="004453CE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alameh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06A" w14:textId="77777777" w:rsidR="00F079FF" w:rsidRDefault="00F07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23082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13132" w14:textId="4A130D89" w:rsidR="00F7674D" w:rsidRDefault="00B50E48" w:rsidP="00B50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9F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68"/>
      <w:gridCol w:w="769"/>
    </w:tblGrid>
    <w:tr w:rsidR="00F7674D" w:rsidRPr="00B14D06" w14:paraId="0694033E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7FD64F1C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5BA5E6CC" w14:textId="77777777" w:rsidR="00F7674D" w:rsidRPr="0059794C" w:rsidRDefault="009657A4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774D20E9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D29F" w14:textId="77777777" w:rsidR="004453CE" w:rsidRDefault="004453CE" w:rsidP="00990DEB">
      <w:pPr>
        <w:spacing w:line="240" w:lineRule="auto"/>
      </w:pPr>
      <w:r>
        <w:separator/>
      </w:r>
    </w:p>
  </w:footnote>
  <w:footnote w:type="continuationSeparator" w:id="0">
    <w:p w14:paraId="0E75C8F8" w14:textId="77777777" w:rsidR="004453CE" w:rsidRDefault="004453CE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72D8" w14:textId="77777777" w:rsidR="00F079FF" w:rsidRDefault="00F07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020D" w14:textId="478A09EE" w:rsidR="00337543" w:rsidRDefault="00C56BCA" w:rsidP="00337543">
    <w:pPr>
      <w:pStyle w:val="Header"/>
      <w:jc w:val="right"/>
    </w:pPr>
    <w:r>
      <w:rPr>
        <w:rFonts w:ascii="IranNastaliq" w:hAnsi="IranNastaliq" w:cs="B 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BC927" wp14:editId="3C52EDC1">
              <wp:simplePos x="0" y="0"/>
              <wp:positionH relativeFrom="margin">
                <wp:align>left</wp:align>
              </wp:positionH>
              <wp:positionV relativeFrom="paragraph">
                <wp:posOffset>314325</wp:posOffset>
              </wp:positionV>
              <wp:extent cx="2000250" cy="485775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168D3" w14:textId="3DCDC537" w:rsidR="00C56BCA" w:rsidRPr="00C56BCA" w:rsidRDefault="00C56BCA">
                          <w:pPr>
                            <w:rPr>
                              <w:rFonts w:ascii="IranNastaliq" w:hAnsi="IranNastaliq" w:cs="2  Lotu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56BCA">
                            <w:rPr>
                              <w:rFonts w:ascii="IranNastaliq" w:hAnsi="IranNastaliq" w:cs="2  Lotu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مهار تورم و رشد تولید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ABC92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0;margin-top:24.75pt;width:157.5pt;height:38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" filled="f" stroked="f" strokeweight=".5pt">
              <v:textbox>
                <w:txbxContent>
                  <w:p w14:paraId="5EC168D3" w14:textId="3DCDC537" w:rsidR="00C56BCA" w:rsidRPr="00C56BCA" w:rsidRDefault="00C56BCA">
                    <w:pPr>
                      <w:rPr>
                        <w:rFonts w:ascii="IranNastaliq" w:hAnsi="IranNastaliq" w:cs="2  Lotu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C56BCA">
                      <w:rPr>
                        <w:rFonts w:ascii="IranNastaliq" w:hAnsi="IranNastaliq" w:cs="2  Lotu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</w:rPr>
                      <w:t>مهار تورم و رشد تولید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1F">
      <w:rPr>
        <w:rFonts w:ascii="IranNastaliq" w:hAnsi="IranNastaliq" w:cs="B Nazanin"/>
        <w:b/>
        <w:bCs/>
        <w:noProof/>
        <w:sz w:val="28"/>
        <w:rtl/>
        <w:lang w:bidi="ar-SA"/>
      </w:rPr>
      <w:drawing>
        <wp:inline distT="0" distB="0" distL="0" distR="0" wp14:anchorId="7A2C02A2" wp14:editId="7AB41FF9">
          <wp:extent cx="7788275" cy="1031229"/>
          <wp:effectExtent l="0" t="0" r="3175" b="0"/>
          <wp:docPr id="490701249" name="Picture 490701249" descr="E:\themplate\10099-biology-ppt-templat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themplate\10099-biology-ppt-template-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346"/>
                  <a:stretch/>
                </pic:blipFill>
                <pic:spPr bwMode="auto">
                  <a:xfrm rot="10800000">
                    <a:off x="0" y="0"/>
                    <a:ext cx="8096671" cy="1072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96F5" w14:textId="77777777" w:rsidR="00F079FF" w:rsidRDefault="00F079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659" w:type="dxa"/>
      <w:shd w:val="clear" w:color="auto" w:fill="BFE3DA"/>
      <w:tblLook w:val="04A0" w:firstRow="1" w:lastRow="0" w:firstColumn="1" w:lastColumn="0" w:noHBand="0" w:noVBand="1"/>
    </w:tblPr>
    <w:tblGrid>
      <w:gridCol w:w="4309"/>
      <w:gridCol w:w="3233"/>
      <w:gridCol w:w="2158"/>
    </w:tblGrid>
    <w:tr w:rsidR="00C56BCA" w14:paraId="2093A599" w14:textId="77777777" w:rsidTr="00F079FF">
      <w:tc>
        <w:tcPr>
          <w:tcW w:w="4320" w:type="dxa"/>
          <w:tcBorders>
            <w:top w:val="double" w:sz="4" w:space="0" w:color="4CAE97"/>
            <w:left w:val="double" w:sz="4" w:space="0" w:color="4CAE97"/>
            <w:bottom w:val="double" w:sz="4" w:space="0" w:color="4CAE97"/>
            <w:right w:val="double" w:sz="4" w:space="0" w:color="4CAE97"/>
          </w:tcBorders>
          <w:shd w:val="clear" w:color="auto" w:fill="auto"/>
          <w:vAlign w:val="center"/>
        </w:tcPr>
        <w:p w14:paraId="094A1D70" w14:textId="7B57FC35" w:rsidR="00C56BCA" w:rsidRPr="00C56BCA" w:rsidRDefault="00C56BCA" w:rsidP="00F079FF">
          <w:pPr>
            <w:pStyle w:val="Header"/>
            <w:spacing w:before="120" w:after="120"/>
            <w:jc w:val="center"/>
            <w:rPr>
              <w:rFonts w:cs="2  Nazanin"/>
              <w:rtl/>
            </w:rPr>
          </w:pPr>
          <w:r w:rsidRPr="00C56BCA">
            <w:rPr>
              <w:rFonts w:cs="2  Nazanin" w:hint="cs"/>
              <w:rtl/>
            </w:rPr>
            <w:t>ریاست جمهوری</w:t>
          </w:r>
        </w:p>
        <w:p w14:paraId="1008F6F0" w14:textId="6F4352DC" w:rsidR="00C56BCA" w:rsidRPr="00C56BCA" w:rsidRDefault="00C56BCA" w:rsidP="00F079FF">
          <w:pPr>
            <w:pStyle w:val="Header"/>
            <w:spacing w:before="120" w:after="120"/>
            <w:jc w:val="right"/>
            <w:rPr>
              <w:rFonts w:cs="2  Nazanin"/>
              <w:rtl/>
            </w:rPr>
          </w:pPr>
          <w:r w:rsidRPr="00C56BCA">
            <w:rPr>
              <w:rFonts w:cs="2  Nazanin" w:hint="cs"/>
              <w:rtl/>
            </w:rPr>
            <w:t>معاونت علمی و فناوری و اقتصاد دانش بنیان</w:t>
          </w:r>
        </w:p>
      </w:tc>
      <w:tc>
        <w:tcPr>
          <w:tcW w:w="3240" w:type="dxa"/>
          <w:tcBorders>
            <w:top w:val="double" w:sz="4" w:space="0" w:color="4CAE97"/>
            <w:left w:val="double" w:sz="4" w:space="0" w:color="4CAE97"/>
            <w:bottom w:val="double" w:sz="4" w:space="0" w:color="4CAE97"/>
            <w:right w:val="double" w:sz="4" w:space="0" w:color="4CAE97"/>
          </w:tcBorders>
          <w:shd w:val="clear" w:color="auto" w:fill="auto"/>
          <w:vAlign w:val="center"/>
        </w:tcPr>
        <w:p w14:paraId="42F61C5F" w14:textId="07316309" w:rsidR="00C56BCA" w:rsidRPr="00C56BCA" w:rsidRDefault="00C56BCA" w:rsidP="00F079FF">
          <w:pPr>
            <w:pStyle w:val="Header"/>
            <w:spacing w:before="120" w:after="120"/>
            <w:jc w:val="center"/>
            <w:rPr>
              <w:rFonts w:cs="2  Nazanin"/>
              <w:rtl/>
            </w:rPr>
          </w:pPr>
          <w:r w:rsidRPr="00C56BCA">
            <w:rPr>
              <w:rFonts w:cs="2  Nazanin" w:hint="cs"/>
              <w:rtl/>
            </w:rPr>
            <w:t>درخواست ارائه پیشنهاد جهت جذب کارگزار نظارت و ارزیابی</w:t>
          </w:r>
        </w:p>
      </w:tc>
      <w:tc>
        <w:tcPr>
          <w:tcW w:w="2160" w:type="dxa"/>
          <w:tcBorders>
            <w:top w:val="double" w:sz="4" w:space="0" w:color="4CAE97"/>
            <w:left w:val="double" w:sz="4" w:space="0" w:color="4CAE97"/>
            <w:bottom w:val="double" w:sz="4" w:space="0" w:color="4CAE97"/>
            <w:right w:val="double" w:sz="4" w:space="0" w:color="4CAE97"/>
          </w:tcBorders>
          <w:shd w:val="clear" w:color="auto" w:fill="auto"/>
          <w:vAlign w:val="center"/>
        </w:tcPr>
        <w:p w14:paraId="76AB316A" w14:textId="77B8C7E5" w:rsidR="00C56BCA" w:rsidRPr="00C56BCA" w:rsidRDefault="00C56BCA" w:rsidP="00F079FF">
          <w:pPr>
            <w:pStyle w:val="Header"/>
            <w:spacing w:before="120" w:after="120"/>
            <w:jc w:val="center"/>
            <w:rPr>
              <w:rFonts w:cs="2  Nazanin"/>
              <w:rtl/>
            </w:rPr>
          </w:pPr>
          <w:r w:rsidRPr="00C56BCA">
            <w:rPr>
              <w:rFonts w:cs="2  Nazanin" w:hint="cs"/>
              <w:rtl/>
            </w:rPr>
            <w:t>تاریخ تهیه: 13/04/1402</w:t>
          </w:r>
        </w:p>
      </w:tc>
    </w:tr>
  </w:tbl>
  <w:p w14:paraId="31AAFE40" w14:textId="77777777" w:rsidR="00A0792A" w:rsidRDefault="00A0792A" w:rsidP="003375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225C15"/>
    <w:multiLevelType w:val="hybridMultilevel"/>
    <w:tmpl w:val="A212FBFA"/>
    <w:lvl w:ilvl="0" w:tplc="284AED2A">
      <w:start w:val="1"/>
      <w:numFmt w:val="bullet"/>
      <w:lvlText w:val=""/>
      <w:lvlJc w:val="left"/>
      <w:pPr>
        <w:ind w:left="341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4" w15:restartNumberingAfterBreak="0">
    <w:nsid w:val="07EF1281"/>
    <w:multiLevelType w:val="hybridMultilevel"/>
    <w:tmpl w:val="0CA0B97E"/>
    <w:lvl w:ilvl="0" w:tplc="B4444462">
      <w:start w:val="1"/>
      <w:numFmt w:val="bullet"/>
      <w:lvlText w:val=""/>
      <w:lvlJc w:val="left"/>
      <w:pPr>
        <w:ind w:left="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 w15:restartNumberingAfterBreak="0">
    <w:nsid w:val="0DB76937"/>
    <w:multiLevelType w:val="hybridMultilevel"/>
    <w:tmpl w:val="52D41EDA"/>
    <w:lvl w:ilvl="0" w:tplc="FF2E3912">
      <w:start w:val="1"/>
      <w:numFmt w:val="bullet"/>
      <w:lvlText w:val=""/>
      <w:lvlJc w:val="left"/>
      <w:pPr>
        <w:ind w:left="431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7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045FE"/>
    <w:multiLevelType w:val="hybridMultilevel"/>
    <w:tmpl w:val="D0B8D78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09B2F3C"/>
    <w:multiLevelType w:val="hybridMultilevel"/>
    <w:tmpl w:val="3C5E434C"/>
    <w:lvl w:ilvl="0" w:tplc="3C1C7238">
      <w:start w:val="1"/>
      <w:numFmt w:val="bullet"/>
      <w:lvlText w:val=""/>
      <w:lvlJc w:val="left"/>
      <w:pPr>
        <w:ind w:left="34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4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6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541193"/>
    <w:multiLevelType w:val="hybridMultilevel"/>
    <w:tmpl w:val="38C09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5"/>
  </w:num>
  <w:num w:numId="5">
    <w:abstractNumId w:val="21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20"/>
  </w:num>
  <w:num w:numId="11">
    <w:abstractNumId w:val="19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8"/>
  </w:num>
  <w:num w:numId="18">
    <w:abstractNumId w:val="3"/>
  </w:num>
  <w:num w:numId="19">
    <w:abstractNumId w:val="6"/>
  </w:num>
  <w:num w:numId="20">
    <w:abstractNumId w:val="13"/>
  </w:num>
  <w:num w:numId="21">
    <w:abstractNumId w:val="4"/>
  </w:num>
  <w:num w:numId="2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46C9"/>
    <w:rsid w:val="00016673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27AAE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56DF3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C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2075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7D"/>
    <w:rsid w:val="000E72D7"/>
    <w:rsid w:val="000F074C"/>
    <w:rsid w:val="000F0C6E"/>
    <w:rsid w:val="000F0FD8"/>
    <w:rsid w:val="000F1FDD"/>
    <w:rsid w:val="000F2A23"/>
    <w:rsid w:val="000F2EEE"/>
    <w:rsid w:val="000F3404"/>
    <w:rsid w:val="000F51D7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511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2C66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0808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0A1F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47B03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66B4A"/>
    <w:rsid w:val="0027288C"/>
    <w:rsid w:val="00272C78"/>
    <w:rsid w:val="00273CE4"/>
    <w:rsid w:val="002743CE"/>
    <w:rsid w:val="00274654"/>
    <w:rsid w:val="00275352"/>
    <w:rsid w:val="00276BBD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07C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4001"/>
    <w:rsid w:val="002D513E"/>
    <w:rsid w:val="002D5FFA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152A"/>
    <w:rsid w:val="00321DA6"/>
    <w:rsid w:val="00324D98"/>
    <w:rsid w:val="00325363"/>
    <w:rsid w:val="00325474"/>
    <w:rsid w:val="003255E7"/>
    <w:rsid w:val="00325BBF"/>
    <w:rsid w:val="00327BFB"/>
    <w:rsid w:val="00330ED3"/>
    <w:rsid w:val="0033341D"/>
    <w:rsid w:val="003355FF"/>
    <w:rsid w:val="00335ABE"/>
    <w:rsid w:val="00336B5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4E1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2224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043F"/>
    <w:rsid w:val="003C0B49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0886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97C"/>
    <w:rsid w:val="003E5A55"/>
    <w:rsid w:val="003E5F10"/>
    <w:rsid w:val="003E64ED"/>
    <w:rsid w:val="003F1422"/>
    <w:rsid w:val="003F24C8"/>
    <w:rsid w:val="003F2E8D"/>
    <w:rsid w:val="003F32A2"/>
    <w:rsid w:val="003F4322"/>
    <w:rsid w:val="003F4D81"/>
    <w:rsid w:val="003F5612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53CE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1AD2"/>
    <w:rsid w:val="00485709"/>
    <w:rsid w:val="0048639B"/>
    <w:rsid w:val="00487296"/>
    <w:rsid w:val="00490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A52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1221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5023B"/>
    <w:rsid w:val="0055183D"/>
    <w:rsid w:val="005529ED"/>
    <w:rsid w:val="00553F5E"/>
    <w:rsid w:val="00557E82"/>
    <w:rsid w:val="005611A9"/>
    <w:rsid w:val="00562344"/>
    <w:rsid w:val="00562890"/>
    <w:rsid w:val="0056482E"/>
    <w:rsid w:val="0056499C"/>
    <w:rsid w:val="00566612"/>
    <w:rsid w:val="00566BBE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137"/>
    <w:rsid w:val="0058593D"/>
    <w:rsid w:val="00585964"/>
    <w:rsid w:val="00585ECA"/>
    <w:rsid w:val="005906D9"/>
    <w:rsid w:val="005921CF"/>
    <w:rsid w:val="005927A2"/>
    <w:rsid w:val="00593929"/>
    <w:rsid w:val="00593F18"/>
    <w:rsid w:val="005947B5"/>
    <w:rsid w:val="00595943"/>
    <w:rsid w:val="00595F1A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7D5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41F"/>
    <w:rsid w:val="005F486A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3F1F"/>
    <w:rsid w:val="0064410E"/>
    <w:rsid w:val="00644EC0"/>
    <w:rsid w:val="0064518E"/>
    <w:rsid w:val="00645631"/>
    <w:rsid w:val="0064620B"/>
    <w:rsid w:val="00646A36"/>
    <w:rsid w:val="006479D3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5436"/>
    <w:rsid w:val="00665A02"/>
    <w:rsid w:val="00666653"/>
    <w:rsid w:val="00670084"/>
    <w:rsid w:val="0067020A"/>
    <w:rsid w:val="00671068"/>
    <w:rsid w:val="006714D8"/>
    <w:rsid w:val="00671566"/>
    <w:rsid w:val="00672A16"/>
    <w:rsid w:val="00673ACC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297A"/>
    <w:rsid w:val="006837C5"/>
    <w:rsid w:val="006846BD"/>
    <w:rsid w:val="00685B53"/>
    <w:rsid w:val="00686FFE"/>
    <w:rsid w:val="006879A7"/>
    <w:rsid w:val="00693324"/>
    <w:rsid w:val="00694FF9"/>
    <w:rsid w:val="00695A36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5ADF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52FE"/>
    <w:rsid w:val="0070107D"/>
    <w:rsid w:val="007014C7"/>
    <w:rsid w:val="0070460E"/>
    <w:rsid w:val="007046D3"/>
    <w:rsid w:val="00705DBE"/>
    <w:rsid w:val="00707EDD"/>
    <w:rsid w:val="00710BC3"/>
    <w:rsid w:val="007115EA"/>
    <w:rsid w:val="00712E63"/>
    <w:rsid w:val="00713EE7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1B88"/>
    <w:rsid w:val="007341A4"/>
    <w:rsid w:val="007348AB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1235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9484F"/>
    <w:rsid w:val="00794E07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0EB4"/>
    <w:rsid w:val="007C1C66"/>
    <w:rsid w:val="007C24E1"/>
    <w:rsid w:val="007C295E"/>
    <w:rsid w:val="007C39E6"/>
    <w:rsid w:val="007C3BB2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140"/>
    <w:rsid w:val="007E069B"/>
    <w:rsid w:val="007E0E03"/>
    <w:rsid w:val="007E1A91"/>
    <w:rsid w:val="007E1FB0"/>
    <w:rsid w:val="007E37F6"/>
    <w:rsid w:val="007E3E4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42FA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1635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0D5C"/>
    <w:rsid w:val="00871275"/>
    <w:rsid w:val="00871764"/>
    <w:rsid w:val="0087231B"/>
    <w:rsid w:val="00873698"/>
    <w:rsid w:val="00874286"/>
    <w:rsid w:val="008744BF"/>
    <w:rsid w:val="00875245"/>
    <w:rsid w:val="0087625C"/>
    <w:rsid w:val="008762FC"/>
    <w:rsid w:val="0087723A"/>
    <w:rsid w:val="00880D41"/>
    <w:rsid w:val="00882BF3"/>
    <w:rsid w:val="00883AA4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043"/>
    <w:rsid w:val="008A02CE"/>
    <w:rsid w:val="008A19E1"/>
    <w:rsid w:val="008A23BE"/>
    <w:rsid w:val="008A36C7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6C6C"/>
    <w:rsid w:val="008B742F"/>
    <w:rsid w:val="008C0D27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0BF4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109AD"/>
    <w:rsid w:val="00911E1F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415"/>
    <w:rsid w:val="009657A4"/>
    <w:rsid w:val="009657CE"/>
    <w:rsid w:val="009668FB"/>
    <w:rsid w:val="00967421"/>
    <w:rsid w:val="009705CD"/>
    <w:rsid w:val="00970FE5"/>
    <w:rsid w:val="0097228E"/>
    <w:rsid w:val="00974F02"/>
    <w:rsid w:val="0097534E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339B"/>
    <w:rsid w:val="00995921"/>
    <w:rsid w:val="00995BE6"/>
    <w:rsid w:val="00996ACF"/>
    <w:rsid w:val="0099785F"/>
    <w:rsid w:val="009A2A8F"/>
    <w:rsid w:val="009A314C"/>
    <w:rsid w:val="009A44AA"/>
    <w:rsid w:val="009A4907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7F6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92A"/>
    <w:rsid w:val="00A07AC8"/>
    <w:rsid w:val="00A10C62"/>
    <w:rsid w:val="00A10D88"/>
    <w:rsid w:val="00A11C53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4C8C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7FA"/>
    <w:rsid w:val="00A73DCE"/>
    <w:rsid w:val="00A74490"/>
    <w:rsid w:val="00A747F0"/>
    <w:rsid w:val="00A74C35"/>
    <w:rsid w:val="00A74FDF"/>
    <w:rsid w:val="00A75C9B"/>
    <w:rsid w:val="00A772BB"/>
    <w:rsid w:val="00A807F3"/>
    <w:rsid w:val="00A809E0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0CD5"/>
    <w:rsid w:val="00AB2893"/>
    <w:rsid w:val="00AB338B"/>
    <w:rsid w:val="00AB3C5D"/>
    <w:rsid w:val="00AB4A1D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0A41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4AA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2F08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2E10"/>
    <w:rsid w:val="00B4317A"/>
    <w:rsid w:val="00B43909"/>
    <w:rsid w:val="00B439F4"/>
    <w:rsid w:val="00B43B40"/>
    <w:rsid w:val="00B44364"/>
    <w:rsid w:val="00B44CC8"/>
    <w:rsid w:val="00B46993"/>
    <w:rsid w:val="00B50E48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8D9"/>
    <w:rsid w:val="00B719CA"/>
    <w:rsid w:val="00B736B3"/>
    <w:rsid w:val="00B73BFE"/>
    <w:rsid w:val="00B7551A"/>
    <w:rsid w:val="00B762AA"/>
    <w:rsid w:val="00B7642E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442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3CE0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29B"/>
    <w:rsid w:val="00C255E5"/>
    <w:rsid w:val="00C2602A"/>
    <w:rsid w:val="00C277DC"/>
    <w:rsid w:val="00C278A4"/>
    <w:rsid w:val="00C308E5"/>
    <w:rsid w:val="00C325DB"/>
    <w:rsid w:val="00C3345B"/>
    <w:rsid w:val="00C35327"/>
    <w:rsid w:val="00C357BC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55C8B"/>
    <w:rsid w:val="00C56BCA"/>
    <w:rsid w:val="00C57133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27CF"/>
    <w:rsid w:val="00C837D2"/>
    <w:rsid w:val="00C8708E"/>
    <w:rsid w:val="00C87831"/>
    <w:rsid w:val="00C902AC"/>
    <w:rsid w:val="00C9250C"/>
    <w:rsid w:val="00C92A32"/>
    <w:rsid w:val="00C94F8E"/>
    <w:rsid w:val="00C9568F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0692"/>
    <w:rsid w:val="00CC1683"/>
    <w:rsid w:val="00CC3671"/>
    <w:rsid w:val="00CC37DB"/>
    <w:rsid w:val="00CC4C5D"/>
    <w:rsid w:val="00CC52A3"/>
    <w:rsid w:val="00CC54EE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A74"/>
    <w:rsid w:val="00CF1B0E"/>
    <w:rsid w:val="00CF521E"/>
    <w:rsid w:val="00CF56D7"/>
    <w:rsid w:val="00CF6265"/>
    <w:rsid w:val="00CF722F"/>
    <w:rsid w:val="00CF7FB2"/>
    <w:rsid w:val="00D00DC7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425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15F6"/>
    <w:rsid w:val="00D6270A"/>
    <w:rsid w:val="00D6540A"/>
    <w:rsid w:val="00D66E02"/>
    <w:rsid w:val="00D70B72"/>
    <w:rsid w:val="00D71A41"/>
    <w:rsid w:val="00D733FD"/>
    <w:rsid w:val="00D749B6"/>
    <w:rsid w:val="00D758AF"/>
    <w:rsid w:val="00D75E02"/>
    <w:rsid w:val="00D76008"/>
    <w:rsid w:val="00D7739D"/>
    <w:rsid w:val="00D77415"/>
    <w:rsid w:val="00D77A11"/>
    <w:rsid w:val="00D82BBD"/>
    <w:rsid w:val="00D83984"/>
    <w:rsid w:val="00D84471"/>
    <w:rsid w:val="00D8507C"/>
    <w:rsid w:val="00D85693"/>
    <w:rsid w:val="00D857F4"/>
    <w:rsid w:val="00D86EFA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1F27"/>
    <w:rsid w:val="00DB27F7"/>
    <w:rsid w:val="00DB3270"/>
    <w:rsid w:val="00DB584C"/>
    <w:rsid w:val="00DB5974"/>
    <w:rsid w:val="00DB6C68"/>
    <w:rsid w:val="00DB6DD5"/>
    <w:rsid w:val="00DC61C7"/>
    <w:rsid w:val="00DC6CB2"/>
    <w:rsid w:val="00DD0296"/>
    <w:rsid w:val="00DD0765"/>
    <w:rsid w:val="00DD0DD9"/>
    <w:rsid w:val="00DD1937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27CD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159F9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4E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3338"/>
    <w:rsid w:val="00E64323"/>
    <w:rsid w:val="00E6501A"/>
    <w:rsid w:val="00E65E34"/>
    <w:rsid w:val="00E66E77"/>
    <w:rsid w:val="00E67013"/>
    <w:rsid w:val="00E67E9D"/>
    <w:rsid w:val="00E70BC9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3E2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673B"/>
    <w:rsid w:val="00F06FA6"/>
    <w:rsid w:val="00F079FF"/>
    <w:rsid w:val="00F119D9"/>
    <w:rsid w:val="00F11F34"/>
    <w:rsid w:val="00F1255A"/>
    <w:rsid w:val="00F12DD1"/>
    <w:rsid w:val="00F1389E"/>
    <w:rsid w:val="00F13967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E0E"/>
    <w:rsid w:val="00F24FD3"/>
    <w:rsid w:val="00F25A3A"/>
    <w:rsid w:val="00F26101"/>
    <w:rsid w:val="00F265BF"/>
    <w:rsid w:val="00F26770"/>
    <w:rsid w:val="00F30594"/>
    <w:rsid w:val="00F31420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1BC9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4EC0"/>
    <w:rsid w:val="00FD6A5E"/>
    <w:rsid w:val="00FE08CF"/>
    <w:rsid w:val="00FE280F"/>
    <w:rsid w:val="00FE415A"/>
    <w:rsid w:val="00FE4253"/>
    <w:rsid w:val="00FE60B5"/>
    <w:rsid w:val="00FE61A4"/>
    <w:rsid w:val="00FE76A1"/>
    <w:rsid w:val="00FE78AD"/>
    <w:rsid w:val="00FE7C89"/>
    <w:rsid w:val="00FE7CCB"/>
    <w:rsid w:val="00FF02DC"/>
    <w:rsid w:val="00FF063A"/>
    <w:rsid w:val="00FF1448"/>
    <w:rsid w:val="00FF20ED"/>
    <w:rsid w:val="00FF2BAE"/>
    <w:rsid w:val="00FF3609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C0BA5D7"/>
  <w15:docId w15:val="{C1EF3026-FBB2-4633-A8C0-EABECE88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ntstyle01">
    <w:name w:val="fontstyle01"/>
    <w:basedOn w:val="DefaultParagraphFont"/>
    <w:rsid w:val="00E63338"/>
    <w:rPr>
      <w:rFonts w:cs="B Mitra" w:hint="cs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113472C9-BF63-4B1A-A5C0-04E465E2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2426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acer</cp:lastModifiedBy>
  <cp:revision>21</cp:revision>
  <cp:lastPrinted>2018-09-30T05:02:00Z</cp:lastPrinted>
  <dcterms:created xsi:type="dcterms:W3CDTF">2023-05-21T11:05:00Z</dcterms:created>
  <dcterms:modified xsi:type="dcterms:W3CDTF">2023-07-11T13:17:00Z</dcterms:modified>
</cp:coreProperties>
</file>