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="00B719E1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9D3FF0" w:rsidRDefault="005A3D0B" w:rsidP="00626CAF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cs="B Zar" w:hint="cs"/>
          <w:b/>
          <w:bCs/>
          <w:sz w:val="22"/>
          <w:szCs w:val="26"/>
          <w:u w:val="single"/>
          <w:rtl/>
        </w:rPr>
        <w:t>نیازهای فناورانه مورد نیاز مرکز اصلاح نژاد و بهبود تولیدات د امی</w:t>
      </w: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876856" w:rsidRDefault="00876856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876856" w:rsidRDefault="00876856" w:rsidP="00876856">
      <w:pPr>
        <w:pStyle w:val="11"/>
        <w:numPr>
          <w:ilvl w:val="0"/>
          <w:numId w:val="0"/>
        </w:numPr>
        <w:ind w:left="71"/>
        <w:rPr>
          <w:rFonts w:ascii="irsans" w:hAnsi="irsans"/>
          <w:color w:val="212529"/>
          <w:sz w:val="26"/>
          <w:szCs w:val="26"/>
          <w:rtl/>
        </w:rPr>
      </w:pPr>
      <w:r w:rsidRPr="00876856">
        <w:rPr>
          <w:rFonts w:cs="B Lotus"/>
          <w:sz w:val="28"/>
          <w:rtl/>
        </w:rPr>
        <w:t>از گذشته تا به امروز محصولات دامی نقش مهمی در تغذیه انسان داشته است و به همین دلیل است که انسان از دیرباز دامپروری را به عنوان یکی از شغل‌های اساسی پذیرفته است</w:t>
      </w:r>
      <w:r w:rsidRPr="00876856">
        <w:rPr>
          <w:rFonts w:cs="B Lotus"/>
          <w:sz w:val="28"/>
        </w:rPr>
        <w:t>.</w:t>
      </w:r>
      <w:r w:rsidRPr="00876856">
        <w:rPr>
          <w:rFonts w:cs="B Lotus"/>
          <w:sz w:val="28"/>
          <w:rtl/>
        </w:rPr>
        <w:t>با افزایش جمعیت کره زمین و نیاز مردم به محصولات دامی، روش‌های سابق برای پاسخگویی به این نیاز کافی نبودند و روش‌های نوینی مطرح شدند. امروزه دامداری و دامپروری وارد فاز جدیدی شده است که نیازمند ابزار و فناوری‌های جدید اس</w:t>
      </w:r>
      <w:r>
        <w:rPr>
          <w:rFonts w:cs="B Lotus" w:hint="cs"/>
          <w:sz w:val="28"/>
          <w:rtl/>
        </w:rPr>
        <w:t>ت.</w:t>
      </w:r>
      <w:r w:rsidRPr="00876856">
        <w:rPr>
          <w:rFonts w:cs="B Lotus"/>
          <w:sz w:val="28"/>
        </w:rPr>
        <w:t> </w:t>
      </w:r>
      <w:r w:rsidRPr="00876856">
        <w:rPr>
          <w:rFonts w:cs="B Lotus"/>
          <w:sz w:val="28"/>
          <w:rtl/>
        </w:rPr>
        <w:t>آمریکا از سال 2011 تا 2020 با بهره‌گیری از این روش‌های نوین، میزان تولید شیر دام‌های شیری به خصوص هلشتاین را حدود 14% افزایش داده است</w:t>
      </w:r>
      <w:r w:rsidRPr="00876856">
        <w:rPr>
          <w:rFonts w:cs="B Lotus"/>
          <w:sz w:val="28"/>
        </w:rPr>
        <w:t>.</w:t>
      </w:r>
      <w:r>
        <w:rPr>
          <w:rFonts w:cs="B Lotus" w:hint="cs"/>
          <w:sz w:val="28"/>
          <w:rtl/>
        </w:rPr>
        <w:t xml:space="preserve"> </w:t>
      </w:r>
      <w:r w:rsidRPr="00876856">
        <w:rPr>
          <w:rFonts w:cs="B Lotus"/>
          <w:sz w:val="28"/>
          <w:rtl/>
        </w:rPr>
        <w:t>این پیشرفت چشم‌گیر در تولید شیر با استفاده از روش‌های</w:t>
      </w:r>
      <w:r w:rsidRPr="00876856">
        <w:rPr>
          <w:rFonts w:ascii="Cambria" w:hAnsi="Cambria" w:cs="Cambria" w:hint="cs"/>
          <w:sz w:val="28"/>
          <w:rtl/>
        </w:rPr>
        <w:t> </w:t>
      </w:r>
      <w:hyperlink r:id="rId12" w:history="1">
        <w:r w:rsidRPr="00876856">
          <w:rPr>
            <w:rFonts w:cs="B Lotus"/>
            <w:sz w:val="28"/>
            <w:rtl/>
          </w:rPr>
          <w:t>اصلاح نژاد دام</w:t>
        </w:r>
      </w:hyperlink>
      <w:r w:rsidRPr="00876856">
        <w:rPr>
          <w:rFonts w:cs="B Lotus"/>
          <w:sz w:val="28"/>
        </w:rPr>
        <w:t> </w:t>
      </w:r>
      <w:r w:rsidRPr="00876856">
        <w:rPr>
          <w:rFonts w:cs="B Lotus"/>
          <w:sz w:val="28"/>
          <w:rtl/>
        </w:rPr>
        <w:t>بر پایه ژنتیک در کنار روش‌های سنتی رخ داده است</w:t>
      </w:r>
      <w:r>
        <w:rPr>
          <w:rFonts w:ascii="irsans" w:hAnsi="irsans"/>
          <w:color w:val="212529"/>
          <w:sz w:val="26"/>
          <w:szCs w:val="26"/>
        </w:rPr>
        <w:t>.</w:t>
      </w:r>
    </w:p>
    <w:p w:rsidR="00972C5F" w:rsidRDefault="00876856" w:rsidP="00D51D5C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876856">
        <w:rPr>
          <w:rFonts w:cs="B Lotus"/>
          <w:sz w:val="28"/>
          <w:rtl/>
        </w:rPr>
        <w:t>در سال‌های اخیر به علت افزایش تحریم‌ها، افزایش قیمت و همچنین قوانینی که مانع</w:t>
      </w:r>
      <w:r w:rsidRPr="00876856">
        <w:rPr>
          <w:rFonts w:ascii="Cambria" w:hAnsi="Cambria" w:cs="Cambria" w:hint="cs"/>
          <w:sz w:val="28"/>
          <w:rtl/>
        </w:rPr>
        <w:t> 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خروج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داده‌های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ژنتیکی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از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کشور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می‌شوند،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باعث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بروز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مشکلاتی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برای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این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صنعت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شده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است</w:t>
      </w:r>
      <w:r w:rsidRPr="00876856">
        <w:rPr>
          <w:rFonts w:cs="B Lotus"/>
          <w:sz w:val="28"/>
          <w:rtl/>
        </w:rPr>
        <w:t xml:space="preserve">. </w:t>
      </w:r>
      <w:r w:rsidRPr="00876856">
        <w:rPr>
          <w:rFonts w:cs="B Lotus" w:hint="cs"/>
          <w:sz w:val="28"/>
          <w:rtl/>
        </w:rPr>
        <w:t>در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همین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راستا</w:t>
      </w:r>
      <w:r w:rsidRPr="00876856">
        <w:rPr>
          <w:rFonts w:cs="B Lotus"/>
          <w:sz w:val="28"/>
          <w:rtl/>
        </w:rPr>
        <w:t xml:space="preserve"> </w:t>
      </w:r>
      <w:r w:rsidRPr="00876856">
        <w:rPr>
          <w:rFonts w:cs="B Lotus" w:hint="cs"/>
          <w:sz w:val="28"/>
          <w:rtl/>
        </w:rPr>
        <w:t>شرکت‌ها</w:t>
      </w:r>
      <w:r w:rsidRPr="00876856">
        <w:rPr>
          <w:rFonts w:cs="B Lotus"/>
          <w:sz w:val="28"/>
          <w:rtl/>
        </w:rPr>
        <w:t>ی</w:t>
      </w:r>
      <w:r w:rsidRPr="00876856">
        <w:rPr>
          <w:rFonts w:ascii="Cambria" w:hAnsi="Cambria" w:cs="Cambria" w:hint="cs"/>
          <w:sz w:val="28"/>
          <w:rtl/>
        </w:rPr>
        <w:t> </w:t>
      </w:r>
      <w:hyperlink r:id="rId13" w:history="1">
        <w:r w:rsidRPr="00876856">
          <w:rPr>
            <w:rFonts w:cs="B Lotus"/>
            <w:sz w:val="28"/>
            <w:rtl/>
          </w:rPr>
          <w:t>دانش بنیا</w:t>
        </w:r>
        <w:r w:rsidR="001A79F9">
          <w:rPr>
            <w:rFonts w:cs="B Lotus" w:hint="cs"/>
            <w:sz w:val="28"/>
            <w:rtl/>
          </w:rPr>
          <w:t>ُن محققان و دانشگاهیا</w:t>
        </w:r>
        <w:r w:rsidRPr="00876856">
          <w:rPr>
            <w:rFonts w:cs="B Lotus"/>
            <w:sz w:val="28"/>
            <w:rtl/>
          </w:rPr>
          <w:t>ن</w:t>
        </w:r>
      </w:hyperlink>
      <w:r w:rsidRPr="00876856">
        <w:rPr>
          <w:rFonts w:cs="B Lotus"/>
          <w:sz w:val="28"/>
        </w:rPr>
        <w:t> </w:t>
      </w:r>
      <w:r w:rsidRPr="00876856">
        <w:rPr>
          <w:rFonts w:cs="B Lotus"/>
          <w:sz w:val="28"/>
          <w:rtl/>
        </w:rPr>
        <w:t>با بومی‌سازی این تکنولوژی</w:t>
      </w:r>
      <w:r w:rsidR="001A79F9">
        <w:rPr>
          <w:rFonts w:cs="B Lotus" w:hint="cs"/>
          <w:sz w:val="28"/>
          <w:rtl/>
        </w:rPr>
        <w:t xml:space="preserve"> میتوانند</w:t>
      </w:r>
      <w:r w:rsidRPr="00876856">
        <w:rPr>
          <w:rFonts w:cs="B Lotus"/>
          <w:sz w:val="28"/>
          <w:rtl/>
        </w:rPr>
        <w:t xml:space="preserve"> گامی موثر در راستای اصلاح ژنومیک دام در داخل کشور برداشته‌اند</w:t>
      </w:r>
      <w:r>
        <w:rPr>
          <w:rFonts w:cs="B Lotus" w:hint="cs"/>
          <w:sz w:val="28"/>
          <w:rtl/>
        </w:rPr>
        <w:t xml:space="preserve">. با این حالُ </w:t>
      </w:r>
      <w:r w:rsidR="00626CAF">
        <w:rPr>
          <w:rFonts w:cs="B Lotus" w:hint="cs"/>
          <w:sz w:val="28"/>
          <w:rtl/>
        </w:rPr>
        <w:t xml:space="preserve">ایران در زمینه فعالیت </w:t>
      </w:r>
      <w:r>
        <w:rPr>
          <w:rFonts w:cs="B Lotus" w:hint="cs"/>
          <w:sz w:val="28"/>
          <w:rtl/>
        </w:rPr>
        <w:t>اصلاح نژاد  و بهبود تولیدات دامی پیشرفت</w:t>
      </w:r>
      <w:r w:rsidR="00626CAF">
        <w:rPr>
          <w:rFonts w:cs="B Lotus" w:hint="cs"/>
          <w:sz w:val="28"/>
          <w:rtl/>
        </w:rPr>
        <w:t xml:space="preserve"> اندکی انجام داده است. </w:t>
      </w:r>
      <w:r>
        <w:rPr>
          <w:rFonts w:cs="B Lotus" w:hint="cs"/>
          <w:sz w:val="28"/>
          <w:rtl/>
        </w:rPr>
        <w:t xml:space="preserve"> لذا در این طرح نیازهای فنارانه مورد نیاز مرکز اصلاح نژاد و بهبود تولیدات دامی</w:t>
      </w:r>
      <w:r w:rsidR="00D51D5C">
        <w:rPr>
          <w:rFonts w:cs="B Lotus" w:hint="cs"/>
          <w:sz w:val="28"/>
          <w:rtl/>
        </w:rPr>
        <w:t xml:space="preserve"> در اولویت قرار دارد. </w:t>
      </w:r>
      <w:r w:rsidR="00420CD0" w:rsidRPr="00626CAF">
        <w:rPr>
          <w:rFonts w:cs="B Lotus" w:hint="cs"/>
          <w:sz w:val="28"/>
          <w:rtl/>
        </w:rPr>
        <w:t xml:space="preserve">لذا با </w:t>
      </w:r>
      <w:r w:rsidR="00C80360" w:rsidRPr="00626CAF">
        <w:rPr>
          <w:rFonts w:cs="B Lotus"/>
          <w:sz w:val="28"/>
        </w:rPr>
        <w:t> </w:t>
      </w:r>
      <w:r w:rsidR="00C80360" w:rsidRPr="00626CAF">
        <w:rPr>
          <w:rFonts w:cs="B Lotus"/>
          <w:sz w:val="28"/>
          <w:rtl/>
        </w:rPr>
        <w:t xml:space="preserve">ارتقاء </w:t>
      </w:r>
      <w:r>
        <w:rPr>
          <w:rFonts w:cs="B Lotus" w:hint="cs"/>
          <w:sz w:val="28"/>
          <w:rtl/>
        </w:rPr>
        <w:t xml:space="preserve">این صنعت </w:t>
      </w:r>
      <w:r w:rsidR="00C80360" w:rsidRPr="00626CAF">
        <w:rPr>
          <w:rFonts w:cs="B Lotus"/>
          <w:sz w:val="28"/>
          <w:rtl/>
        </w:rPr>
        <w:t>مطابق با دانش و فناور</w:t>
      </w:r>
      <w:r w:rsidR="00C80360" w:rsidRPr="00626CAF">
        <w:rPr>
          <w:rFonts w:cs="B Lotus" w:hint="cs"/>
          <w:sz w:val="28"/>
          <w:rtl/>
        </w:rPr>
        <w:t>ی</w:t>
      </w:r>
      <w:r w:rsidR="00C80360" w:rsidRPr="00626CAF">
        <w:rPr>
          <w:rFonts w:cs="B Lotus"/>
          <w:sz w:val="28"/>
          <w:rtl/>
        </w:rPr>
        <w:softHyphen/>
      </w:r>
      <w:r w:rsidR="00C80360" w:rsidRPr="00626CAF">
        <w:rPr>
          <w:rFonts w:cs="B Lotus" w:hint="cs"/>
          <w:sz w:val="28"/>
          <w:rtl/>
        </w:rPr>
        <w:t>های</w:t>
      </w:r>
      <w:r w:rsidR="00C80360" w:rsidRPr="00626CAF">
        <w:rPr>
          <w:rFonts w:cs="B Lotus"/>
          <w:sz w:val="28"/>
          <w:rtl/>
        </w:rPr>
        <w:t xml:space="preserve"> روز دن</w:t>
      </w:r>
      <w:r w:rsidR="00C80360" w:rsidRPr="00626CAF">
        <w:rPr>
          <w:rFonts w:cs="B Lotus" w:hint="cs"/>
          <w:sz w:val="28"/>
          <w:rtl/>
        </w:rPr>
        <w:t xml:space="preserve">یا و </w:t>
      </w:r>
      <w:r w:rsidR="00EE6DD5" w:rsidRPr="00626CAF">
        <w:rPr>
          <w:rFonts w:cs="B Lotus"/>
          <w:sz w:val="28"/>
          <w:rtl/>
        </w:rPr>
        <w:t>اجرا</w:t>
      </w:r>
      <w:r w:rsidR="00EE6DD5" w:rsidRPr="00626CAF">
        <w:rPr>
          <w:rFonts w:cs="B Lotus" w:hint="cs"/>
          <w:sz w:val="28"/>
          <w:rtl/>
        </w:rPr>
        <w:t>ی</w:t>
      </w:r>
      <w:r w:rsidR="00EE6DD5" w:rsidRPr="00626CAF">
        <w:rPr>
          <w:rFonts w:cs="B Lotus"/>
          <w:sz w:val="28"/>
          <w:rtl/>
        </w:rPr>
        <w:t xml:space="preserve"> </w:t>
      </w:r>
      <w:r w:rsidR="00F4393E" w:rsidRPr="00626CAF">
        <w:rPr>
          <w:rFonts w:cs="B Lotus" w:hint="cs"/>
          <w:sz w:val="28"/>
          <w:rtl/>
        </w:rPr>
        <w:t>آن</w:t>
      </w:r>
      <w:r w:rsidR="00420CD0" w:rsidRPr="00626CAF">
        <w:rPr>
          <w:rFonts w:cs="B Lotus" w:hint="cs"/>
          <w:sz w:val="28"/>
          <w:rtl/>
        </w:rPr>
        <w:t xml:space="preserve"> می</w:t>
      </w:r>
      <w:r w:rsidR="00420CD0" w:rsidRPr="00626CAF">
        <w:rPr>
          <w:rFonts w:cs="B Lotus" w:hint="cs"/>
          <w:sz w:val="28"/>
          <w:rtl/>
        </w:rPr>
        <w:softHyphen/>
        <w:t>توان</w:t>
      </w:r>
      <w:r w:rsidR="00EE6DD5" w:rsidRPr="00626CAF">
        <w:rPr>
          <w:rFonts w:cs="B Lotus"/>
          <w:sz w:val="28"/>
          <w:rtl/>
        </w:rPr>
        <w:t xml:space="preserve"> </w:t>
      </w:r>
      <w:r w:rsidR="00420CD0" w:rsidRPr="00626CAF">
        <w:rPr>
          <w:rFonts w:cs="B Lotus" w:hint="cs"/>
          <w:sz w:val="28"/>
          <w:rtl/>
        </w:rPr>
        <w:t>موجب حداکثر استفاده از</w:t>
      </w:r>
      <w:r w:rsidR="00EE6DD5" w:rsidRPr="00626CAF">
        <w:rPr>
          <w:rFonts w:cs="B Lotus"/>
          <w:sz w:val="28"/>
          <w:rtl/>
        </w:rPr>
        <w:t xml:space="preserve"> ظرف</w:t>
      </w:r>
      <w:r w:rsidR="00420CD0" w:rsidRPr="00626CAF">
        <w:rPr>
          <w:rFonts w:cs="B Lotus" w:hint="cs"/>
          <w:sz w:val="28"/>
          <w:rtl/>
        </w:rPr>
        <w:t xml:space="preserve">یت‌ها و </w:t>
      </w:r>
      <w:r w:rsidR="00EE6DD5" w:rsidRPr="00626CAF">
        <w:rPr>
          <w:rFonts w:cs="B Lotus"/>
          <w:sz w:val="28"/>
          <w:rtl/>
        </w:rPr>
        <w:t>شکوفا</w:t>
      </w:r>
      <w:r w:rsidR="00EE6DD5" w:rsidRPr="00626CAF">
        <w:rPr>
          <w:rFonts w:cs="B Lotus" w:hint="cs"/>
          <w:sz w:val="28"/>
          <w:rtl/>
        </w:rPr>
        <w:t>یی</w:t>
      </w:r>
      <w:r w:rsidR="00EE6DD5" w:rsidRPr="00626CAF">
        <w:rPr>
          <w:rFonts w:cs="B Lotus"/>
          <w:sz w:val="28"/>
          <w:rtl/>
        </w:rPr>
        <w:t xml:space="preserve"> در تول</w:t>
      </w:r>
      <w:r w:rsidR="00EE6DD5" w:rsidRPr="00626CAF">
        <w:rPr>
          <w:rFonts w:cs="B Lotus" w:hint="cs"/>
          <w:sz w:val="28"/>
          <w:rtl/>
        </w:rPr>
        <w:t>ید</w:t>
      </w:r>
      <w:r w:rsidR="00420CD0" w:rsidRPr="00626CAF">
        <w:rPr>
          <w:rFonts w:cs="B Lotus"/>
          <w:sz w:val="28"/>
          <w:rtl/>
        </w:rPr>
        <w:t xml:space="preserve"> شد</w:t>
      </w:r>
      <w:r w:rsidR="00420CD0" w:rsidRPr="00626CAF">
        <w:rPr>
          <w:rFonts w:cs="B Lotus" w:hint="cs"/>
          <w:sz w:val="28"/>
          <w:rtl/>
        </w:rPr>
        <w:t xml:space="preserve">. </w:t>
      </w:r>
      <w:r w:rsidR="001179AF" w:rsidRPr="00626CAF">
        <w:rPr>
          <w:rFonts w:cs="B Lotus" w:hint="cs"/>
          <w:sz w:val="28"/>
          <w:rtl/>
        </w:rPr>
        <w:t>بنابر</w:t>
      </w:r>
      <w:r w:rsidR="00674FA3" w:rsidRPr="00626CAF">
        <w:rPr>
          <w:rFonts w:cs="B Lotus" w:hint="cs"/>
          <w:sz w:val="28"/>
          <w:rtl/>
        </w:rPr>
        <w:t>این</w:t>
      </w:r>
      <w:r w:rsidR="001179AF" w:rsidRPr="00626CAF">
        <w:rPr>
          <w:rFonts w:cs="B Lotus" w:hint="cs"/>
          <w:sz w:val="28"/>
          <w:rtl/>
        </w:rPr>
        <w:t xml:space="preserve">، هدف از اجرای این پروژه، </w:t>
      </w:r>
      <w:r w:rsidR="00972C5F" w:rsidRPr="00626CAF">
        <w:rPr>
          <w:rFonts w:cs="B Lotus"/>
          <w:sz w:val="28"/>
          <w:rtl/>
        </w:rPr>
        <w:t>حما</w:t>
      </w:r>
      <w:r w:rsidR="00972C5F" w:rsidRPr="00626CAF">
        <w:rPr>
          <w:rFonts w:cs="B Lotus" w:hint="cs"/>
          <w:sz w:val="28"/>
          <w:rtl/>
        </w:rPr>
        <w:t>یت</w:t>
      </w:r>
      <w:r w:rsidR="00972C5F" w:rsidRPr="00626CAF">
        <w:rPr>
          <w:rFonts w:cs="B Lotus"/>
          <w:sz w:val="28"/>
          <w:rtl/>
        </w:rPr>
        <w:t xml:space="preserve"> و تدق</w:t>
      </w:r>
      <w:r w:rsidR="00972C5F" w:rsidRPr="00626CAF">
        <w:rPr>
          <w:rFonts w:cs="B Lotus" w:hint="cs"/>
          <w:sz w:val="28"/>
          <w:rtl/>
        </w:rPr>
        <w:t>یق</w:t>
      </w:r>
      <w:r w:rsidR="00972C5F" w:rsidRPr="00626CAF">
        <w:rPr>
          <w:rFonts w:cs="B Lotus"/>
          <w:sz w:val="28"/>
          <w:rtl/>
        </w:rPr>
        <w:t xml:space="preserve"> اهداف اصل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اجرا</w:t>
      </w:r>
      <w:r w:rsidR="00972C5F" w:rsidRPr="00626CAF">
        <w:rPr>
          <w:rFonts w:cs="B Lotus" w:hint="cs"/>
          <w:sz w:val="28"/>
          <w:rtl/>
        </w:rPr>
        <w:t>ی</w:t>
      </w:r>
      <w:r w:rsidR="00626CAF">
        <w:rPr>
          <w:rFonts w:cs="B Lotus"/>
          <w:sz w:val="28"/>
          <w:rtl/>
        </w:rPr>
        <w:t xml:space="preserve"> پروژه</w:t>
      </w:r>
      <w:r w:rsidR="00626CAF">
        <w:rPr>
          <w:rFonts w:cs="B Lotus" w:hint="cs"/>
          <w:sz w:val="28"/>
          <w:rtl/>
        </w:rPr>
        <w:t xml:space="preserve"> </w:t>
      </w:r>
      <w:r w:rsidR="00974676" w:rsidRPr="00626CAF">
        <w:rPr>
          <w:rFonts w:cs="B Lotus" w:hint="cs"/>
          <w:sz w:val="28"/>
          <w:rtl/>
        </w:rPr>
        <w:t xml:space="preserve">در صنعت </w:t>
      </w:r>
      <w:r>
        <w:rPr>
          <w:rFonts w:cs="B Lotus" w:hint="cs"/>
          <w:sz w:val="28"/>
          <w:rtl/>
        </w:rPr>
        <w:t>دام و طیور</w:t>
      </w:r>
      <w:r w:rsidR="00972C5F" w:rsidRPr="00626CAF">
        <w:rPr>
          <w:rFonts w:cs="B Lotus"/>
          <w:sz w:val="28"/>
          <w:rtl/>
        </w:rPr>
        <w:t xml:space="preserve"> در چارچوب</w:t>
      </w:r>
      <w:r w:rsidR="00972C5F" w:rsidRPr="00626CAF">
        <w:rPr>
          <w:rFonts w:cs="B Lotus" w:hint="cs"/>
          <w:sz w:val="28"/>
          <w:rtl/>
        </w:rPr>
        <w:t xml:space="preserve"> رعایت</w:t>
      </w:r>
      <w:r w:rsidR="00972C5F" w:rsidRPr="00626CAF">
        <w:rPr>
          <w:rFonts w:cs="B Lotus"/>
          <w:sz w:val="28"/>
          <w:rtl/>
        </w:rPr>
        <w:t xml:space="preserve"> اصل صرفه</w:t>
      </w:r>
      <w:r w:rsidR="00972C5F" w:rsidRPr="00626CAF">
        <w:rPr>
          <w:rFonts w:cs="B Lotus" w:hint="cs"/>
          <w:sz w:val="28"/>
          <w:rtl/>
        </w:rPr>
        <w:softHyphen/>
      </w:r>
      <w:r w:rsidR="00972C5F" w:rsidRPr="00626CAF">
        <w:rPr>
          <w:rFonts w:cs="B Lotus"/>
          <w:sz w:val="28"/>
          <w:rtl/>
        </w:rPr>
        <w:t>جوب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با هدف بهره</w:t>
      </w:r>
      <w:r w:rsidR="00972C5F" w:rsidRPr="00626CAF">
        <w:rPr>
          <w:rFonts w:cs="B Lotus" w:hint="cs"/>
          <w:sz w:val="28"/>
          <w:rtl/>
        </w:rPr>
        <w:softHyphen/>
      </w:r>
      <w:r w:rsidR="00972C5F" w:rsidRPr="00626CAF">
        <w:rPr>
          <w:rFonts w:cs="B Lotus"/>
          <w:sz w:val="28"/>
          <w:rtl/>
        </w:rPr>
        <w:t>بردار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حداکثر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از منابع و سرما</w:t>
      </w:r>
      <w:r w:rsidR="00972C5F" w:rsidRPr="00626CAF">
        <w:rPr>
          <w:rFonts w:cs="B Lotus" w:hint="cs"/>
          <w:sz w:val="28"/>
          <w:rtl/>
        </w:rPr>
        <w:t>یه</w:t>
      </w:r>
      <w:r w:rsidR="00972C5F" w:rsidRPr="00626CAF">
        <w:rPr>
          <w:rFonts w:cs="B Lotus"/>
          <w:sz w:val="28"/>
          <w:rtl/>
        </w:rPr>
        <w:softHyphen/>
        <w:t>ها</w:t>
      </w:r>
      <w:r w:rsidR="00972C5F" w:rsidRPr="00626CAF">
        <w:rPr>
          <w:rFonts w:cs="B Lotus" w:hint="cs"/>
          <w:sz w:val="28"/>
          <w:rtl/>
        </w:rPr>
        <w:t>ی</w:t>
      </w:r>
      <w:r w:rsidR="00972C5F" w:rsidRPr="00626CAF">
        <w:rPr>
          <w:rFonts w:cs="B Lotus"/>
          <w:sz w:val="28"/>
          <w:rtl/>
        </w:rPr>
        <w:t xml:space="preserve"> مل</w:t>
      </w:r>
      <w:r w:rsidR="00972C5F" w:rsidRPr="00626CAF">
        <w:rPr>
          <w:rFonts w:cs="B Lotus" w:hint="cs"/>
          <w:sz w:val="28"/>
          <w:rtl/>
        </w:rPr>
        <w:t>ی</w:t>
      </w:r>
      <w:r w:rsidR="001179AF" w:rsidRPr="00626CAF">
        <w:rPr>
          <w:rFonts w:cs="B Lotus" w:hint="cs"/>
          <w:sz w:val="28"/>
          <w:rtl/>
        </w:rPr>
        <w:t xml:space="preserve"> است.</w:t>
      </w:r>
    </w:p>
    <w:p w:rsidR="001179AF" w:rsidRPr="00751D59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 xml:space="preserve">ذینفعان </w:t>
      </w:r>
    </w:p>
    <w:p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دانشگاه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 و  موسسات تحقیقات</w:t>
      </w:r>
      <w:r w:rsidR="006819D6">
        <w:rPr>
          <w:rFonts w:cs="B Lotus" w:hint="cs"/>
          <w:sz w:val="28"/>
          <w:rtl/>
        </w:rPr>
        <w:t xml:space="preserve"> در سراسر کشور</w:t>
      </w:r>
      <w:r>
        <w:rPr>
          <w:rFonts w:cs="B Lotus" w:hint="cs"/>
          <w:sz w:val="28"/>
          <w:rtl/>
        </w:rPr>
        <w:t>، شرکت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های دانش بنیان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B1524C" w:rsidRDefault="00542DC7" w:rsidP="00626CAF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626CAF">
        <w:rPr>
          <w:rFonts w:cs="B Lotus" w:hint="cs"/>
          <w:sz w:val="28"/>
          <w:rtl/>
        </w:rPr>
        <w:t>با توجه به ضرورت</w:t>
      </w:r>
      <w:r w:rsidRPr="00626CAF">
        <w:rPr>
          <w:rFonts w:cs="B Lotus"/>
          <w:sz w:val="28"/>
        </w:rPr>
        <w:t> </w:t>
      </w:r>
      <w:r w:rsidRPr="00626CAF">
        <w:rPr>
          <w:rFonts w:cs="B Lotus"/>
          <w:sz w:val="28"/>
          <w:rtl/>
        </w:rPr>
        <w:t xml:space="preserve">ارتقاء </w:t>
      </w:r>
      <w:r w:rsidR="00BC160C">
        <w:rPr>
          <w:rFonts w:cs="B Lotus" w:hint="cs"/>
          <w:sz w:val="28"/>
          <w:rtl/>
        </w:rPr>
        <w:t xml:space="preserve">اصلاح نژاد حیوانات مزرعه و بهبود تولیدات دامی در راستای تامین امنیت غذایی کشور و حفظ ذخایر ژنتیکی </w:t>
      </w:r>
      <w:r w:rsidRPr="00626CAF">
        <w:rPr>
          <w:rFonts w:cs="B Lotus"/>
          <w:sz w:val="28"/>
          <w:rtl/>
        </w:rPr>
        <w:t>مطابق با دانش و فناور</w:t>
      </w:r>
      <w:r w:rsidRPr="00626CAF">
        <w:rPr>
          <w:rFonts w:cs="B Lotus" w:hint="cs"/>
          <w:sz w:val="28"/>
          <w:rtl/>
        </w:rPr>
        <w:t>ی</w:t>
      </w:r>
      <w:r w:rsidRPr="00626CAF">
        <w:rPr>
          <w:rFonts w:cs="B Lotus"/>
          <w:sz w:val="28"/>
          <w:rtl/>
        </w:rPr>
        <w:softHyphen/>
      </w:r>
      <w:r w:rsidRPr="00626CAF">
        <w:rPr>
          <w:rFonts w:cs="B Lotus" w:hint="cs"/>
          <w:sz w:val="28"/>
          <w:rtl/>
        </w:rPr>
        <w:t>های</w:t>
      </w:r>
      <w:r w:rsidRPr="00626CAF">
        <w:rPr>
          <w:rFonts w:cs="B Lotus"/>
          <w:sz w:val="28"/>
          <w:rtl/>
        </w:rPr>
        <w:t xml:space="preserve"> روز دن</w:t>
      </w:r>
      <w:r w:rsidRPr="00626CAF">
        <w:rPr>
          <w:rFonts w:cs="B Lotus" w:hint="cs"/>
          <w:sz w:val="28"/>
          <w:rtl/>
        </w:rPr>
        <w:t>یا</w:t>
      </w:r>
      <w:r w:rsidR="00CA4B9D" w:rsidRPr="00626CAF">
        <w:rPr>
          <w:rFonts w:cs="B Lotus" w:hint="cs"/>
          <w:sz w:val="28"/>
          <w:rtl/>
        </w:rPr>
        <w:t>،</w:t>
      </w:r>
      <w:r w:rsidRPr="00626CAF">
        <w:rPr>
          <w:rFonts w:cs="B Lotus" w:hint="cs"/>
          <w:sz w:val="28"/>
          <w:rtl/>
        </w:rPr>
        <w:t xml:space="preserve"> </w:t>
      </w:r>
      <w:r w:rsidR="002F6614" w:rsidRPr="00626CAF">
        <w:rPr>
          <w:rFonts w:cs="B Lotus" w:hint="cs"/>
          <w:sz w:val="28"/>
          <w:rtl/>
        </w:rPr>
        <w:t>این طرح باید قادر باشد</w:t>
      </w:r>
      <w:r w:rsidR="00F4393E" w:rsidRPr="00626CAF">
        <w:rPr>
          <w:rFonts w:cs="B Lotus" w:hint="cs"/>
          <w:sz w:val="28"/>
          <w:rtl/>
        </w:rPr>
        <w:t xml:space="preserve"> </w:t>
      </w:r>
      <w:r w:rsidRPr="00626CAF">
        <w:rPr>
          <w:rFonts w:cs="B Lotus" w:hint="cs"/>
          <w:sz w:val="28"/>
          <w:rtl/>
        </w:rPr>
        <w:t>در چهارچوب دستورالعمل</w:t>
      </w:r>
      <w:r w:rsidRPr="00626CAF">
        <w:rPr>
          <w:rFonts w:cs="B Lotus" w:hint="cs"/>
          <w:sz w:val="28"/>
          <w:rtl/>
        </w:rPr>
        <w:softHyphen/>
        <w:t>های ستاد</w:t>
      </w:r>
      <w:r w:rsidR="00FE1166" w:rsidRPr="00626CAF">
        <w:rPr>
          <w:rFonts w:cs="B Lotus" w:hint="cs"/>
          <w:sz w:val="28"/>
          <w:rtl/>
        </w:rPr>
        <w:t xml:space="preserve"> انجام دهد</w:t>
      </w:r>
      <w:r w:rsidR="00F4393E" w:rsidRPr="000D1C3E">
        <w:rPr>
          <w:rFonts w:cs="B Lotus" w:hint="cs"/>
          <w:sz w:val="28"/>
          <w:highlight w:val="yellow"/>
          <w:rtl/>
        </w:rPr>
        <w:t>.</w:t>
      </w:r>
    </w:p>
    <w:p w:rsidR="00FE1166" w:rsidRDefault="00FE1166" w:rsidP="00542DC7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5707B7" w:rsidRDefault="005707B7" w:rsidP="005707B7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751D59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جزئیات زمان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>بندی توسط ارائه دهنده پروپوزال آورده شود.</w:t>
      </w:r>
      <w:r w:rsidR="00E8371B">
        <w:rPr>
          <w:rFonts w:cs="B Lotus" w:hint="cs"/>
          <w:sz w:val="28"/>
          <w:rtl/>
        </w:rPr>
        <w:t xml:space="preserve"> به</w:t>
      </w:r>
      <w:r w:rsidR="00E8371B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>
        <w:rPr>
          <w:rFonts w:cs="B Lotus" w:hint="cs"/>
          <w:sz w:val="28"/>
          <w:rtl/>
        </w:rPr>
        <w:t>1-3 سال</w:t>
      </w:r>
      <w:r w:rsidR="00E8371B">
        <w:rPr>
          <w:rFonts w:cs="B Lotus" w:hint="cs"/>
          <w:sz w:val="28"/>
          <w:rtl/>
        </w:rPr>
        <w:t xml:space="preserve"> پیش</w:t>
      </w:r>
      <w:r w:rsidR="00E8371B">
        <w:rPr>
          <w:rFonts w:cs="B Lotus" w:hint="cs"/>
          <w:sz w:val="28"/>
          <w:rtl/>
        </w:rPr>
        <w:softHyphen/>
        <w:t>بینی شده است.</w:t>
      </w:r>
    </w:p>
    <w:p w:rsidR="00C50F39" w:rsidRPr="00555C6F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555C6F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555C6F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555C6F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751D59" w:rsidRDefault="009339A2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رئوس شرح خدمات مورد انتظار</w:t>
      </w:r>
      <w:r w:rsidR="00BB293E" w:rsidRPr="00751D59">
        <w:rPr>
          <w:rFonts w:cs="B Lotus" w:hint="cs"/>
          <w:sz w:val="28"/>
          <w:rtl/>
        </w:rPr>
        <w:t xml:space="preserve"> تا حد امکان مطابق با </w:t>
      </w:r>
      <w:r>
        <w:rPr>
          <w:rFonts w:cs="B Lotus" w:hint="cs"/>
          <w:sz w:val="28"/>
          <w:rtl/>
        </w:rPr>
        <w:t>وضعیت موجود</w:t>
      </w:r>
      <w:r w:rsidR="00626CAF">
        <w:rPr>
          <w:rFonts w:cs="B Lotus" w:hint="cs"/>
          <w:sz w:val="28"/>
          <w:rtl/>
        </w:rPr>
        <w:t xml:space="preserve"> و مزارع پرورشی و تحقیقاتی </w:t>
      </w:r>
      <w:r w:rsidR="00BB293E" w:rsidRPr="00751D59">
        <w:rPr>
          <w:rFonts w:cs="B Lotus" w:hint="cs"/>
          <w:sz w:val="28"/>
          <w:rtl/>
        </w:rPr>
        <w:t>آورده شود</w:t>
      </w:r>
      <w:r w:rsidR="007E1FB0" w:rsidRPr="00751D59">
        <w:rPr>
          <w:rFonts w:cs="B Lotus" w:hint="cs"/>
          <w:sz w:val="28"/>
          <w:rtl/>
        </w:rPr>
        <w:t>.</w:t>
      </w:r>
    </w:p>
    <w:p w:rsidR="00D97BE1" w:rsidRPr="00555C6F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555C6F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751D59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lastRenderedPageBreak/>
        <w:t>مجری موظف است ریز اطلاعات درخواستی طرح را در هر زمان ممکن که بخ</w:t>
      </w:r>
      <w:r w:rsidR="002D11FE" w:rsidRPr="00751D59">
        <w:rPr>
          <w:rFonts w:cs="B Lotus" w:hint="cs"/>
          <w:sz w:val="28"/>
          <w:rtl/>
        </w:rPr>
        <w:t>ش تحقیق و توسعه ستاد درخواست می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751D59">
        <w:rPr>
          <w:rFonts w:cs="B Lotus" w:hint="cs"/>
          <w:sz w:val="28"/>
          <w:rtl/>
        </w:rPr>
        <w:t>و نمونه</w:t>
      </w:r>
      <w:r w:rsidR="002D11FE" w:rsidRPr="00751D59">
        <w:rPr>
          <w:rFonts w:cs="B Lotus"/>
          <w:sz w:val="28"/>
          <w:rtl/>
        </w:rPr>
        <w:softHyphen/>
      </w:r>
      <w:r w:rsidR="00555C6F" w:rsidRPr="00751D59">
        <w:rPr>
          <w:rFonts w:cs="B Lotus" w:hint="cs"/>
          <w:sz w:val="28"/>
          <w:rtl/>
        </w:rPr>
        <w:t>برداری وجود داشته باشد.</w:t>
      </w: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751D59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751D59">
        <w:rPr>
          <w:rFonts w:cs="B Lotus" w:hint="cs"/>
          <w:sz w:val="28"/>
          <w:rtl/>
        </w:rPr>
        <w:t>.</w:t>
      </w:r>
      <w:r w:rsidRPr="00751D59">
        <w:rPr>
          <w:rFonts w:cs="B Lotus" w:hint="cs"/>
          <w:sz w:val="28"/>
          <w:rtl/>
        </w:rPr>
        <w:t xml:space="preserve"> کل این </w:t>
      </w:r>
      <w:r w:rsidR="0019408A">
        <w:rPr>
          <w:rFonts w:cs="B Lotus" w:hint="cs"/>
          <w:sz w:val="28"/>
          <w:rtl/>
        </w:rPr>
        <w:t>فرآیندها</w:t>
      </w:r>
      <w:r w:rsidRPr="00751D59">
        <w:rPr>
          <w:rFonts w:cs="B Lotus" w:hint="cs"/>
          <w:sz w:val="28"/>
          <w:rtl/>
        </w:rPr>
        <w:t xml:space="preserve"> باید محرمانه باشد. مسئولیت افشای آن به عهده مجری است.</w:t>
      </w: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751D59" w:rsidRDefault="0070010F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751D59">
        <w:rPr>
          <w:rFonts w:cs="B Lotus" w:hint="cs"/>
          <w:sz w:val="28"/>
          <w:rtl/>
        </w:rPr>
        <w:t xml:space="preserve">مطابق با </w:t>
      </w:r>
      <w:r>
        <w:rPr>
          <w:rFonts w:cs="B Lotus" w:hint="cs"/>
          <w:sz w:val="28"/>
          <w:rtl/>
        </w:rPr>
        <w:t>دستو</w:t>
      </w:r>
      <w:r w:rsidR="008254B4">
        <w:rPr>
          <w:rFonts w:cs="B Lotus" w:hint="cs"/>
          <w:sz w:val="28"/>
          <w:rtl/>
        </w:rPr>
        <w:t>رالعمل</w:t>
      </w:r>
      <w:r w:rsidR="008254B4">
        <w:rPr>
          <w:rFonts w:cs="B Lotus" w:hint="cs"/>
          <w:sz w:val="28"/>
          <w:rtl/>
        </w:rPr>
        <w:softHyphen/>
        <w:t>ها و نظر ستاد انجام گیرد که زمان ارائه آن به ستا</w:t>
      </w:r>
      <w:r w:rsidR="000D1C3E">
        <w:rPr>
          <w:rFonts w:cs="B Lotus" w:hint="cs"/>
          <w:sz w:val="28"/>
          <w:rtl/>
        </w:rPr>
        <w:t>د</w:t>
      </w:r>
      <w:r w:rsidR="008254B4">
        <w:rPr>
          <w:rFonts w:cs="B Lotus" w:hint="cs"/>
          <w:sz w:val="28"/>
          <w:rtl/>
        </w:rPr>
        <w:t xml:space="preserve"> تا 30 </w:t>
      </w:r>
      <w:r w:rsidR="00DA04E6">
        <w:rPr>
          <w:rFonts w:cs="B Lotus" w:hint="cs"/>
          <w:sz w:val="28"/>
          <w:rtl/>
        </w:rPr>
        <w:t>اردیبهشت</w:t>
      </w:r>
      <w:r w:rsidR="008254B4">
        <w:rPr>
          <w:rFonts w:cs="B Lotus" w:hint="cs"/>
          <w:sz w:val="28"/>
          <w:rtl/>
        </w:rPr>
        <w:t xml:space="preserve"> ماه </w:t>
      </w:r>
      <w:r w:rsidR="00DA04E6">
        <w:rPr>
          <w:rFonts w:cs="B Lotus" w:hint="cs"/>
          <w:sz w:val="28"/>
          <w:rtl/>
        </w:rPr>
        <w:t>1402</w:t>
      </w:r>
      <w:r w:rsidR="008254B4">
        <w:rPr>
          <w:rFonts w:cs="B Lotus" w:hint="cs"/>
          <w:sz w:val="28"/>
          <w:rtl/>
        </w:rPr>
        <w:t xml:space="preserve"> است. لازم به ذکر است مدت زمان تمدید نمی شود.</w:t>
      </w:r>
    </w:p>
    <w:p w:rsidR="001D492A" w:rsidRPr="00555C6F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ریسک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555C6F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555C6F">
        <w:rPr>
          <w:b/>
          <w:bCs/>
          <w:color w:val="0000CC"/>
          <w:sz w:val="28"/>
          <w:rtl/>
        </w:rPr>
        <w:softHyphen/>
      </w:r>
      <w:r w:rsidR="003355FF" w:rsidRPr="00555C6F">
        <w:rPr>
          <w:rFonts w:hint="cs"/>
          <w:b/>
          <w:bCs/>
          <w:color w:val="0000CC"/>
          <w:sz w:val="28"/>
          <w:rtl/>
        </w:rPr>
        <w:t>های</w:t>
      </w:r>
      <w:r w:rsidRPr="00555C6F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555C6F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555C6F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751D59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794466" w:rsidRPr="00555C6F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4" w:name="_Toc302902609"/>
      <w:bookmarkStart w:id="5" w:name="_Toc302902649"/>
      <w:r w:rsidRPr="00555C6F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4"/>
      <w:bookmarkEnd w:id="5"/>
      <w:r w:rsidRPr="00555C6F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751D59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در گروه ارائه دهنده طرح وجود متخصص </w:t>
      </w:r>
      <w:r w:rsidR="008254B4">
        <w:rPr>
          <w:rFonts w:cs="B Lotus" w:hint="cs"/>
          <w:sz w:val="28"/>
          <w:rtl/>
        </w:rPr>
        <w:t xml:space="preserve">پرورش طیور، ژنتیک و اصلاح نژاد طیور </w:t>
      </w:r>
      <w:r w:rsidRPr="00751D59">
        <w:rPr>
          <w:rFonts w:cs="B Lotus" w:hint="cs"/>
          <w:sz w:val="28"/>
          <w:rtl/>
        </w:rPr>
        <w:t>الزامی است</w:t>
      </w:r>
      <w:r w:rsidR="008C20B0" w:rsidRPr="00751D59">
        <w:rPr>
          <w:rFonts w:cs="B Lotus" w:hint="cs"/>
          <w:sz w:val="28"/>
          <w:rtl/>
        </w:rPr>
        <w:t>.</w:t>
      </w:r>
    </w:p>
    <w:p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:rsidR="000C1F0F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751D59">
        <w:rPr>
          <w:rFonts w:cs="B Lotus" w:hint="cs"/>
          <w:sz w:val="28"/>
          <w:rtl/>
        </w:rPr>
        <w:t xml:space="preserve">و سوابق تحقیق </w:t>
      </w:r>
      <w:r w:rsidRPr="00751D59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751D59">
        <w:rPr>
          <w:rFonts w:cs="B Lotus" w:hint="cs"/>
          <w:sz w:val="28"/>
          <w:rtl/>
        </w:rPr>
        <w:t xml:space="preserve">دلایل </w:t>
      </w:r>
      <w:r w:rsidR="00FA1DD4">
        <w:rPr>
          <w:rFonts w:cs="B Lotus" w:hint="cs"/>
          <w:sz w:val="28"/>
          <w:rtl/>
        </w:rPr>
        <w:t>اجرای</w:t>
      </w:r>
      <w:r w:rsidR="00384B32" w:rsidRPr="00751D59">
        <w:rPr>
          <w:rFonts w:cs="B Lotus" w:hint="cs"/>
          <w:sz w:val="28"/>
          <w:rtl/>
        </w:rPr>
        <w:t xml:space="preserve"> </w:t>
      </w:r>
      <w:r w:rsidR="0070010F">
        <w:rPr>
          <w:rFonts w:cs="B Lotus" w:hint="cs"/>
          <w:sz w:val="28"/>
          <w:rtl/>
        </w:rPr>
        <w:t>فعالیت</w:t>
      </w:r>
      <w:r w:rsidR="0070010F">
        <w:rPr>
          <w:rFonts w:cs="B Lotus" w:hint="cs"/>
          <w:sz w:val="28"/>
          <w:rtl/>
        </w:rPr>
        <w:softHyphen/>
        <w:t>ها</w:t>
      </w:r>
      <w:r w:rsidR="00384B32" w:rsidRPr="00751D59">
        <w:rPr>
          <w:rFonts w:cs="B Lotus" w:hint="cs"/>
          <w:sz w:val="28"/>
          <w:rtl/>
        </w:rPr>
        <w:t xml:space="preserve"> و کاربرد آن در تفسیر بیان شود. </w:t>
      </w:r>
      <w:r w:rsidR="004D446A">
        <w:rPr>
          <w:rFonts w:cs="B Lotus" w:hint="cs"/>
          <w:sz w:val="28"/>
          <w:rtl/>
        </w:rPr>
        <w:t>روش</w:t>
      </w:r>
      <w:r w:rsidR="004D446A">
        <w:rPr>
          <w:rFonts w:cs="B Lotus"/>
          <w:sz w:val="28"/>
          <w:rtl/>
        </w:rPr>
        <w:softHyphen/>
      </w:r>
      <w:r w:rsidR="00255A81" w:rsidRPr="00751D59">
        <w:rPr>
          <w:rFonts w:cs="B Lotus" w:hint="cs"/>
          <w:sz w:val="28"/>
          <w:rtl/>
        </w:rPr>
        <w:t xml:space="preserve">های </w:t>
      </w:r>
      <w:r w:rsidR="00FA1DD4">
        <w:rPr>
          <w:rFonts w:cs="B Lotus" w:hint="cs"/>
          <w:sz w:val="28"/>
          <w:rtl/>
        </w:rPr>
        <w:t>طرح</w:t>
      </w:r>
      <w:r w:rsidR="00255A81" w:rsidRPr="00751D59">
        <w:rPr>
          <w:rFonts w:cs="B Lotus" w:hint="cs"/>
          <w:sz w:val="28"/>
          <w:rtl/>
        </w:rPr>
        <w:t xml:space="preserve"> گفته شود. </w:t>
      </w:r>
      <w:r w:rsidR="00FA1DD4">
        <w:rPr>
          <w:rFonts w:cs="B Lotus" w:hint="cs"/>
          <w:sz w:val="28"/>
          <w:rtl/>
        </w:rPr>
        <w:t>فعالیت</w:t>
      </w:r>
      <w:r w:rsidR="00FA1DD4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>
        <w:rPr>
          <w:rFonts w:cs="B Lotus" w:hint="cs"/>
          <w:sz w:val="28"/>
          <w:rtl/>
        </w:rPr>
        <w:t>موضوع طرح</w:t>
      </w:r>
      <w:r w:rsidR="0028425A" w:rsidRPr="00751D59">
        <w:rPr>
          <w:rFonts w:cs="B Lotus" w:hint="cs"/>
          <w:sz w:val="28"/>
          <w:rtl/>
        </w:rPr>
        <w:t xml:space="preserve"> باشد. </w:t>
      </w:r>
      <w:r w:rsidR="00255A81" w:rsidRPr="00751D59">
        <w:rPr>
          <w:rFonts w:cs="B Lotus" w:hint="cs"/>
          <w:sz w:val="28"/>
          <w:rtl/>
        </w:rPr>
        <w:t>همچنین اهداف و فرضیات طرح</w:t>
      </w:r>
      <w:r w:rsidR="002F29EB" w:rsidRPr="00751D59">
        <w:rPr>
          <w:rFonts w:cs="B Lotus" w:hint="cs"/>
          <w:sz w:val="28"/>
          <w:rtl/>
        </w:rPr>
        <w:t>، مشخ</w:t>
      </w:r>
      <w:r w:rsidR="002F29EB" w:rsidRPr="00751D59">
        <w:rPr>
          <w:rFonts w:cs="B Lotus"/>
          <w:sz w:val="28"/>
          <w:rtl/>
        </w:rPr>
        <w:t>صات مجري‌‌</w:t>
      </w:r>
      <w:r w:rsidR="002F29EB" w:rsidRPr="00751D59">
        <w:rPr>
          <w:rFonts w:cs="B Lotus" w:hint="cs"/>
          <w:sz w:val="28"/>
          <w:rtl/>
        </w:rPr>
        <w:t xml:space="preserve"> یا </w:t>
      </w:r>
      <w:r w:rsidR="002F29EB" w:rsidRPr="00751D59">
        <w:rPr>
          <w:rFonts w:cs="B Lotus"/>
          <w:sz w:val="28"/>
          <w:rtl/>
        </w:rPr>
        <w:t>مجريان</w:t>
      </w:r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 xml:space="preserve">مشخصات همكاران </w:t>
      </w:r>
      <w:r w:rsidR="002F29EB" w:rsidRPr="00751D59">
        <w:rPr>
          <w:rFonts w:cs="B Lotus" w:hint="cs"/>
          <w:sz w:val="28"/>
          <w:rtl/>
        </w:rPr>
        <w:t xml:space="preserve">اصلي، </w:t>
      </w:r>
      <w:r w:rsidR="002F29EB" w:rsidRPr="00751D59">
        <w:rPr>
          <w:rFonts w:cs="B Lotus"/>
          <w:sz w:val="28"/>
          <w:rtl/>
        </w:rPr>
        <w:t>شرح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‌وظايف‌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دست‌اندركاران پروژه</w:t>
      </w:r>
      <w:r w:rsidR="002F29EB" w:rsidRPr="00751D59">
        <w:rPr>
          <w:rFonts w:cs="B Lotus" w:hint="cs"/>
          <w:sz w:val="28"/>
          <w:rtl/>
        </w:rPr>
        <w:t xml:space="preserve"> (سمت و شرح وظیفه)</w:t>
      </w:r>
      <w:r w:rsidR="00255A81" w:rsidRPr="00751D59">
        <w:rPr>
          <w:rFonts w:cs="B Lotus" w:hint="cs"/>
          <w:sz w:val="28"/>
          <w:rtl/>
        </w:rPr>
        <w:t xml:space="preserve"> در بخشی جدا توضیح داده شود.</w:t>
      </w:r>
      <w:r w:rsidR="00FD5640" w:rsidRPr="00751D59">
        <w:rPr>
          <w:rFonts w:cs="B Lotus" w:hint="cs"/>
          <w:sz w:val="28"/>
          <w:rtl/>
        </w:rPr>
        <w:t xml:space="preserve"> بخش هزینه</w:t>
      </w:r>
      <w:r w:rsidR="004D446A">
        <w:rPr>
          <w:rFonts w:cs="B Lotus"/>
          <w:sz w:val="28"/>
          <w:rtl/>
        </w:rPr>
        <w:softHyphen/>
      </w:r>
      <w:r w:rsidR="00FD5640" w:rsidRPr="00751D59">
        <w:rPr>
          <w:rFonts w:cs="B Lotus" w:hint="cs"/>
          <w:sz w:val="28"/>
          <w:rtl/>
        </w:rPr>
        <w:t xml:space="preserve">ها به تفکیک </w:t>
      </w:r>
      <w:r w:rsidR="002F29EB" w:rsidRPr="00751D59">
        <w:rPr>
          <w:rFonts w:cs="B Lotus" w:hint="cs"/>
          <w:sz w:val="28"/>
          <w:rtl/>
        </w:rPr>
        <w:t>و منابع مورد استفاده آورده شود.</w:t>
      </w:r>
      <w:r w:rsidR="008254B4">
        <w:rPr>
          <w:rFonts w:cs="B Lotus" w:hint="cs"/>
          <w:sz w:val="28"/>
          <w:rtl/>
        </w:rPr>
        <w:t xml:space="preserve"> پروپوزال مربوطه باید توسط مجری و </w:t>
      </w:r>
      <w:bookmarkStart w:id="6" w:name="_GoBack"/>
      <w:bookmarkEnd w:id="6"/>
      <w:r w:rsidR="008254B4">
        <w:rPr>
          <w:rFonts w:cs="B Lotus" w:hint="cs"/>
          <w:sz w:val="28"/>
          <w:rtl/>
        </w:rPr>
        <w:t>یا شرکت دانش بنیان مهر و امضاء گردد.</w:t>
      </w:r>
      <w:r w:rsidR="002F29EB" w:rsidRPr="00751D59">
        <w:rPr>
          <w:rFonts w:cs="B Lotus" w:hint="cs"/>
          <w:sz w:val="28"/>
          <w:rtl/>
        </w:rPr>
        <w:t xml:space="preserve"> </w:t>
      </w:r>
    </w:p>
    <w:p w:rsidR="008254B4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8254B4">
        <w:rPr>
          <w:rFonts w:hint="cs"/>
          <w:b/>
          <w:bCs/>
          <w:color w:val="0000CC"/>
          <w:sz w:val="28"/>
          <w:rtl/>
        </w:rPr>
        <w:lastRenderedPageBreak/>
        <w:t xml:space="preserve"> ارائه مدارک 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8254B4">
        <w:rPr>
          <w:rFonts w:cs="B Lotus" w:hint="cs"/>
          <w:sz w:val="28"/>
          <w:rtl/>
        </w:rPr>
        <w:t>رزومه مجری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8F59C9">
      <w:pPr>
        <w:pStyle w:val="11"/>
        <w:numPr>
          <w:ilvl w:val="0"/>
          <w:numId w:val="17"/>
        </w:numPr>
        <w:rPr>
          <w:rFonts w:cs="B Lotus"/>
          <w:sz w:val="28"/>
        </w:rPr>
      </w:pPr>
      <w:r>
        <w:rPr>
          <w:rFonts w:cs="B Lotus" w:hint="cs"/>
          <w:sz w:val="28"/>
          <w:rtl/>
        </w:rPr>
        <w:t>معرفی 5 داور جهت داوری طرح (در صورت وجود تضاد مناع اعلام کنید)</w:t>
      </w: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ادرس ایمیل </w:t>
      </w:r>
    </w:p>
    <w:p w:rsidR="00DA776E" w:rsidRDefault="00DA04E6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  <w:hyperlink r:id="rId14" w:history="1">
        <w:r w:rsidR="00DA776E"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DA776E" w:rsidRPr="00E62954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p w:rsidR="00DA776E" w:rsidRPr="008254B4" w:rsidRDefault="00DA776E" w:rsidP="008F59C9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</w:p>
    <w:sectPr w:rsidR="00DA776E" w:rsidRPr="008254B4" w:rsidSect="000C1F0F">
      <w:headerReference w:type="even" r:id="rId15"/>
      <w:headerReference w:type="default" r:id="rId16"/>
      <w:headerReference w:type="first" r:id="rId17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E1" w:rsidRDefault="00B719E1" w:rsidP="00990DEB">
      <w:pPr>
        <w:spacing w:line="240" w:lineRule="auto"/>
      </w:pPr>
      <w:r>
        <w:separator/>
      </w:r>
    </w:p>
  </w:endnote>
  <w:endnote w:type="continuationSeparator" w:id="0">
    <w:p w:rsidR="00B719E1" w:rsidRDefault="00B719E1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9E1" w:rsidRDefault="00DA0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D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719E1" w:rsidRDefault="00B719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4"/>
      <w:gridCol w:w="706"/>
    </w:tblGrid>
    <w:tr w:rsidR="00B719E1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B719E1" w:rsidRPr="0059794C" w:rsidRDefault="00B719E1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B719E1" w:rsidRPr="0059794C" w:rsidRDefault="00B719E1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B719E1" w:rsidRPr="009410CC" w:rsidRDefault="00B719E1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E1" w:rsidRDefault="00B719E1" w:rsidP="00990DEB">
      <w:pPr>
        <w:spacing w:line="240" w:lineRule="auto"/>
      </w:pPr>
      <w:r>
        <w:separator/>
      </w:r>
    </w:p>
  </w:footnote>
  <w:footnote w:type="continuationSeparator" w:id="0">
    <w:p w:rsidR="00B719E1" w:rsidRDefault="00B719E1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E1" w:rsidRDefault="00B719E1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E1" w:rsidRDefault="00B71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985"/>
      <w:gridCol w:w="7371"/>
    </w:tblGrid>
    <w:tr w:rsidR="00B719E1" w:rsidTr="005B737B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B719E1" w:rsidRDefault="00B719E1" w:rsidP="005B737B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B719E1" w:rsidRDefault="00B719E1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B719E1" w:rsidRPr="00C32EC5" w:rsidRDefault="00B719E1" w:rsidP="005B737B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B719E1" w:rsidRPr="004230B2" w:rsidRDefault="00B719E1" w:rsidP="005B737B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B719E1" w:rsidTr="005B737B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B719E1" w:rsidRDefault="00B719E1" w:rsidP="005B737B">
          <w:pPr>
            <w:pStyle w:val="Header"/>
            <w:jc w:val="right"/>
            <w:rPr>
              <w:rtl/>
            </w:rPr>
          </w:pPr>
        </w:p>
      </w:tc>
    </w:tr>
  </w:tbl>
  <w:p w:rsidR="00B719E1" w:rsidRDefault="00B719E1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E1" w:rsidRDefault="00B7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 w15:restartNumberingAfterBreak="0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9F4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A79F9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00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52D8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23D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0E8A"/>
    <w:rsid w:val="005A1DCF"/>
    <w:rsid w:val="005A2E16"/>
    <w:rsid w:val="005A2F53"/>
    <w:rsid w:val="005A3D0B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37B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69F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6CAF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19D6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3DE2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B68"/>
    <w:rsid w:val="007C1C66"/>
    <w:rsid w:val="007C24E1"/>
    <w:rsid w:val="007C295E"/>
    <w:rsid w:val="007C39E6"/>
    <w:rsid w:val="007C3C5F"/>
    <w:rsid w:val="007C4B2E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6856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9C9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676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5E9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56E9"/>
    <w:rsid w:val="00AC6937"/>
    <w:rsid w:val="00AC7F5A"/>
    <w:rsid w:val="00AD1BD7"/>
    <w:rsid w:val="00AD1D93"/>
    <w:rsid w:val="00AD1FA3"/>
    <w:rsid w:val="00AD2DE7"/>
    <w:rsid w:val="00AD38D8"/>
    <w:rsid w:val="00AD588A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19E1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160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D5C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04E6"/>
    <w:rsid w:val="00DA12AE"/>
    <w:rsid w:val="00DA439D"/>
    <w:rsid w:val="00DA48D9"/>
    <w:rsid w:val="00DA49CE"/>
    <w:rsid w:val="00DA5862"/>
    <w:rsid w:val="00DA5A6C"/>
    <w:rsid w:val="00DA60B9"/>
    <w:rsid w:val="00DA75D2"/>
    <w:rsid w:val="00DA776E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BCDFC38"/>
  <w15:docId w15:val="{28915080-019F-4551-A4E0-F51589F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lead">
    <w:name w:val="lead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rtejustify">
    <w:name w:val="rtejustify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rsnews.ir/special/%D8%AF%D8%A7%D9%86%D8%B4%20%D8%A8%D9%86%DB%8C%D8%A7%D9%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rmogene.com/services/cowgenomicanalysis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zarearian1401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977C93A5-0989-4731-8C75-140DEBC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4229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</dc:creator>
  <cp:lastModifiedBy>معصومه زارع</cp:lastModifiedBy>
  <cp:revision>6</cp:revision>
  <cp:lastPrinted>2023-01-02T12:43:00Z</cp:lastPrinted>
  <dcterms:created xsi:type="dcterms:W3CDTF">2023-04-10T09:00:00Z</dcterms:created>
  <dcterms:modified xsi:type="dcterms:W3CDTF">2023-04-10T10:19:00Z</dcterms:modified>
</cp:coreProperties>
</file>