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1E70B3" w14:textId="1E3C8B32" w:rsidR="00E84D1D" w:rsidRPr="00C2124F" w:rsidRDefault="00473E48" w:rsidP="00C2124F">
      <w:pPr>
        <w:pStyle w:val="Title"/>
        <w:bidi/>
        <w:rPr>
          <w:rFonts w:cs="B Nazanin"/>
          <w:color w:val="auto"/>
          <w:sz w:val="48"/>
          <w:szCs w:val="48"/>
          <w:lang w:val="en-US" w:bidi="fa-IR"/>
        </w:rPr>
      </w:pPr>
      <w:r>
        <w:rPr>
          <w:rFonts w:cs="B Nazanin"/>
          <w:color w:val="auto"/>
          <w:sz w:val="48"/>
          <w:szCs w:val="48"/>
          <w:lang w:bidi="fa-IR"/>
        </w:rPr>
        <w:t xml:space="preserve"> </w:t>
      </w:r>
      <w:r w:rsidR="006715B3" w:rsidRPr="006715B3">
        <w:rPr>
          <w:rFonts w:cs="B Nazanin"/>
          <w:color w:val="auto"/>
          <w:sz w:val="48"/>
          <w:szCs w:val="48"/>
          <w:rtl/>
          <w:lang w:bidi="fa-IR"/>
        </w:rPr>
        <w:t>بسمه تعالی</w:t>
      </w:r>
    </w:p>
    <w:p w14:paraId="7ED65F43" w14:textId="4506B416" w:rsidR="00E84D1D" w:rsidRPr="00D76E25" w:rsidRDefault="00C2124F" w:rsidP="001B0EE0">
      <w:pPr>
        <w:pStyle w:val="Title"/>
        <w:bidi/>
        <w:jc w:val="both"/>
        <w:rPr>
          <w:rFonts w:cs="B Nazanin"/>
          <w:color w:val="548DD4"/>
          <w:sz w:val="24"/>
          <w:lang w:bidi="fa-IR"/>
        </w:rPr>
      </w:pPr>
      <w:r>
        <w:rPr>
          <w:rFonts w:cs="B Nazanin"/>
          <w:noProof/>
          <w:color w:val="B20838"/>
          <w:sz w:val="24"/>
          <w:lang w:val="en-US"/>
        </w:rPr>
        <w:drawing>
          <wp:inline distT="0" distB="0" distL="0" distR="0" wp14:anchorId="2D37833D" wp14:editId="3E9E3409">
            <wp:extent cx="5648325" cy="3495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وگو.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46458" cy="3494520"/>
                    </a:xfrm>
                    <a:prstGeom prst="rect">
                      <a:avLst/>
                    </a:prstGeom>
                  </pic:spPr>
                </pic:pic>
              </a:graphicData>
            </a:graphic>
          </wp:inline>
        </w:drawing>
      </w:r>
    </w:p>
    <w:p w14:paraId="01117E30" w14:textId="77777777" w:rsidR="00F3001F" w:rsidRPr="00470779" w:rsidRDefault="00D76E25" w:rsidP="001B0EE0">
      <w:pPr>
        <w:pStyle w:val="Title"/>
        <w:bidi/>
        <w:rPr>
          <w:rFonts w:cs="B Titr"/>
          <w:color w:val="7E8082"/>
          <w:sz w:val="48"/>
          <w:szCs w:val="48"/>
          <w:lang w:bidi="fa-IR"/>
        </w:rPr>
      </w:pPr>
      <w:r w:rsidRPr="00C2124F">
        <w:rPr>
          <w:rFonts w:cs="B Titr"/>
          <w:color w:val="548DD4"/>
          <w:sz w:val="48"/>
          <w:szCs w:val="48"/>
          <w:rtl/>
          <w:lang w:bidi="fa-IR"/>
        </w:rPr>
        <w:t>عنوان پروژه</w:t>
      </w:r>
    </w:p>
    <w:p w14:paraId="172299D5" w14:textId="19276D7C" w:rsidR="00D76E25" w:rsidRPr="006149FB" w:rsidRDefault="006715B3" w:rsidP="006149FB">
      <w:pPr>
        <w:pStyle w:val="Title"/>
        <w:bidi/>
        <w:rPr>
          <w:rFonts w:cs="B Titr"/>
          <w:color w:val="auto"/>
          <w:sz w:val="52"/>
          <w:szCs w:val="52"/>
          <w:rtl/>
          <w:lang w:val="en-US" w:bidi="fa-IR"/>
        </w:rPr>
      </w:pPr>
      <w:r>
        <w:rPr>
          <w:rFonts w:ascii="Calibri" w:eastAsia="Calibri" w:hAnsi="Calibri" w:cs="B Zar"/>
          <w:sz w:val="28"/>
          <w:szCs w:val="28"/>
          <w:rtl/>
          <w:lang w:bidi="fa-IR"/>
        </w:rPr>
        <w:t xml:space="preserve">تدوین </w:t>
      </w:r>
      <w:r w:rsidR="006149FB">
        <w:rPr>
          <w:rFonts w:ascii="Calibri" w:eastAsia="Calibri" w:hAnsi="Calibri" w:cs="B Zar" w:hint="cs"/>
          <w:sz w:val="28"/>
          <w:szCs w:val="28"/>
          <w:rtl/>
          <w:lang w:bidi="fa-IR"/>
        </w:rPr>
        <w:t xml:space="preserve">راهکارهای عملیاتی جهت توسعه فناوری جلبک با روش </w:t>
      </w:r>
      <w:r w:rsidR="006149FB">
        <w:rPr>
          <w:rFonts w:ascii="Calibri" w:eastAsia="Calibri" w:hAnsi="Calibri" w:cs="B Zar"/>
          <w:sz w:val="28"/>
          <w:szCs w:val="28"/>
          <w:lang w:val="en-US" w:bidi="fa-IR"/>
        </w:rPr>
        <w:t>expert panel</w:t>
      </w:r>
    </w:p>
    <w:p w14:paraId="2574422B" w14:textId="77777777" w:rsidR="00D76E25" w:rsidRPr="00D76E25" w:rsidRDefault="00D76E25" w:rsidP="001B0EE0">
      <w:pPr>
        <w:pStyle w:val="Title"/>
        <w:bidi/>
        <w:rPr>
          <w:rFonts w:cs="B Titr"/>
          <w:color w:val="7E8082"/>
          <w:sz w:val="52"/>
          <w:szCs w:val="52"/>
          <w:lang w:bidi="fa-IR"/>
        </w:rPr>
      </w:pPr>
    </w:p>
    <w:p w14:paraId="781B3D07" w14:textId="77777777" w:rsidR="00D76E25" w:rsidRDefault="00D76E25" w:rsidP="001B0EE0">
      <w:pPr>
        <w:pStyle w:val="Title"/>
        <w:bidi/>
        <w:rPr>
          <w:rFonts w:cs="B Titr"/>
          <w:color w:val="C00000"/>
          <w:szCs w:val="32"/>
          <w:lang w:bidi="fa-IR"/>
        </w:rPr>
      </w:pPr>
      <w:r w:rsidRPr="00C2124F">
        <w:rPr>
          <w:rFonts w:cs="B Titr"/>
          <w:color w:val="C00000"/>
          <w:szCs w:val="32"/>
          <w:rtl/>
          <w:lang w:bidi="fa-IR"/>
        </w:rPr>
        <w:t>موضوع گزارش</w:t>
      </w:r>
    </w:p>
    <w:p w14:paraId="48013017" w14:textId="3B672620" w:rsidR="00D76E25" w:rsidRPr="00D97D59" w:rsidRDefault="00AD7567" w:rsidP="005515E1">
      <w:pPr>
        <w:pStyle w:val="Title"/>
        <w:bidi/>
        <w:rPr>
          <w:rFonts w:cs="B Titr"/>
          <w:color w:val="auto"/>
          <w:szCs w:val="32"/>
          <w:lang w:bidi="fa-IR"/>
        </w:rPr>
      </w:pPr>
      <w:r>
        <w:rPr>
          <w:rFonts w:cs="B Titr"/>
          <w:color w:val="auto"/>
          <w:szCs w:val="32"/>
          <w:rtl/>
          <w:lang w:bidi="fa-IR"/>
        </w:rPr>
        <w:t xml:space="preserve">گزارش </w:t>
      </w:r>
      <w:r w:rsidR="005515E1">
        <w:rPr>
          <w:rFonts w:cs="B Titr" w:hint="cs"/>
          <w:color w:val="auto"/>
          <w:szCs w:val="32"/>
          <w:rtl/>
          <w:lang w:bidi="fa-IR"/>
        </w:rPr>
        <w:t>جامع پروژه</w:t>
      </w:r>
      <w:r>
        <w:rPr>
          <w:rFonts w:cs="B Titr"/>
          <w:color w:val="auto"/>
          <w:szCs w:val="32"/>
          <w:rtl/>
          <w:lang w:bidi="fa-IR"/>
        </w:rPr>
        <w:t xml:space="preserve"> </w:t>
      </w:r>
      <w:r w:rsidR="005515E1" w:rsidRPr="005515E1">
        <w:rPr>
          <w:rFonts w:cs="B Titr"/>
          <w:color w:val="auto"/>
          <w:szCs w:val="32"/>
          <w:rtl/>
          <w:lang w:bidi="fa-IR"/>
        </w:rPr>
        <w:t>تدو</w:t>
      </w:r>
      <w:r w:rsidR="005515E1" w:rsidRPr="005515E1">
        <w:rPr>
          <w:rFonts w:cs="B Titr" w:hint="cs"/>
          <w:color w:val="auto"/>
          <w:szCs w:val="32"/>
          <w:rtl/>
          <w:lang w:bidi="fa-IR"/>
        </w:rPr>
        <w:t>ی</w:t>
      </w:r>
      <w:r w:rsidR="005515E1" w:rsidRPr="005515E1">
        <w:rPr>
          <w:rFonts w:cs="B Titr" w:hint="eastAsia"/>
          <w:color w:val="auto"/>
          <w:szCs w:val="32"/>
          <w:rtl/>
          <w:lang w:bidi="fa-IR"/>
        </w:rPr>
        <w:t>ن</w:t>
      </w:r>
      <w:r w:rsidR="005515E1" w:rsidRPr="005515E1">
        <w:rPr>
          <w:rFonts w:cs="B Titr"/>
          <w:color w:val="auto"/>
          <w:szCs w:val="32"/>
          <w:rtl/>
          <w:lang w:bidi="fa-IR"/>
        </w:rPr>
        <w:t xml:space="preserve"> راهکارها</w:t>
      </w:r>
      <w:r w:rsidR="005515E1" w:rsidRPr="005515E1">
        <w:rPr>
          <w:rFonts w:cs="B Titr" w:hint="cs"/>
          <w:color w:val="auto"/>
          <w:szCs w:val="32"/>
          <w:rtl/>
          <w:lang w:bidi="fa-IR"/>
        </w:rPr>
        <w:t>ی</w:t>
      </w:r>
      <w:r w:rsidR="005515E1" w:rsidRPr="005515E1">
        <w:rPr>
          <w:rFonts w:cs="B Titr"/>
          <w:color w:val="auto"/>
          <w:szCs w:val="32"/>
          <w:rtl/>
          <w:lang w:bidi="fa-IR"/>
        </w:rPr>
        <w:t xml:space="preserve"> عمل</w:t>
      </w:r>
      <w:r w:rsidR="005515E1" w:rsidRPr="005515E1">
        <w:rPr>
          <w:rFonts w:cs="B Titr" w:hint="cs"/>
          <w:color w:val="auto"/>
          <w:szCs w:val="32"/>
          <w:rtl/>
          <w:lang w:bidi="fa-IR"/>
        </w:rPr>
        <w:t>ی</w:t>
      </w:r>
      <w:r w:rsidR="005515E1" w:rsidRPr="005515E1">
        <w:rPr>
          <w:rFonts w:cs="B Titr" w:hint="eastAsia"/>
          <w:color w:val="auto"/>
          <w:szCs w:val="32"/>
          <w:rtl/>
          <w:lang w:bidi="fa-IR"/>
        </w:rPr>
        <w:t>ات</w:t>
      </w:r>
      <w:r w:rsidR="005515E1" w:rsidRPr="005515E1">
        <w:rPr>
          <w:rFonts w:cs="B Titr" w:hint="cs"/>
          <w:color w:val="auto"/>
          <w:szCs w:val="32"/>
          <w:rtl/>
          <w:lang w:bidi="fa-IR"/>
        </w:rPr>
        <w:t>ی</w:t>
      </w:r>
      <w:r w:rsidR="005515E1" w:rsidRPr="005515E1">
        <w:rPr>
          <w:rFonts w:cs="B Titr"/>
          <w:color w:val="auto"/>
          <w:szCs w:val="32"/>
          <w:rtl/>
          <w:lang w:bidi="fa-IR"/>
        </w:rPr>
        <w:t xml:space="preserve"> جهت توسعه فناور</w:t>
      </w:r>
      <w:r w:rsidR="005515E1" w:rsidRPr="005515E1">
        <w:rPr>
          <w:rFonts w:cs="B Titr" w:hint="cs"/>
          <w:color w:val="auto"/>
          <w:szCs w:val="32"/>
          <w:rtl/>
          <w:lang w:bidi="fa-IR"/>
        </w:rPr>
        <w:t>ی</w:t>
      </w:r>
      <w:r w:rsidR="005515E1" w:rsidRPr="005515E1">
        <w:rPr>
          <w:rFonts w:cs="B Titr"/>
          <w:color w:val="auto"/>
          <w:szCs w:val="32"/>
          <w:rtl/>
          <w:lang w:bidi="fa-IR"/>
        </w:rPr>
        <w:t xml:space="preserve"> جلبک با روش </w:t>
      </w:r>
      <w:r w:rsidR="005515E1" w:rsidRPr="005515E1">
        <w:rPr>
          <w:rFonts w:cs="B Titr"/>
          <w:color w:val="auto"/>
          <w:szCs w:val="32"/>
          <w:lang w:bidi="fa-IR"/>
        </w:rPr>
        <w:t>expert panel</w:t>
      </w:r>
    </w:p>
    <w:p w14:paraId="709EABDC" w14:textId="77777777" w:rsidR="00D76E25" w:rsidRDefault="00D76E25" w:rsidP="001B0EE0">
      <w:pPr>
        <w:pStyle w:val="Title"/>
        <w:bidi/>
        <w:rPr>
          <w:rFonts w:cs="B Titr"/>
          <w:color w:val="C00000"/>
          <w:szCs w:val="32"/>
          <w:lang w:bidi="fa-IR"/>
        </w:rPr>
      </w:pPr>
    </w:p>
    <w:p w14:paraId="1233F808" w14:textId="77777777" w:rsidR="00915018" w:rsidRDefault="00D76E25" w:rsidP="001B0EE0">
      <w:pPr>
        <w:pStyle w:val="Title"/>
        <w:bidi/>
        <w:rPr>
          <w:rFonts w:cs="B Nazanin"/>
          <w:color w:val="7E8082"/>
          <w:sz w:val="24"/>
          <w:rtl/>
          <w:lang w:bidi="fa-IR"/>
        </w:rPr>
      </w:pPr>
      <w:r>
        <w:rPr>
          <w:rFonts w:cs="B Nazanin"/>
          <w:color w:val="7E8082"/>
          <w:sz w:val="24"/>
          <w:rtl/>
          <w:lang w:bidi="fa-IR"/>
        </w:rPr>
        <w:t>مجری پروژه</w:t>
      </w:r>
      <w:r w:rsidR="005519F2">
        <w:rPr>
          <w:rFonts w:cs="B Nazanin"/>
          <w:color w:val="7E8082"/>
          <w:sz w:val="24"/>
          <w:rtl/>
          <w:lang w:bidi="fa-IR"/>
        </w:rPr>
        <w:t>:</w:t>
      </w:r>
    </w:p>
    <w:p w14:paraId="6EBF0DF7" w14:textId="77777777" w:rsidR="00D97D59" w:rsidRPr="00D76E25" w:rsidRDefault="004A4498" w:rsidP="001B0EE0">
      <w:pPr>
        <w:pStyle w:val="Title"/>
        <w:bidi/>
        <w:rPr>
          <w:rFonts w:cs="B Titr"/>
          <w:color w:val="C00000"/>
          <w:szCs w:val="32"/>
          <w:rtl/>
          <w:lang w:bidi="fa-IR"/>
        </w:rPr>
      </w:pPr>
      <w:r>
        <w:rPr>
          <w:rFonts w:cs="B Titr"/>
          <w:color w:val="C00000"/>
          <w:szCs w:val="32"/>
          <w:rtl/>
          <w:lang w:bidi="fa-IR"/>
        </w:rPr>
        <w:t>یاسر شادان</w:t>
      </w:r>
    </w:p>
    <w:p w14:paraId="3287AC60" w14:textId="77777777" w:rsidR="00D76E25" w:rsidRDefault="00D76E25" w:rsidP="001B0EE0">
      <w:pPr>
        <w:pStyle w:val="Title"/>
        <w:bidi/>
        <w:rPr>
          <w:rFonts w:cs="B Nazanin"/>
          <w:color w:val="7E8082"/>
          <w:sz w:val="24"/>
          <w:rtl/>
          <w:lang w:bidi="fa-IR"/>
        </w:rPr>
      </w:pPr>
    </w:p>
    <w:p w14:paraId="19ECAB3B" w14:textId="77777777" w:rsidR="00D76E25" w:rsidRDefault="00D76E25" w:rsidP="001B0EE0">
      <w:pPr>
        <w:pStyle w:val="Title"/>
        <w:bidi/>
        <w:rPr>
          <w:rFonts w:cs="B Nazanin"/>
          <w:color w:val="7E8082"/>
          <w:sz w:val="24"/>
          <w:rtl/>
          <w:lang w:bidi="fa-IR"/>
        </w:rPr>
      </w:pPr>
      <w:r>
        <w:rPr>
          <w:rFonts w:cs="B Nazanin"/>
          <w:color w:val="7E8082"/>
          <w:sz w:val="24"/>
          <w:rtl/>
          <w:lang w:bidi="fa-IR"/>
        </w:rPr>
        <w:t>تدوین گزارش</w:t>
      </w:r>
      <w:r w:rsidR="00D97D59">
        <w:rPr>
          <w:rFonts w:cs="B Nazanin"/>
          <w:color w:val="7E8082"/>
          <w:sz w:val="24"/>
          <w:rtl/>
          <w:lang w:bidi="fa-IR"/>
        </w:rPr>
        <w:t>:</w:t>
      </w:r>
    </w:p>
    <w:p w14:paraId="2771AD6F" w14:textId="77777777" w:rsidR="00D97D59" w:rsidRPr="006715B3" w:rsidRDefault="006715B3" w:rsidP="001B0EE0">
      <w:pPr>
        <w:pStyle w:val="Title"/>
        <w:bidi/>
        <w:rPr>
          <w:rFonts w:cs="B Nazanin"/>
          <w:color w:val="auto"/>
          <w:sz w:val="24"/>
          <w:rtl/>
          <w:lang w:bidi="fa-IR"/>
        </w:rPr>
      </w:pPr>
      <w:r w:rsidRPr="006715B3">
        <w:rPr>
          <w:rFonts w:cs="B Nazanin"/>
          <w:color w:val="auto"/>
          <w:sz w:val="24"/>
          <w:rtl/>
          <w:lang w:bidi="fa-IR"/>
        </w:rPr>
        <w:t>مرتضی ناصری نژاد</w:t>
      </w:r>
    </w:p>
    <w:p w14:paraId="4F173B3D" w14:textId="77777777" w:rsidR="006715B3" w:rsidRPr="006715B3" w:rsidRDefault="006715B3" w:rsidP="001B0EE0">
      <w:pPr>
        <w:pStyle w:val="Title"/>
        <w:bidi/>
        <w:rPr>
          <w:rFonts w:cs="B Nazanin"/>
          <w:color w:val="auto"/>
          <w:sz w:val="24"/>
          <w:rtl/>
          <w:lang w:bidi="fa-IR"/>
        </w:rPr>
      </w:pPr>
      <w:r w:rsidRPr="006715B3">
        <w:rPr>
          <w:rFonts w:cs="B Nazanin"/>
          <w:color w:val="auto"/>
          <w:sz w:val="24"/>
          <w:rtl/>
          <w:lang w:bidi="fa-IR"/>
        </w:rPr>
        <w:t>یاسر شادان</w:t>
      </w:r>
    </w:p>
    <w:p w14:paraId="49486AAD" w14:textId="77777777" w:rsidR="00D76E25" w:rsidRPr="00D76E25" w:rsidRDefault="00D76E25" w:rsidP="001B0EE0">
      <w:pPr>
        <w:pStyle w:val="Title"/>
        <w:bidi/>
        <w:rPr>
          <w:rFonts w:cs="B Nazanin"/>
          <w:color w:val="7E8082"/>
          <w:sz w:val="24"/>
          <w:lang w:bidi="fa-IR"/>
        </w:rPr>
      </w:pPr>
    </w:p>
    <w:p w14:paraId="7A314EAD" w14:textId="77777777" w:rsidR="00F3001F" w:rsidRPr="00D76E25" w:rsidRDefault="00F3001F" w:rsidP="001B0EE0">
      <w:pPr>
        <w:pStyle w:val="Title"/>
        <w:bidi/>
        <w:rPr>
          <w:rFonts w:cs="B Nazanin"/>
          <w:color w:val="7E8082"/>
          <w:sz w:val="24"/>
          <w:lang w:bidi="fa-IR"/>
        </w:rPr>
      </w:pPr>
    </w:p>
    <w:p w14:paraId="50A44F43" w14:textId="77777777" w:rsidR="00F3001F" w:rsidRDefault="00D76E25" w:rsidP="001B0EE0">
      <w:pPr>
        <w:pStyle w:val="Title"/>
        <w:bidi/>
        <w:rPr>
          <w:rFonts w:cs="B Nazanin"/>
          <w:color w:val="7E8082"/>
          <w:sz w:val="24"/>
          <w:rtl/>
          <w:lang w:bidi="fa-IR"/>
        </w:rPr>
      </w:pPr>
      <w:r>
        <w:rPr>
          <w:rFonts w:cs="B Nazanin"/>
          <w:color w:val="7E8082"/>
          <w:sz w:val="24"/>
          <w:rtl/>
          <w:lang w:bidi="fa-IR"/>
        </w:rPr>
        <w:t>تاریخ</w:t>
      </w:r>
      <w:r w:rsidR="00D97D59">
        <w:rPr>
          <w:rFonts w:cs="B Nazanin"/>
          <w:color w:val="7E8082"/>
          <w:sz w:val="24"/>
          <w:rtl/>
          <w:lang w:bidi="fa-IR"/>
        </w:rPr>
        <w:t>:</w:t>
      </w:r>
    </w:p>
    <w:p w14:paraId="4A81A677" w14:textId="540DCB77" w:rsidR="005E78DB" w:rsidRDefault="005A1BE4" w:rsidP="00346AF6">
      <w:pPr>
        <w:pStyle w:val="Title"/>
        <w:bidi/>
        <w:rPr>
          <w:rFonts w:cs="B Nazanin"/>
          <w:color w:val="7E8082"/>
          <w:sz w:val="24"/>
          <w:rtl/>
          <w:lang w:bidi="fa-IR"/>
        </w:rPr>
      </w:pPr>
      <w:r>
        <w:rPr>
          <w:rFonts w:cs="B Nazanin" w:hint="cs"/>
          <w:color w:val="7E8082"/>
          <w:sz w:val="24"/>
          <w:rtl/>
          <w:lang w:bidi="fa-IR"/>
        </w:rPr>
        <w:t>26</w:t>
      </w:r>
      <w:r w:rsidR="00FA5DDD">
        <w:rPr>
          <w:rFonts w:cs="B Nazanin" w:hint="cs"/>
          <w:color w:val="7E8082"/>
          <w:sz w:val="24"/>
          <w:rtl/>
          <w:lang w:bidi="fa-IR"/>
        </w:rPr>
        <w:t xml:space="preserve"> اردیبهشت</w:t>
      </w:r>
      <w:r w:rsidR="006715B3">
        <w:rPr>
          <w:rFonts w:cs="B Nazanin"/>
          <w:color w:val="7E8082"/>
          <w:sz w:val="24"/>
          <w:rtl/>
          <w:lang w:bidi="fa-IR"/>
        </w:rPr>
        <w:t xml:space="preserve"> 9</w:t>
      </w:r>
      <w:r w:rsidR="009E0B34">
        <w:rPr>
          <w:rFonts w:cs="B Nazanin"/>
          <w:color w:val="7E8082"/>
          <w:sz w:val="24"/>
          <w:rtl/>
          <w:lang w:bidi="fa-IR"/>
        </w:rPr>
        <w:t>8</w:t>
      </w:r>
    </w:p>
    <w:p w14:paraId="214545DB" w14:textId="77777777" w:rsidR="00C2124F" w:rsidRDefault="005E78DB" w:rsidP="00C2124F">
      <w:pPr>
        <w:rPr>
          <w:rFonts w:cs="B Nazanin"/>
          <w:color w:val="7E8082"/>
          <w:rtl/>
          <w:lang w:bidi="fa-IR"/>
        </w:rPr>
      </w:pPr>
      <w:r>
        <w:rPr>
          <w:rFonts w:cs="B Nazanin"/>
          <w:color w:val="7E8082"/>
          <w:rtl/>
          <w:lang w:bidi="fa-IR"/>
        </w:rPr>
        <w:lastRenderedPageBreak/>
        <w:br w:type="page"/>
      </w:r>
      <w:bookmarkStart w:id="0" w:name="_GoBack"/>
      <w:bookmarkEnd w:id="0"/>
    </w:p>
    <w:sdt>
      <w:sdtPr>
        <w:rPr>
          <w:rFonts w:ascii="Times New Roman" w:hAnsi="Times New Roman" w:cs="Times New Roman"/>
          <w:b w:val="0"/>
          <w:bCs w:val="0"/>
          <w:color w:val="auto"/>
          <w:sz w:val="36"/>
          <w:szCs w:val="36"/>
          <w:rtl/>
          <w:lang w:bidi="fa-IR"/>
        </w:rPr>
        <w:id w:val="461003284"/>
        <w:docPartObj>
          <w:docPartGallery w:val="Table of Contents"/>
          <w:docPartUnique/>
        </w:docPartObj>
      </w:sdtPr>
      <w:sdtEndPr>
        <w:rPr>
          <w:noProof/>
          <w:sz w:val="24"/>
          <w:szCs w:val="24"/>
        </w:rPr>
      </w:sdtEndPr>
      <w:sdtContent>
        <w:p w14:paraId="24152DE4" w14:textId="1A754E30" w:rsidR="005E78DB" w:rsidRPr="00D37C49" w:rsidRDefault="005E78DB" w:rsidP="00C2124F">
          <w:pPr>
            <w:pStyle w:val="Caption"/>
            <w:bidi/>
            <w:rPr>
              <w:b w:val="0"/>
              <w:bCs w:val="0"/>
              <w:sz w:val="28"/>
              <w:szCs w:val="28"/>
              <w:lang w:bidi="fa-IR"/>
            </w:rPr>
          </w:pPr>
          <w:r w:rsidRPr="00D37C49">
            <w:rPr>
              <w:b w:val="0"/>
              <w:bCs w:val="0"/>
              <w:sz w:val="28"/>
              <w:szCs w:val="28"/>
              <w:rtl/>
              <w:lang w:bidi="fa-IR"/>
            </w:rPr>
            <w:t>فهرست</w:t>
          </w:r>
        </w:p>
        <w:p w14:paraId="4FBD18F4" w14:textId="152C7CB7" w:rsidR="00EC44FA" w:rsidRPr="00D37C49" w:rsidRDefault="005E78DB">
          <w:pPr>
            <w:pStyle w:val="TOC1"/>
            <w:tabs>
              <w:tab w:val="right" w:leader="dot" w:pos="9074"/>
            </w:tabs>
            <w:bidi/>
            <w:rPr>
              <w:rFonts w:asciiTheme="minorHAnsi" w:eastAsiaTheme="minorEastAsia" w:hAnsiTheme="minorHAnsi" w:cs="B Nazanin"/>
              <w:noProof/>
              <w:sz w:val="22"/>
              <w:szCs w:val="22"/>
              <w:rtl/>
              <w:lang w:val="en-US"/>
            </w:rPr>
          </w:pPr>
          <w:r w:rsidRPr="00D37C49">
            <w:rPr>
              <w:rFonts w:cs="B Nazanin"/>
              <w:lang w:bidi="fa-IR"/>
            </w:rPr>
            <w:fldChar w:fldCharType="begin"/>
          </w:r>
          <w:r w:rsidRPr="00D37C49">
            <w:rPr>
              <w:rFonts w:cs="B Nazanin"/>
              <w:lang w:bidi="fa-IR"/>
            </w:rPr>
            <w:instrText xml:space="preserve"> TOC \o "1-3" \h \z \u </w:instrText>
          </w:r>
          <w:r w:rsidRPr="00D37C49">
            <w:rPr>
              <w:rFonts w:cs="B Nazanin"/>
              <w:lang w:bidi="fa-IR"/>
            </w:rPr>
            <w:fldChar w:fldCharType="separate"/>
          </w:r>
          <w:hyperlink w:anchor="_Toc8907158" w:history="1">
            <w:r w:rsidR="00EC44FA" w:rsidRPr="00D37C49">
              <w:rPr>
                <w:rStyle w:val="Hyperlink"/>
                <w:rFonts w:ascii="Arial" w:hAnsi="Arial" w:cs="B Nazanin"/>
                <w:noProof/>
                <w:rtl/>
                <w:lang w:bidi="fa-IR"/>
              </w:rPr>
              <w:t>پ</w:t>
            </w:r>
            <w:r w:rsidR="00EC44FA" w:rsidRPr="00D37C49">
              <w:rPr>
                <w:rStyle w:val="Hyperlink"/>
                <w:rFonts w:ascii="Arial" w:hAnsi="Arial" w:cs="B Nazanin" w:hint="cs"/>
                <w:noProof/>
                <w:rtl/>
                <w:lang w:bidi="fa-IR"/>
              </w:rPr>
              <w:t>ی</w:t>
            </w:r>
            <w:r w:rsidR="00EC44FA" w:rsidRPr="00D37C49">
              <w:rPr>
                <w:rStyle w:val="Hyperlink"/>
                <w:rFonts w:ascii="Arial" w:hAnsi="Arial" w:cs="B Nazanin" w:hint="eastAsia"/>
                <w:noProof/>
                <w:rtl/>
                <w:lang w:bidi="fa-IR"/>
              </w:rPr>
              <w:t>شگفتار</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Toc8907158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4</w:t>
            </w:r>
            <w:r w:rsidR="00EC44FA" w:rsidRPr="00D37C49">
              <w:rPr>
                <w:rFonts w:cs="B Nazanin"/>
                <w:noProof/>
                <w:webHidden/>
                <w:rtl/>
              </w:rPr>
              <w:fldChar w:fldCharType="end"/>
            </w:r>
          </w:hyperlink>
        </w:p>
        <w:p w14:paraId="2473161E" w14:textId="6529365F" w:rsidR="00EC44FA" w:rsidRPr="00D37C49" w:rsidRDefault="00F04CF2">
          <w:pPr>
            <w:pStyle w:val="TOC1"/>
            <w:tabs>
              <w:tab w:val="right" w:leader="dot" w:pos="9074"/>
            </w:tabs>
            <w:bidi/>
            <w:rPr>
              <w:rFonts w:asciiTheme="minorHAnsi" w:eastAsiaTheme="minorEastAsia" w:hAnsiTheme="minorHAnsi" w:cs="B Nazanin"/>
              <w:noProof/>
              <w:sz w:val="22"/>
              <w:szCs w:val="22"/>
              <w:rtl/>
              <w:lang w:val="en-US"/>
            </w:rPr>
          </w:pPr>
          <w:hyperlink w:anchor="_Toc8907159" w:history="1">
            <w:r w:rsidR="00EC44FA" w:rsidRPr="00D37C49">
              <w:rPr>
                <w:rStyle w:val="Hyperlink"/>
                <w:rFonts w:ascii="Arial" w:hAnsi="Arial" w:cs="B Nazanin"/>
                <w:noProof/>
                <w:rtl/>
                <w:lang w:bidi="fa-IR"/>
              </w:rPr>
              <w:t>روش شناس</w:t>
            </w:r>
            <w:r w:rsidR="00EC44FA" w:rsidRPr="00D37C49">
              <w:rPr>
                <w:rStyle w:val="Hyperlink"/>
                <w:rFonts w:ascii="Arial" w:hAnsi="Arial" w:cs="B Nazanin" w:hint="cs"/>
                <w:noProof/>
                <w:rtl/>
                <w:lang w:bidi="fa-IR"/>
              </w:rPr>
              <w:t>ی</w:t>
            </w:r>
            <w:r w:rsidR="00EC44FA" w:rsidRPr="00D37C49">
              <w:rPr>
                <w:rStyle w:val="Hyperlink"/>
                <w:rFonts w:ascii="Arial" w:hAnsi="Arial" w:cs="B Nazanin"/>
                <w:noProof/>
                <w:rtl/>
                <w:lang w:bidi="fa-IR"/>
              </w:rPr>
              <w:t xml:space="preserve"> و مراحل اجرا</w:t>
            </w:r>
            <w:r w:rsidR="00EC44FA" w:rsidRPr="00D37C49">
              <w:rPr>
                <w:rStyle w:val="Hyperlink"/>
                <w:rFonts w:ascii="Arial" w:hAnsi="Arial" w:cs="B Nazanin" w:hint="cs"/>
                <w:noProof/>
                <w:rtl/>
                <w:lang w:bidi="fa-IR"/>
              </w:rPr>
              <w:t>ی</w:t>
            </w:r>
            <w:r w:rsidR="00EC44FA" w:rsidRPr="00D37C49">
              <w:rPr>
                <w:rStyle w:val="Hyperlink"/>
                <w:rFonts w:ascii="Arial" w:hAnsi="Arial" w:cs="B Nazanin"/>
                <w:noProof/>
                <w:rtl/>
                <w:lang w:bidi="fa-IR"/>
              </w:rPr>
              <w:t xml:space="preserve"> پروژه</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Toc8907159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4</w:t>
            </w:r>
            <w:r w:rsidR="00EC44FA" w:rsidRPr="00D37C49">
              <w:rPr>
                <w:rFonts w:cs="B Nazanin"/>
                <w:noProof/>
                <w:webHidden/>
                <w:rtl/>
              </w:rPr>
              <w:fldChar w:fldCharType="end"/>
            </w:r>
          </w:hyperlink>
        </w:p>
        <w:p w14:paraId="6E244FB1" w14:textId="21D2B6CE" w:rsidR="00EC44FA" w:rsidRPr="00D37C49" w:rsidRDefault="00F04CF2">
          <w:pPr>
            <w:pStyle w:val="TOC1"/>
            <w:tabs>
              <w:tab w:val="right" w:leader="dot" w:pos="9074"/>
            </w:tabs>
            <w:bidi/>
            <w:rPr>
              <w:rFonts w:asciiTheme="minorHAnsi" w:eastAsiaTheme="minorEastAsia" w:hAnsiTheme="minorHAnsi" w:cs="B Nazanin"/>
              <w:noProof/>
              <w:sz w:val="22"/>
              <w:szCs w:val="22"/>
              <w:rtl/>
              <w:lang w:val="en-US"/>
            </w:rPr>
          </w:pPr>
          <w:hyperlink w:anchor="_Toc8907160" w:history="1">
            <w:r w:rsidR="00EC44FA" w:rsidRPr="00D37C49">
              <w:rPr>
                <w:rStyle w:val="Hyperlink"/>
                <w:rFonts w:ascii="Arial" w:hAnsi="Arial" w:cs="B Nazanin"/>
                <w:noProof/>
                <w:rtl/>
                <w:lang w:bidi="fa-IR"/>
              </w:rPr>
              <w:t>مقدمه</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Toc8907160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6</w:t>
            </w:r>
            <w:r w:rsidR="00EC44FA" w:rsidRPr="00D37C49">
              <w:rPr>
                <w:rFonts w:cs="B Nazanin"/>
                <w:noProof/>
                <w:webHidden/>
                <w:rtl/>
              </w:rPr>
              <w:fldChar w:fldCharType="end"/>
            </w:r>
          </w:hyperlink>
        </w:p>
        <w:p w14:paraId="02122E7E" w14:textId="5EB78D12" w:rsidR="00EC44FA" w:rsidRPr="00D37C49" w:rsidRDefault="00F04CF2">
          <w:pPr>
            <w:pStyle w:val="TOC1"/>
            <w:tabs>
              <w:tab w:val="right" w:leader="dot" w:pos="9074"/>
            </w:tabs>
            <w:bidi/>
            <w:rPr>
              <w:rFonts w:asciiTheme="minorHAnsi" w:eastAsiaTheme="minorEastAsia" w:hAnsiTheme="minorHAnsi" w:cs="B Nazanin"/>
              <w:noProof/>
              <w:sz w:val="22"/>
              <w:szCs w:val="22"/>
              <w:rtl/>
              <w:lang w:val="en-US"/>
            </w:rPr>
          </w:pPr>
          <w:hyperlink w:anchor="_Toc8907161" w:history="1">
            <w:r w:rsidR="00EC44FA" w:rsidRPr="00D37C49">
              <w:rPr>
                <w:rStyle w:val="Hyperlink"/>
                <w:rFonts w:cs="B Nazanin"/>
                <w:noProof/>
                <w:rtl/>
                <w:lang w:bidi="fa-IR"/>
              </w:rPr>
              <w:t>1.</w:t>
            </w:r>
            <w:r w:rsidR="00EC44FA" w:rsidRPr="00D37C49">
              <w:rPr>
                <w:rFonts w:asciiTheme="minorHAnsi" w:eastAsiaTheme="minorEastAsia" w:hAnsiTheme="minorHAnsi" w:cs="B Nazanin" w:hint="cs"/>
                <w:noProof/>
                <w:sz w:val="22"/>
                <w:szCs w:val="22"/>
                <w:rtl/>
                <w:lang w:val="en-US"/>
              </w:rPr>
              <w:t xml:space="preserve"> </w:t>
            </w:r>
            <w:r w:rsidR="00EC44FA" w:rsidRPr="00D37C49">
              <w:rPr>
                <w:rStyle w:val="Hyperlink"/>
                <w:rFonts w:cs="B Nazanin"/>
                <w:noProof/>
                <w:rtl/>
                <w:lang w:bidi="fa-IR"/>
              </w:rPr>
              <w:t>ماکروجلبک ها؛ معرف</w:t>
            </w:r>
            <w:r w:rsidR="00EC44FA" w:rsidRPr="00D37C49">
              <w:rPr>
                <w:rStyle w:val="Hyperlink"/>
                <w:rFonts w:cs="B Nazanin" w:hint="cs"/>
                <w:noProof/>
                <w:rtl/>
                <w:lang w:bidi="fa-IR"/>
              </w:rPr>
              <w:t>ی</w:t>
            </w:r>
            <w:r w:rsidR="00EC44FA" w:rsidRPr="00D37C49">
              <w:rPr>
                <w:rStyle w:val="Hyperlink"/>
                <w:rFonts w:cs="B Nazanin" w:hint="eastAsia"/>
                <w:noProof/>
                <w:rtl/>
                <w:lang w:bidi="fa-IR"/>
              </w:rPr>
              <w:t>،</w:t>
            </w:r>
            <w:r w:rsidR="00EC44FA" w:rsidRPr="00D37C49">
              <w:rPr>
                <w:rStyle w:val="Hyperlink"/>
                <w:rFonts w:cs="B Nazanin"/>
                <w:noProof/>
                <w:rtl/>
                <w:lang w:bidi="fa-IR"/>
              </w:rPr>
              <w:t xml:space="preserve"> فرآورده ها و بازار جهان</w:t>
            </w:r>
            <w:r w:rsidR="00EC44FA" w:rsidRPr="00D37C49">
              <w:rPr>
                <w:rStyle w:val="Hyperlink"/>
                <w:rFonts w:cs="B Nazanin" w:hint="cs"/>
                <w:noProof/>
                <w:rtl/>
                <w:lang w:bidi="fa-IR"/>
              </w:rPr>
              <w:t>ی</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Toc8907161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7</w:t>
            </w:r>
            <w:r w:rsidR="00EC44FA" w:rsidRPr="00D37C49">
              <w:rPr>
                <w:rFonts w:cs="B Nazanin"/>
                <w:noProof/>
                <w:webHidden/>
                <w:rtl/>
              </w:rPr>
              <w:fldChar w:fldCharType="end"/>
            </w:r>
          </w:hyperlink>
        </w:p>
        <w:p w14:paraId="0E8E4E8D" w14:textId="56FE7B06" w:rsidR="00EC44FA" w:rsidRPr="00D37C49" w:rsidRDefault="00F04CF2">
          <w:pPr>
            <w:pStyle w:val="TOC2"/>
            <w:tabs>
              <w:tab w:val="left" w:pos="880"/>
              <w:tab w:val="right" w:leader="dot" w:pos="9074"/>
            </w:tabs>
            <w:bidi/>
            <w:rPr>
              <w:rFonts w:asciiTheme="minorHAnsi" w:eastAsiaTheme="minorEastAsia" w:hAnsiTheme="minorHAnsi" w:cs="B Nazanin"/>
              <w:noProof/>
              <w:sz w:val="22"/>
              <w:szCs w:val="22"/>
              <w:rtl/>
              <w:lang w:val="en-US"/>
            </w:rPr>
          </w:pPr>
          <w:hyperlink w:anchor="_Toc8907162" w:history="1">
            <w:r w:rsidR="00EC44FA" w:rsidRPr="00D37C49">
              <w:rPr>
                <w:rStyle w:val="Hyperlink"/>
                <w:rFonts w:cs="B Nazanin"/>
                <w:noProof/>
                <w:rtl/>
                <w:lang w:bidi="fa-IR"/>
              </w:rPr>
              <w:t>1_1</w:t>
            </w:r>
            <w:r w:rsidR="00EC44FA" w:rsidRPr="00D37C49">
              <w:rPr>
                <w:rFonts w:asciiTheme="minorHAnsi" w:eastAsiaTheme="minorEastAsia" w:hAnsiTheme="minorHAnsi" w:cs="B Nazanin"/>
                <w:noProof/>
                <w:sz w:val="22"/>
                <w:szCs w:val="22"/>
                <w:rtl/>
                <w:lang w:val="en-US"/>
              </w:rPr>
              <w:tab/>
            </w:r>
            <w:r w:rsidR="00EC44FA" w:rsidRPr="00D37C49">
              <w:rPr>
                <w:rStyle w:val="Hyperlink"/>
                <w:rFonts w:cs="B Nazanin"/>
                <w:noProof/>
                <w:rtl/>
                <w:lang w:bidi="fa-IR"/>
              </w:rPr>
              <w:t>مصرف جهان</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ماکروجلبک ها</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Toc8907162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8</w:t>
            </w:r>
            <w:r w:rsidR="00EC44FA" w:rsidRPr="00D37C49">
              <w:rPr>
                <w:rFonts w:cs="B Nazanin"/>
                <w:noProof/>
                <w:webHidden/>
                <w:rtl/>
              </w:rPr>
              <w:fldChar w:fldCharType="end"/>
            </w:r>
          </w:hyperlink>
        </w:p>
        <w:p w14:paraId="0468223D" w14:textId="6F5D4B23" w:rsidR="00EC44FA" w:rsidRPr="00D37C49" w:rsidRDefault="00F04CF2">
          <w:pPr>
            <w:pStyle w:val="TOC2"/>
            <w:tabs>
              <w:tab w:val="left" w:pos="880"/>
              <w:tab w:val="right" w:leader="dot" w:pos="9074"/>
            </w:tabs>
            <w:bidi/>
            <w:rPr>
              <w:rFonts w:asciiTheme="minorHAnsi" w:eastAsiaTheme="minorEastAsia" w:hAnsiTheme="minorHAnsi" w:cs="B Nazanin"/>
              <w:noProof/>
              <w:sz w:val="22"/>
              <w:szCs w:val="22"/>
              <w:rtl/>
              <w:lang w:val="en-US"/>
            </w:rPr>
          </w:pPr>
          <w:hyperlink w:anchor="_Toc8907163" w:history="1">
            <w:r w:rsidR="00EC44FA" w:rsidRPr="00D37C49">
              <w:rPr>
                <w:rStyle w:val="Hyperlink"/>
                <w:rFonts w:cs="B Nazanin"/>
                <w:noProof/>
                <w:rtl/>
                <w:lang w:bidi="fa-IR"/>
              </w:rPr>
              <w:t>1_2</w:t>
            </w:r>
            <w:r w:rsidR="00EC44FA" w:rsidRPr="00D37C49">
              <w:rPr>
                <w:rFonts w:asciiTheme="minorHAnsi" w:eastAsiaTheme="minorEastAsia" w:hAnsiTheme="minorHAnsi" w:cs="B Nazanin"/>
                <w:noProof/>
                <w:sz w:val="22"/>
                <w:szCs w:val="22"/>
                <w:rtl/>
                <w:lang w:val="en-US"/>
              </w:rPr>
              <w:tab/>
            </w:r>
            <w:r w:rsidR="00EC44FA" w:rsidRPr="00D37C49">
              <w:rPr>
                <w:rStyle w:val="Hyperlink"/>
                <w:rFonts w:cs="B Nazanin"/>
                <w:noProof/>
                <w:rtl/>
                <w:lang w:bidi="fa-IR"/>
              </w:rPr>
              <w:t>فرآورده ها</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ناش</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از ماکروجلبک ها</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Toc8907163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10</w:t>
            </w:r>
            <w:r w:rsidR="00EC44FA" w:rsidRPr="00D37C49">
              <w:rPr>
                <w:rFonts w:cs="B Nazanin"/>
                <w:noProof/>
                <w:webHidden/>
                <w:rtl/>
              </w:rPr>
              <w:fldChar w:fldCharType="end"/>
            </w:r>
          </w:hyperlink>
        </w:p>
        <w:p w14:paraId="29F62C51" w14:textId="6B477641" w:rsidR="00EC44FA" w:rsidRPr="00D37C49" w:rsidRDefault="00F04CF2">
          <w:pPr>
            <w:pStyle w:val="TOC2"/>
            <w:tabs>
              <w:tab w:val="left" w:pos="880"/>
              <w:tab w:val="right" w:leader="dot" w:pos="9074"/>
            </w:tabs>
            <w:bidi/>
            <w:rPr>
              <w:rFonts w:asciiTheme="minorHAnsi" w:eastAsiaTheme="minorEastAsia" w:hAnsiTheme="minorHAnsi" w:cs="B Nazanin"/>
              <w:noProof/>
              <w:sz w:val="22"/>
              <w:szCs w:val="22"/>
              <w:rtl/>
              <w:lang w:val="en-US"/>
            </w:rPr>
          </w:pPr>
          <w:hyperlink w:anchor="_Toc8907164" w:history="1">
            <w:r w:rsidR="00EC44FA" w:rsidRPr="00D37C49">
              <w:rPr>
                <w:rStyle w:val="Hyperlink"/>
                <w:rFonts w:cs="B Nazanin"/>
                <w:noProof/>
                <w:rtl/>
                <w:lang w:bidi="fa-IR"/>
              </w:rPr>
              <w:t>1_3</w:t>
            </w:r>
            <w:r w:rsidR="00EC44FA" w:rsidRPr="00D37C49">
              <w:rPr>
                <w:rFonts w:asciiTheme="minorHAnsi" w:eastAsiaTheme="minorEastAsia" w:hAnsiTheme="minorHAnsi" w:cs="B Nazanin"/>
                <w:noProof/>
                <w:sz w:val="22"/>
                <w:szCs w:val="22"/>
                <w:rtl/>
                <w:lang w:val="en-US"/>
              </w:rPr>
              <w:tab/>
            </w:r>
            <w:r w:rsidR="00EC44FA" w:rsidRPr="00D37C49">
              <w:rPr>
                <w:rStyle w:val="Hyperlink"/>
                <w:rFonts w:cs="B Nazanin"/>
                <w:noProof/>
                <w:rtl/>
                <w:lang w:bidi="fa-IR"/>
              </w:rPr>
              <w:t>بازار جهان</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ماکروجلبک ها</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Toc8907164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11</w:t>
            </w:r>
            <w:r w:rsidR="00EC44FA" w:rsidRPr="00D37C49">
              <w:rPr>
                <w:rFonts w:cs="B Nazanin"/>
                <w:noProof/>
                <w:webHidden/>
                <w:rtl/>
              </w:rPr>
              <w:fldChar w:fldCharType="end"/>
            </w:r>
          </w:hyperlink>
        </w:p>
        <w:p w14:paraId="640EF511" w14:textId="5774ACBE" w:rsidR="00EC44FA" w:rsidRPr="00D37C49" w:rsidRDefault="00F04CF2">
          <w:pPr>
            <w:pStyle w:val="TOC1"/>
            <w:tabs>
              <w:tab w:val="right" w:leader="dot" w:pos="9074"/>
            </w:tabs>
            <w:bidi/>
            <w:rPr>
              <w:rFonts w:asciiTheme="minorHAnsi" w:eastAsiaTheme="minorEastAsia" w:hAnsiTheme="minorHAnsi" w:cs="B Nazanin"/>
              <w:noProof/>
              <w:sz w:val="22"/>
              <w:szCs w:val="22"/>
              <w:rtl/>
              <w:lang w:val="en-US"/>
            </w:rPr>
          </w:pPr>
          <w:hyperlink w:anchor="_Toc8907165" w:history="1">
            <w:r w:rsidR="00EC44FA" w:rsidRPr="00D37C49">
              <w:rPr>
                <w:rStyle w:val="Hyperlink"/>
                <w:rFonts w:cs="B Nazanin"/>
                <w:noProof/>
                <w:rtl/>
                <w:lang w:bidi="fa-IR"/>
              </w:rPr>
              <w:t>2.</w:t>
            </w:r>
            <w:r w:rsidR="00EC44FA" w:rsidRPr="00D37C49">
              <w:rPr>
                <w:rFonts w:asciiTheme="minorHAnsi" w:eastAsiaTheme="minorEastAsia" w:hAnsiTheme="minorHAnsi" w:cs="B Nazanin" w:hint="cs"/>
                <w:noProof/>
                <w:sz w:val="22"/>
                <w:szCs w:val="22"/>
                <w:rtl/>
                <w:lang w:val="en-US"/>
              </w:rPr>
              <w:t xml:space="preserve"> </w:t>
            </w:r>
            <w:r w:rsidR="00EC44FA" w:rsidRPr="00D37C49">
              <w:rPr>
                <w:rStyle w:val="Hyperlink"/>
                <w:rFonts w:cs="B Nazanin"/>
                <w:noProof/>
                <w:rtl/>
                <w:lang w:bidi="fa-IR"/>
              </w:rPr>
              <w:t>م</w:t>
            </w:r>
            <w:r w:rsidR="00EC44FA" w:rsidRPr="00D37C49">
              <w:rPr>
                <w:rStyle w:val="Hyperlink"/>
                <w:rFonts w:cs="B Nazanin" w:hint="cs"/>
                <w:noProof/>
                <w:rtl/>
                <w:lang w:bidi="fa-IR"/>
              </w:rPr>
              <w:t>ی</w:t>
            </w:r>
            <w:r w:rsidR="00EC44FA" w:rsidRPr="00D37C49">
              <w:rPr>
                <w:rStyle w:val="Hyperlink"/>
                <w:rFonts w:cs="B Nazanin" w:hint="eastAsia"/>
                <w:noProof/>
                <w:rtl/>
                <w:lang w:bidi="fa-IR"/>
              </w:rPr>
              <w:t>کروجلبک</w:t>
            </w:r>
            <w:r w:rsidR="00EC44FA" w:rsidRPr="00D37C49">
              <w:rPr>
                <w:rStyle w:val="Hyperlink"/>
                <w:rFonts w:cs="B Nazanin"/>
                <w:noProof/>
                <w:rtl/>
                <w:lang w:bidi="fa-IR"/>
              </w:rPr>
              <w:t xml:space="preserve"> ها</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Toc8907165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14</w:t>
            </w:r>
            <w:r w:rsidR="00EC44FA" w:rsidRPr="00D37C49">
              <w:rPr>
                <w:rFonts w:cs="B Nazanin"/>
                <w:noProof/>
                <w:webHidden/>
                <w:rtl/>
              </w:rPr>
              <w:fldChar w:fldCharType="end"/>
            </w:r>
          </w:hyperlink>
        </w:p>
        <w:p w14:paraId="2CDC7E9E" w14:textId="3CA069B5" w:rsidR="00EC44FA" w:rsidRPr="00D37C49" w:rsidRDefault="00F04CF2">
          <w:pPr>
            <w:pStyle w:val="TOC2"/>
            <w:tabs>
              <w:tab w:val="left" w:pos="880"/>
              <w:tab w:val="right" w:leader="dot" w:pos="9074"/>
            </w:tabs>
            <w:bidi/>
            <w:rPr>
              <w:rFonts w:asciiTheme="minorHAnsi" w:eastAsiaTheme="minorEastAsia" w:hAnsiTheme="minorHAnsi" w:cs="B Nazanin"/>
              <w:noProof/>
              <w:sz w:val="22"/>
              <w:szCs w:val="22"/>
              <w:rtl/>
              <w:lang w:val="en-US"/>
            </w:rPr>
          </w:pPr>
          <w:hyperlink w:anchor="_Toc8907166" w:history="1">
            <w:r w:rsidR="00EC44FA" w:rsidRPr="00D37C49">
              <w:rPr>
                <w:rStyle w:val="Hyperlink"/>
                <w:rFonts w:cs="B Nazanin"/>
                <w:noProof/>
                <w:rtl/>
                <w:lang w:bidi="fa-IR"/>
              </w:rPr>
              <w:t>2_1</w:t>
            </w:r>
            <w:r w:rsidR="00EC44FA" w:rsidRPr="00D37C49">
              <w:rPr>
                <w:rFonts w:asciiTheme="minorHAnsi" w:eastAsiaTheme="minorEastAsia" w:hAnsiTheme="minorHAnsi" w:cs="B Nazanin"/>
                <w:noProof/>
                <w:sz w:val="22"/>
                <w:szCs w:val="22"/>
                <w:rtl/>
                <w:lang w:val="en-US"/>
              </w:rPr>
              <w:tab/>
            </w:r>
            <w:r w:rsidR="00EC44FA" w:rsidRPr="00D37C49">
              <w:rPr>
                <w:rStyle w:val="Hyperlink"/>
                <w:rFonts w:cs="B Nazanin"/>
                <w:noProof/>
                <w:rtl/>
                <w:lang w:bidi="fa-IR"/>
              </w:rPr>
              <w:t>انواع روش ها</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کشت و پروش م</w:t>
            </w:r>
            <w:r w:rsidR="00EC44FA" w:rsidRPr="00D37C49">
              <w:rPr>
                <w:rStyle w:val="Hyperlink"/>
                <w:rFonts w:cs="B Nazanin" w:hint="cs"/>
                <w:noProof/>
                <w:rtl/>
                <w:lang w:bidi="fa-IR"/>
              </w:rPr>
              <w:t>ی</w:t>
            </w:r>
            <w:r w:rsidR="00EC44FA" w:rsidRPr="00D37C49">
              <w:rPr>
                <w:rStyle w:val="Hyperlink"/>
                <w:rFonts w:cs="B Nazanin" w:hint="eastAsia"/>
                <w:noProof/>
                <w:rtl/>
                <w:lang w:bidi="fa-IR"/>
              </w:rPr>
              <w:t>کروجلبک</w:t>
            </w:r>
            <w:r w:rsidR="00EC44FA" w:rsidRPr="00D37C49">
              <w:rPr>
                <w:rStyle w:val="Hyperlink"/>
                <w:rFonts w:cs="B Nazanin"/>
                <w:noProof/>
                <w:rtl/>
                <w:lang w:bidi="fa-IR"/>
              </w:rPr>
              <w:t xml:space="preserve"> ها</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Toc8907166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14</w:t>
            </w:r>
            <w:r w:rsidR="00EC44FA" w:rsidRPr="00D37C49">
              <w:rPr>
                <w:rFonts w:cs="B Nazanin"/>
                <w:noProof/>
                <w:webHidden/>
                <w:rtl/>
              </w:rPr>
              <w:fldChar w:fldCharType="end"/>
            </w:r>
          </w:hyperlink>
        </w:p>
        <w:p w14:paraId="21F24D64" w14:textId="46AED809" w:rsidR="00EC44FA" w:rsidRPr="00D37C49" w:rsidRDefault="00F04CF2">
          <w:pPr>
            <w:pStyle w:val="TOC2"/>
            <w:tabs>
              <w:tab w:val="left" w:pos="880"/>
              <w:tab w:val="right" w:leader="dot" w:pos="9074"/>
            </w:tabs>
            <w:bidi/>
            <w:rPr>
              <w:rFonts w:asciiTheme="minorHAnsi" w:eastAsiaTheme="minorEastAsia" w:hAnsiTheme="minorHAnsi" w:cs="B Nazanin"/>
              <w:noProof/>
              <w:sz w:val="22"/>
              <w:szCs w:val="22"/>
              <w:rtl/>
              <w:lang w:val="en-US"/>
            </w:rPr>
          </w:pPr>
          <w:hyperlink w:anchor="_Toc8907167" w:history="1">
            <w:r w:rsidR="00EC44FA" w:rsidRPr="00D37C49">
              <w:rPr>
                <w:rStyle w:val="Hyperlink"/>
                <w:rFonts w:cs="B Nazanin"/>
                <w:noProof/>
                <w:rtl/>
                <w:lang w:bidi="fa-IR"/>
              </w:rPr>
              <w:t>2_2</w:t>
            </w:r>
            <w:r w:rsidR="00EC44FA" w:rsidRPr="00D37C49">
              <w:rPr>
                <w:rFonts w:asciiTheme="minorHAnsi" w:eastAsiaTheme="minorEastAsia" w:hAnsiTheme="minorHAnsi" w:cs="B Nazanin"/>
                <w:noProof/>
                <w:sz w:val="22"/>
                <w:szCs w:val="22"/>
                <w:rtl/>
                <w:lang w:val="en-US"/>
              </w:rPr>
              <w:tab/>
            </w:r>
            <w:r w:rsidR="00EC44FA" w:rsidRPr="00D37C49">
              <w:rPr>
                <w:rStyle w:val="Hyperlink"/>
                <w:rFonts w:cs="B Nazanin"/>
                <w:noProof/>
                <w:rtl/>
                <w:lang w:bidi="fa-IR"/>
              </w:rPr>
              <w:t>انواع فرآورده ها</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ناش</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از م</w:t>
            </w:r>
            <w:r w:rsidR="00EC44FA" w:rsidRPr="00D37C49">
              <w:rPr>
                <w:rStyle w:val="Hyperlink"/>
                <w:rFonts w:cs="B Nazanin" w:hint="cs"/>
                <w:noProof/>
                <w:rtl/>
                <w:lang w:bidi="fa-IR"/>
              </w:rPr>
              <w:t>ی</w:t>
            </w:r>
            <w:r w:rsidR="00EC44FA" w:rsidRPr="00D37C49">
              <w:rPr>
                <w:rStyle w:val="Hyperlink"/>
                <w:rFonts w:cs="B Nazanin" w:hint="eastAsia"/>
                <w:noProof/>
                <w:rtl/>
                <w:lang w:bidi="fa-IR"/>
              </w:rPr>
              <w:t>کروجلبک</w:t>
            </w:r>
            <w:r w:rsidR="00EC44FA" w:rsidRPr="00D37C49">
              <w:rPr>
                <w:rStyle w:val="Hyperlink"/>
                <w:rFonts w:cs="B Nazanin"/>
                <w:noProof/>
                <w:rtl/>
                <w:lang w:bidi="fa-IR"/>
              </w:rPr>
              <w:t xml:space="preserve"> ها</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Toc8907167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16</w:t>
            </w:r>
            <w:r w:rsidR="00EC44FA" w:rsidRPr="00D37C49">
              <w:rPr>
                <w:rFonts w:cs="B Nazanin"/>
                <w:noProof/>
                <w:webHidden/>
                <w:rtl/>
              </w:rPr>
              <w:fldChar w:fldCharType="end"/>
            </w:r>
          </w:hyperlink>
        </w:p>
        <w:p w14:paraId="678FAE92" w14:textId="49400F30" w:rsidR="00EC44FA" w:rsidRPr="00D37C49" w:rsidRDefault="00F04CF2">
          <w:pPr>
            <w:pStyle w:val="TOC2"/>
            <w:tabs>
              <w:tab w:val="left" w:pos="880"/>
              <w:tab w:val="right" w:leader="dot" w:pos="9074"/>
            </w:tabs>
            <w:bidi/>
            <w:rPr>
              <w:rFonts w:asciiTheme="minorHAnsi" w:eastAsiaTheme="minorEastAsia" w:hAnsiTheme="minorHAnsi" w:cs="B Nazanin"/>
              <w:noProof/>
              <w:sz w:val="22"/>
              <w:szCs w:val="22"/>
              <w:rtl/>
              <w:lang w:val="en-US"/>
            </w:rPr>
          </w:pPr>
          <w:hyperlink w:anchor="_Toc8907168" w:history="1">
            <w:r w:rsidR="00EC44FA" w:rsidRPr="00D37C49">
              <w:rPr>
                <w:rStyle w:val="Hyperlink"/>
                <w:rFonts w:cs="B Nazanin"/>
                <w:noProof/>
                <w:rtl/>
                <w:lang w:bidi="fa-IR"/>
              </w:rPr>
              <w:t>2_3</w:t>
            </w:r>
            <w:r w:rsidR="00EC44FA" w:rsidRPr="00D37C49">
              <w:rPr>
                <w:rFonts w:asciiTheme="minorHAnsi" w:eastAsiaTheme="minorEastAsia" w:hAnsiTheme="minorHAnsi" w:cs="B Nazanin"/>
                <w:noProof/>
                <w:sz w:val="22"/>
                <w:szCs w:val="22"/>
                <w:rtl/>
                <w:lang w:val="en-US"/>
              </w:rPr>
              <w:tab/>
            </w:r>
            <w:r w:rsidR="00EC44FA" w:rsidRPr="00D37C49">
              <w:rPr>
                <w:rStyle w:val="Hyperlink"/>
                <w:rFonts w:cs="B Nazanin"/>
                <w:noProof/>
                <w:rtl/>
                <w:lang w:bidi="fa-IR"/>
              </w:rPr>
              <w:t>اولو</w:t>
            </w:r>
            <w:r w:rsidR="00EC44FA" w:rsidRPr="00D37C49">
              <w:rPr>
                <w:rStyle w:val="Hyperlink"/>
                <w:rFonts w:cs="B Nazanin" w:hint="cs"/>
                <w:noProof/>
                <w:rtl/>
                <w:lang w:bidi="fa-IR"/>
              </w:rPr>
              <w:t>ی</w:t>
            </w:r>
            <w:r w:rsidR="00EC44FA" w:rsidRPr="00D37C49">
              <w:rPr>
                <w:rStyle w:val="Hyperlink"/>
                <w:rFonts w:cs="B Nazanin" w:hint="eastAsia"/>
                <w:noProof/>
                <w:rtl/>
                <w:lang w:bidi="fa-IR"/>
              </w:rPr>
              <w:t>ت</w:t>
            </w:r>
            <w:r w:rsidR="00EC44FA" w:rsidRPr="00D37C49">
              <w:rPr>
                <w:rStyle w:val="Hyperlink"/>
                <w:rFonts w:cs="B Nazanin"/>
                <w:noProof/>
                <w:rtl/>
                <w:lang w:bidi="fa-IR"/>
              </w:rPr>
              <w:t xml:space="preserve"> بند</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تمرکز بر حوزه ها</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کاربرد جلبک در صنا</w:t>
            </w:r>
            <w:r w:rsidR="00EC44FA" w:rsidRPr="00D37C49">
              <w:rPr>
                <w:rStyle w:val="Hyperlink"/>
                <w:rFonts w:cs="B Nazanin" w:hint="cs"/>
                <w:noProof/>
                <w:rtl/>
                <w:lang w:bidi="fa-IR"/>
              </w:rPr>
              <w:t>ی</w:t>
            </w:r>
            <w:r w:rsidR="00EC44FA" w:rsidRPr="00D37C49">
              <w:rPr>
                <w:rStyle w:val="Hyperlink"/>
                <w:rFonts w:cs="B Nazanin" w:hint="eastAsia"/>
                <w:noProof/>
                <w:rtl/>
                <w:lang w:bidi="fa-IR"/>
              </w:rPr>
              <w:t>ع</w:t>
            </w:r>
            <w:r w:rsidR="00EC44FA" w:rsidRPr="00D37C49">
              <w:rPr>
                <w:rStyle w:val="Hyperlink"/>
                <w:rFonts w:cs="B Nazanin"/>
                <w:noProof/>
                <w:rtl/>
                <w:lang w:bidi="fa-IR"/>
              </w:rPr>
              <w:t xml:space="preserve"> مختلف</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Toc8907168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18</w:t>
            </w:r>
            <w:r w:rsidR="00EC44FA" w:rsidRPr="00D37C49">
              <w:rPr>
                <w:rFonts w:cs="B Nazanin"/>
                <w:noProof/>
                <w:webHidden/>
                <w:rtl/>
              </w:rPr>
              <w:fldChar w:fldCharType="end"/>
            </w:r>
          </w:hyperlink>
        </w:p>
        <w:p w14:paraId="0E290E8E" w14:textId="686C11F7" w:rsidR="00EC44FA" w:rsidRPr="00D37C49" w:rsidRDefault="00F04CF2">
          <w:pPr>
            <w:pStyle w:val="TOC2"/>
            <w:tabs>
              <w:tab w:val="left" w:pos="880"/>
              <w:tab w:val="right" w:leader="dot" w:pos="9074"/>
            </w:tabs>
            <w:bidi/>
            <w:rPr>
              <w:rFonts w:asciiTheme="minorHAnsi" w:eastAsiaTheme="minorEastAsia" w:hAnsiTheme="minorHAnsi" w:cs="B Nazanin"/>
              <w:noProof/>
              <w:sz w:val="22"/>
              <w:szCs w:val="22"/>
              <w:rtl/>
              <w:lang w:val="en-US"/>
            </w:rPr>
          </w:pPr>
          <w:hyperlink w:anchor="_Toc8907169" w:history="1">
            <w:r w:rsidR="00EC44FA" w:rsidRPr="00D37C49">
              <w:rPr>
                <w:rStyle w:val="Hyperlink"/>
                <w:rFonts w:cs="B Nazanin"/>
                <w:noProof/>
                <w:rtl/>
                <w:lang w:bidi="fa-IR"/>
              </w:rPr>
              <w:t>2_4</w:t>
            </w:r>
            <w:r w:rsidR="00EC44FA" w:rsidRPr="00D37C49">
              <w:rPr>
                <w:rFonts w:asciiTheme="minorHAnsi" w:eastAsiaTheme="minorEastAsia" w:hAnsiTheme="minorHAnsi" w:cs="B Nazanin"/>
                <w:noProof/>
                <w:sz w:val="22"/>
                <w:szCs w:val="22"/>
                <w:rtl/>
                <w:lang w:val="en-US"/>
              </w:rPr>
              <w:tab/>
            </w:r>
            <w:r w:rsidR="00EC44FA" w:rsidRPr="00D37C49">
              <w:rPr>
                <w:rStyle w:val="Hyperlink"/>
                <w:rFonts w:cs="B Nazanin"/>
                <w:noProof/>
                <w:rtl/>
                <w:lang w:bidi="fa-IR"/>
              </w:rPr>
              <w:t>کاربردها</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م</w:t>
            </w:r>
            <w:r w:rsidR="00EC44FA" w:rsidRPr="00D37C49">
              <w:rPr>
                <w:rStyle w:val="Hyperlink"/>
                <w:rFonts w:cs="B Nazanin" w:hint="cs"/>
                <w:noProof/>
                <w:rtl/>
                <w:lang w:bidi="fa-IR"/>
              </w:rPr>
              <w:t>ی</w:t>
            </w:r>
            <w:r w:rsidR="00EC44FA" w:rsidRPr="00D37C49">
              <w:rPr>
                <w:rStyle w:val="Hyperlink"/>
                <w:rFonts w:cs="B Nazanin" w:hint="eastAsia"/>
                <w:noProof/>
                <w:rtl/>
                <w:lang w:bidi="fa-IR"/>
              </w:rPr>
              <w:t>کروجلبک</w:t>
            </w:r>
            <w:r w:rsidR="00EC44FA" w:rsidRPr="00D37C49">
              <w:rPr>
                <w:rStyle w:val="Hyperlink"/>
                <w:rFonts w:cs="B Nazanin"/>
                <w:noProof/>
                <w:rtl/>
                <w:lang w:bidi="fa-IR"/>
              </w:rPr>
              <w:t xml:space="preserve"> در آبز</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پرور</w:t>
            </w:r>
            <w:r w:rsidR="00EC44FA" w:rsidRPr="00D37C49">
              <w:rPr>
                <w:rStyle w:val="Hyperlink"/>
                <w:rFonts w:cs="B Nazanin" w:hint="cs"/>
                <w:noProof/>
                <w:rtl/>
                <w:lang w:bidi="fa-IR"/>
              </w:rPr>
              <w:t>ی</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Toc8907169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20</w:t>
            </w:r>
            <w:r w:rsidR="00EC44FA" w:rsidRPr="00D37C49">
              <w:rPr>
                <w:rFonts w:cs="B Nazanin"/>
                <w:noProof/>
                <w:webHidden/>
                <w:rtl/>
              </w:rPr>
              <w:fldChar w:fldCharType="end"/>
            </w:r>
          </w:hyperlink>
        </w:p>
        <w:p w14:paraId="58200632" w14:textId="5B5CA7B4" w:rsidR="00EC44FA" w:rsidRPr="00D37C49" w:rsidRDefault="00F04CF2">
          <w:pPr>
            <w:pStyle w:val="TOC2"/>
            <w:tabs>
              <w:tab w:val="left" w:pos="880"/>
              <w:tab w:val="right" w:leader="dot" w:pos="9074"/>
            </w:tabs>
            <w:bidi/>
            <w:rPr>
              <w:rFonts w:asciiTheme="minorHAnsi" w:eastAsiaTheme="minorEastAsia" w:hAnsiTheme="minorHAnsi" w:cs="B Nazanin"/>
              <w:noProof/>
              <w:sz w:val="22"/>
              <w:szCs w:val="22"/>
              <w:rtl/>
              <w:lang w:val="en-US"/>
            </w:rPr>
          </w:pPr>
          <w:hyperlink w:anchor="_Toc8907170" w:history="1">
            <w:r w:rsidR="00EC44FA" w:rsidRPr="00D37C49">
              <w:rPr>
                <w:rStyle w:val="Hyperlink"/>
                <w:rFonts w:cs="B Nazanin"/>
                <w:noProof/>
                <w:rtl/>
                <w:lang w:bidi="fa-IR"/>
              </w:rPr>
              <w:t>2_5</w:t>
            </w:r>
            <w:r w:rsidR="00EC44FA" w:rsidRPr="00D37C49">
              <w:rPr>
                <w:rFonts w:asciiTheme="minorHAnsi" w:eastAsiaTheme="minorEastAsia" w:hAnsiTheme="minorHAnsi" w:cs="B Nazanin"/>
                <w:noProof/>
                <w:sz w:val="22"/>
                <w:szCs w:val="22"/>
                <w:rtl/>
                <w:lang w:val="en-US"/>
              </w:rPr>
              <w:tab/>
            </w:r>
            <w:r w:rsidR="00EC44FA" w:rsidRPr="00D37C49">
              <w:rPr>
                <w:rStyle w:val="Hyperlink"/>
                <w:rFonts w:cs="B Nazanin"/>
                <w:noProof/>
                <w:rtl/>
                <w:lang w:bidi="fa-IR"/>
              </w:rPr>
              <w:t>تعداد شرکت ها</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فعال در حوزه ر</w:t>
            </w:r>
            <w:r w:rsidR="00EC44FA" w:rsidRPr="00D37C49">
              <w:rPr>
                <w:rStyle w:val="Hyperlink"/>
                <w:rFonts w:cs="B Nazanin" w:hint="cs"/>
                <w:noProof/>
                <w:rtl/>
                <w:lang w:bidi="fa-IR"/>
              </w:rPr>
              <w:t>ی</w:t>
            </w:r>
            <w:r w:rsidR="00EC44FA" w:rsidRPr="00D37C49">
              <w:rPr>
                <w:rStyle w:val="Hyperlink"/>
                <w:rFonts w:cs="B Nazanin" w:hint="eastAsia"/>
                <w:noProof/>
                <w:rtl/>
                <w:lang w:bidi="fa-IR"/>
              </w:rPr>
              <w:t>زجلبک</w:t>
            </w:r>
            <w:r w:rsidR="00EC44FA" w:rsidRPr="00D37C49">
              <w:rPr>
                <w:rStyle w:val="Hyperlink"/>
                <w:rFonts w:cs="B Nazanin"/>
                <w:noProof/>
                <w:rtl/>
                <w:lang w:bidi="fa-IR"/>
              </w:rPr>
              <w:t xml:space="preserve"> در جهان</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Toc8907170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21</w:t>
            </w:r>
            <w:r w:rsidR="00EC44FA" w:rsidRPr="00D37C49">
              <w:rPr>
                <w:rFonts w:cs="B Nazanin"/>
                <w:noProof/>
                <w:webHidden/>
                <w:rtl/>
              </w:rPr>
              <w:fldChar w:fldCharType="end"/>
            </w:r>
          </w:hyperlink>
        </w:p>
        <w:p w14:paraId="5F9A973C" w14:textId="21648704" w:rsidR="00EC44FA" w:rsidRPr="00D37C49" w:rsidRDefault="00F04CF2">
          <w:pPr>
            <w:pStyle w:val="TOC2"/>
            <w:tabs>
              <w:tab w:val="left" w:pos="880"/>
              <w:tab w:val="right" w:leader="dot" w:pos="9074"/>
            </w:tabs>
            <w:bidi/>
            <w:rPr>
              <w:rFonts w:asciiTheme="minorHAnsi" w:eastAsiaTheme="minorEastAsia" w:hAnsiTheme="minorHAnsi" w:cs="B Nazanin"/>
              <w:noProof/>
              <w:sz w:val="22"/>
              <w:szCs w:val="22"/>
              <w:rtl/>
              <w:lang w:val="en-US"/>
            </w:rPr>
          </w:pPr>
          <w:hyperlink w:anchor="_Toc8907171" w:history="1">
            <w:r w:rsidR="00EC44FA" w:rsidRPr="00D37C49">
              <w:rPr>
                <w:rStyle w:val="Hyperlink"/>
                <w:rFonts w:cs="B Nazanin"/>
                <w:noProof/>
                <w:rtl/>
                <w:lang w:bidi="fa-IR"/>
              </w:rPr>
              <w:t>2_6</w:t>
            </w:r>
            <w:r w:rsidR="00EC44FA" w:rsidRPr="00D37C49">
              <w:rPr>
                <w:rFonts w:asciiTheme="minorHAnsi" w:eastAsiaTheme="minorEastAsia" w:hAnsiTheme="minorHAnsi" w:cs="B Nazanin"/>
                <w:noProof/>
                <w:sz w:val="22"/>
                <w:szCs w:val="22"/>
                <w:rtl/>
                <w:lang w:val="en-US"/>
              </w:rPr>
              <w:tab/>
            </w:r>
            <w:r w:rsidR="00EC44FA" w:rsidRPr="00D37C49">
              <w:rPr>
                <w:rStyle w:val="Hyperlink"/>
                <w:rFonts w:cs="B Nazanin"/>
                <w:noProof/>
                <w:rtl/>
                <w:lang w:bidi="fa-IR"/>
              </w:rPr>
              <w:t>بازار م</w:t>
            </w:r>
            <w:r w:rsidR="00EC44FA" w:rsidRPr="00D37C49">
              <w:rPr>
                <w:rStyle w:val="Hyperlink"/>
                <w:rFonts w:cs="B Nazanin" w:hint="cs"/>
                <w:noProof/>
                <w:rtl/>
                <w:lang w:bidi="fa-IR"/>
              </w:rPr>
              <w:t>ی</w:t>
            </w:r>
            <w:r w:rsidR="00EC44FA" w:rsidRPr="00D37C49">
              <w:rPr>
                <w:rStyle w:val="Hyperlink"/>
                <w:rFonts w:cs="B Nazanin" w:hint="eastAsia"/>
                <w:noProof/>
                <w:rtl/>
                <w:lang w:bidi="fa-IR"/>
              </w:rPr>
              <w:t>کروجلبک</w:t>
            </w:r>
            <w:r w:rsidR="00EC44FA" w:rsidRPr="00D37C49">
              <w:rPr>
                <w:rStyle w:val="Hyperlink"/>
                <w:rFonts w:cs="B Nazanin"/>
                <w:noProof/>
                <w:rtl/>
                <w:lang w:bidi="fa-IR"/>
              </w:rPr>
              <w:t xml:space="preserve"> ها در جهان</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Toc8907171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22</w:t>
            </w:r>
            <w:r w:rsidR="00EC44FA" w:rsidRPr="00D37C49">
              <w:rPr>
                <w:rFonts w:cs="B Nazanin"/>
                <w:noProof/>
                <w:webHidden/>
                <w:rtl/>
              </w:rPr>
              <w:fldChar w:fldCharType="end"/>
            </w:r>
          </w:hyperlink>
        </w:p>
        <w:p w14:paraId="48A8C84A" w14:textId="14D9E99D" w:rsidR="00EC44FA" w:rsidRPr="00D37C49" w:rsidRDefault="00F04CF2">
          <w:pPr>
            <w:pStyle w:val="TOC2"/>
            <w:tabs>
              <w:tab w:val="left" w:pos="880"/>
              <w:tab w:val="right" w:leader="dot" w:pos="9074"/>
            </w:tabs>
            <w:bidi/>
            <w:rPr>
              <w:rFonts w:asciiTheme="minorHAnsi" w:eastAsiaTheme="minorEastAsia" w:hAnsiTheme="minorHAnsi" w:cs="B Nazanin"/>
              <w:noProof/>
              <w:sz w:val="22"/>
              <w:szCs w:val="22"/>
              <w:rtl/>
              <w:lang w:val="en-US"/>
            </w:rPr>
          </w:pPr>
          <w:hyperlink w:anchor="_Toc8907172" w:history="1">
            <w:r w:rsidR="00EC44FA" w:rsidRPr="00D37C49">
              <w:rPr>
                <w:rStyle w:val="Hyperlink"/>
                <w:rFonts w:cs="B Nazanin"/>
                <w:noProof/>
                <w:rtl/>
                <w:lang w:bidi="fa-IR"/>
              </w:rPr>
              <w:t>2_7</w:t>
            </w:r>
            <w:r w:rsidR="00EC44FA" w:rsidRPr="00D37C49">
              <w:rPr>
                <w:rFonts w:asciiTheme="minorHAnsi" w:eastAsiaTheme="minorEastAsia" w:hAnsiTheme="minorHAnsi" w:cs="B Nazanin"/>
                <w:noProof/>
                <w:sz w:val="22"/>
                <w:szCs w:val="22"/>
                <w:rtl/>
                <w:lang w:val="en-US"/>
              </w:rPr>
              <w:tab/>
            </w:r>
            <w:r w:rsidR="00EC44FA" w:rsidRPr="00D37C49">
              <w:rPr>
                <w:rStyle w:val="Hyperlink"/>
                <w:rFonts w:cs="B Nazanin"/>
                <w:noProof/>
                <w:rtl/>
                <w:lang w:bidi="fa-IR"/>
              </w:rPr>
              <w:t>جز</w:t>
            </w:r>
            <w:r w:rsidR="00EC44FA" w:rsidRPr="00D37C49">
              <w:rPr>
                <w:rStyle w:val="Hyperlink"/>
                <w:rFonts w:cs="B Nazanin" w:hint="cs"/>
                <w:noProof/>
                <w:rtl/>
                <w:lang w:bidi="fa-IR"/>
              </w:rPr>
              <w:t>یی</w:t>
            </w:r>
            <w:r w:rsidR="00EC44FA" w:rsidRPr="00D37C49">
              <w:rPr>
                <w:rStyle w:val="Hyperlink"/>
                <w:rFonts w:cs="B Nazanin" w:hint="eastAsia"/>
                <w:noProof/>
                <w:rtl/>
                <w:lang w:bidi="fa-IR"/>
              </w:rPr>
              <w:t>ات</w:t>
            </w:r>
            <w:r w:rsidR="00EC44FA" w:rsidRPr="00D37C49">
              <w:rPr>
                <w:rStyle w:val="Hyperlink"/>
                <w:rFonts w:cs="B Nazanin"/>
                <w:noProof/>
                <w:rtl/>
                <w:lang w:bidi="fa-IR"/>
              </w:rPr>
              <w:t xml:space="preserve"> تناژ تول</w:t>
            </w:r>
            <w:r w:rsidR="00EC44FA" w:rsidRPr="00D37C49">
              <w:rPr>
                <w:rStyle w:val="Hyperlink"/>
                <w:rFonts w:cs="B Nazanin" w:hint="cs"/>
                <w:noProof/>
                <w:rtl/>
                <w:lang w:bidi="fa-IR"/>
              </w:rPr>
              <w:t>ی</w:t>
            </w:r>
            <w:r w:rsidR="00EC44FA" w:rsidRPr="00D37C49">
              <w:rPr>
                <w:rStyle w:val="Hyperlink"/>
                <w:rFonts w:cs="B Nazanin" w:hint="eastAsia"/>
                <w:noProof/>
                <w:rtl/>
                <w:lang w:bidi="fa-IR"/>
              </w:rPr>
              <w:t>د</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و بازار م</w:t>
            </w:r>
            <w:r w:rsidR="00EC44FA" w:rsidRPr="00D37C49">
              <w:rPr>
                <w:rStyle w:val="Hyperlink"/>
                <w:rFonts w:cs="B Nazanin" w:hint="cs"/>
                <w:noProof/>
                <w:rtl/>
                <w:lang w:bidi="fa-IR"/>
              </w:rPr>
              <w:t>ی</w:t>
            </w:r>
            <w:r w:rsidR="00EC44FA" w:rsidRPr="00D37C49">
              <w:rPr>
                <w:rStyle w:val="Hyperlink"/>
                <w:rFonts w:cs="B Nazanin" w:hint="eastAsia"/>
                <w:noProof/>
                <w:rtl/>
                <w:lang w:bidi="fa-IR"/>
              </w:rPr>
              <w:t>کروجلبک</w:t>
            </w:r>
            <w:r w:rsidR="00EC44FA" w:rsidRPr="00D37C49">
              <w:rPr>
                <w:rStyle w:val="Hyperlink"/>
                <w:rFonts w:cs="B Nazanin"/>
                <w:noProof/>
                <w:rtl/>
                <w:lang w:bidi="fa-IR"/>
              </w:rPr>
              <w:t xml:space="preserve"> ها</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Toc8907172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23</w:t>
            </w:r>
            <w:r w:rsidR="00EC44FA" w:rsidRPr="00D37C49">
              <w:rPr>
                <w:rFonts w:cs="B Nazanin"/>
                <w:noProof/>
                <w:webHidden/>
                <w:rtl/>
              </w:rPr>
              <w:fldChar w:fldCharType="end"/>
            </w:r>
          </w:hyperlink>
        </w:p>
        <w:p w14:paraId="0E18A384" w14:textId="70052A9F" w:rsidR="00EC44FA" w:rsidRPr="00D37C49" w:rsidRDefault="00F04CF2">
          <w:pPr>
            <w:pStyle w:val="TOC2"/>
            <w:tabs>
              <w:tab w:val="left" w:pos="880"/>
              <w:tab w:val="right" w:leader="dot" w:pos="9074"/>
            </w:tabs>
            <w:bidi/>
            <w:rPr>
              <w:rFonts w:asciiTheme="minorHAnsi" w:eastAsiaTheme="minorEastAsia" w:hAnsiTheme="minorHAnsi" w:cs="B Nazanin"/>
              <w:noProof/>
              <w:sz w:val="22"/>
              <w:szCs w:val="22"/>
              <w:rtl/>
              <w:lang w:val="en-US"/>
            </w:rPr>
          </w:pPr>
          <w:hyperlink w:anchor="_Toc8907173" w:history="1">
            <w:r w:rsidR="00EC44FA" w:rsidRPr="00D37C49">
              <w:rPr>
                <w:rStyle w:val="Hyperlink"/>
                <w:rFonts w:cs="B Nazanin"/>
                <w:noProof/>
                <w:rtl/>
                <w:lang w:bidi="fa-IR"/>
              </w:rPr>
              <w:t>2_8</w:t>
            </w:r>
            <w:r w:rsidR="00EC44FA" w:rsidRPr="00D37C49">
              <w:rPr>
                <w:rFonts w:asciiTheme="minorHAnsi" w:eastAsiaTheme="minorEastAsia" w:hAnsiTheme="minorHAnsi" w:cs="B Nazanin"/>
                <w:noProof/>
                <w:sz w:val="22"/>
                <w:szCs w:val="22"/>
                <w:rtl/>
                <w:lang w:val="en-US"/>
              </w:rPr>
              <w:tab/>
            </w:r>
            <w:r w:rsidR="00EC44FA" w:rsidRPr="00D37C49">
              <w:rPr>
                <w:rStyle w:val="Hyperlink"/>
                <w:rFonts w:cs="B Nazanin"/>
                <w:noProof/>
                <w:rtl/>
                <w:lang w:bidi="fa-IR"/>
              </w:rPr>
              <w:t xml:space="preserve">گزارش </w:t>
            </w:r>
            <w:r w:rsidR="00EC44FA" w:rsidRPr="00D37C49">
              <w:rPr>
                <w:rStyle w:val="Hyperlink"/>
                <w:rFonts w:cs="B Nazanin" w:hint="cs"/>
                <w:noProof/>
                <w:rtl/>
                <w:lang w:bidi="fa-IR"/>
              </w:rPr>
              <w:t>ی</w:t>
            </w:r>
            <w:r w:rsidR="00EC44FA" w:rsidRPr="00D37C49">
              <w:rPr>
                <w:rStyle w:val="Hyperlink"/>
                <w:rFonts w:cs="B Nazanin" w:hint="eastAsia"/>
                <w:noProof/>
                <w:rtl/>
                <w:lang w:bidi="fa-IR"/>
              </w:rPr>
              <w:t>ک</w:t>
            </w:r>
            <w:r w:rsidR="00EC44FA" w:rsidRPr="00D37C49">
              <w:rPr>
                <w:rStyle w:val="Hyperlink"/>
                <w:rFonts w:cs="B Nazanin"/>
                <w:noProof/>
                <w:rtl/>
                <w:lang w:bidi="fa-IR"/>
              </w:rPr>
              <w:t xml:space="preserve"> نمونه مطالعه توسعه فناور</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در اتحاد</w:t>
            </w:r>
            <w:r w:rsidR="00EC44FA" w:rsidRPr="00D37C49">
              <w:rPr>
                <w:rStyle w:val="Hyperlink"/>
                <w:rFonts w:cs="B Nazanin" w:hint="cs"/>
                <w:noProof/>
                <w:rtl/>
                <w:lang w:bidi="fa-IR"/>
              </w:rPr>
              <w:t>ی</w:t>
            </w:r>
            <w:r w:rsidR="00EC44FA" w:rsidRPr="00D37C49">
              <w:rPr>
                <w:rStyle w:val="Hyperlink"/>
                <w:rFonts w:cs="B Nazanin" w:hint="eastAsia"/>
                <w:noProof/>
                <w:rtl/>
                <w:lang w:bidi="fa-IR"/>
              </w:rPr>
              <w:t>ه</w:t>
            </w:r>
            <w:r w:rsidR="00EC44FA" w:rsidRPr="00D37C49">
              <w:rPr>
                <w:rStyle w:val="Hyperlink"/>
                <w:rFonts w:cs="B Nazanin"/>
                <w:noProof/>
                <w:rtl/>
                <w:lang w:bidi="fa-IR"/>
              </w:rPr>
              <w:t xml:space="preserve"> اروپا در خصوص م</w:t>
            </w:r>
            <w:r w:rsidR="00EC44FA" w:rsidRPr="00D37C49">
              <w:rPr>
                <w:rStyle w:val="Hyperlink"/>
                <w:rFonts w:cs="B Nazanin" w:hint="cs"/>
                <w:noProof/>
                <w:rtl/>
                <w:lang w:bidi="fa-IR"/>
              </w:rPr>
              <w:t>ی</w:t>
            </w:r>
            <w:r w:rsidR="00EC44FA" w:rsidRPr="00D37C49">
              <w:rPr>
                <w:rStyle w:val="Hyperlink"/>
                <w:rFonts w:cs="B Nazanin" w:hint="eastAsia"/>
                <w:noProof/>
                <w:rtl/>
                <w:lang w:bidi="fa-IR"/>
              </w:rPr>
              <w:t>کروجلبکها</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Toc8907173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24</w:t>
            </w:r>
            <w:r w:rsidR="00EC44FA" w:rsidRPr="00D37C49">
              <w:rPr>
                <w:rFonts w:cs="B Nazanin"/>
                <w:noProof/>
                <w:webHidden/>
                <w:rtl/>
              </w:rPr>
              <w:fldChar w:fldCharType="end"/>
            </w:r>
          </w:hyperlink>
        </w:p>
        <w:p w14:paraId="6245B041" w14:textId="050C237D" w:rsidR="00EC44FA" w:rsidRPr="00D37C49" w:rsidRDefault="00F04CF2">
          <w:pPr>
            <w:pStyle w:val="TOC2"/>
            <w:tabs>
              <w:tab w:val="left" w:pos="880"/>
              <w:tab w:val="right" w:leader="dot" w:pos="9074"/>
            </w:tabs>
            <w:bidi/>
            <w:rPr>
              <w:rFonts w:asciiTheme="minorHAnsi" w:eastAsiaTheme="minorEastAsia" w:hAnsiTheme="minorHAnsi" w:cs="B Nazanin"/>
              <w:noProof/>
              <w:sz w:val="22"/>
              <w:szCs w:val="22"/>
              <w:rtl/>
              <w:lang w:val="en-US"/>
            </w:rPr>
          </w:pPr>
          <w:hyperlink w:anchor="_Toc8907174" w:history="1">
            <w:r w:rsidR="00EC44FA" w:rsidRPr="00D37C49">
              <w:rPr>
                <w:rStyle w:val="Hyperlink"/>
                <w:rFonts w:cs="B Nazanin"/>
                <w:noProof/>
                <w:rtl/>
                <w:lang w:bidi="fa-IR"/>
              </w:rPr>
              <w:t>2_9</w:t>
            </w:r>
            <w:r w:rsidR="00EC44FA" w:rsidRPr="00D37C49">
              <w:rPr>
                <w:rFonts w:asciiTheme="minorHAnsi" w:eastAsiaTheme="minorEastAsia" w:hAnsiTheme="minorHAnsi" w:cs="B Nazanin"/>
                <w:noProof/>
                <w:sz w:val="22"/>
                <w:szCs w:val="22"/>
                <w:rtl/>
                <w:lang w:val="en-US"/>
              </w:rPr>
              <w:tab/>
            </w:r>
            <w:r w:rsidR="00EC44FA" w:rsidRPr="00D37C49">
              <w:rPr>
                <w:rStyle w:val="Hyperlink"/>
                <w:rFonts w:cs="B Nazanin"/>
                <w:noProof/>
                <w:rtl/>
                <w:lang w:bidi="fa-IR"/>
              </w:rPr>
              <w:t>چالش ها</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فناور</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حوزه م</w:t>
            </w:r>
            <w:r w:rsidR="00EC44FA" w:rsidRPr="00D37C49">
              <w:rPr>
                <w:rStyle w:val="Hyperlink"/>
                <w:rFonts w:cs="B Nazanin" w:hint="cs"/>
                <w:noProof/>
                <w:rtl/>
                <w:lang w:bidi="fa-IR"/>
              </w:rPr>
              <w:t>ی</w:t>
            </w:r>
            <w:r w:rsidR="00EC44FA" w:rsidRPr="00D37C49">
              <w:rPr>
                <w:rStyle w:val="Hyperlink"/>
                <w:rFonts w:cs="B Nazanin" w:hint="eastAsia"/>
                <w:noProof/>
                <w:rtl/>
                <w:lang w:bidi="fa-IR"/>
              </w:rPr>
              <w:t>کروجلبک</w:t>
            </w:r>
            <w:r w:rsidR="00EC44FA" w:rsidRPr="00D37C49">
              <w:rPr>
                <w:rStyle w:val="Hyperlink"/>
                <w:rFonts w:cs="B Nazanin"/>
                <w:noProof/>
                <w:rtl/>
                <w:lang w:bidi="fa-IR"/>
              </w:rPr>
              <w:t xml:space="preserve"> در اتحاد</w:t>
            </w:r>
            <w:r w:rsidR="00EC44FA" w:rsidRPr="00D37C49">
              <w:rPr>
                <w:rStyle w:val="Hyperlink"/>
                <w:rFonts w:cs="B Nazanin" w:hint="cs"/>
                <w:noProof/>
                <w:rtl/>
                <w:lang w:bidi="fa-IR"/>
              </w:rPr>
              <w:t>ی</w:t>
            </w:r>
            <w:r w:rsidR="00EC44FA" w:rsidRPr="00D37C49">
              <w:rPr>
                <w:rStyle w:val="Hyperlink"/>
                <w:rFonts w:cs="B Nazanin" w:hint="eastAsia"/>
                <w:noProof/>
                <w:rtl/>
                <w:lang w:bidi="fa-IR"/>
              </w:rPr>
              <w:t>ه</w:t>
            </w:r>
            <w:r w:rsidR="00EC44FA" w:rsidRPr="00D37C49">
              <w:rPr>
                <w:rStyle w:val="Hyperlink"/>
                <w:rFonts w:cs="B Nazanin"/>
                <w:noProof/>
                <w:rtl/>
                <w:lang w:bidi="fa-IR"/>
              </w:rPr>
              <w:t xml:space="preserve"> اروپا</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Toc8907174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25</w:t>
            </w:r>
            <w:r w:rsidR="00EC44FA" w:rsidRPr="00D37C49">
              <w:rPr>
                <w:rFonts w:cs="B Nazanin"/>
                <w:noProof/>
                <w:webHidden/>
                <w:rtl/>
              </w:rPr>
              <w:fldChar w:fldCharType="end"/>
            </w:r>
          </w:hyperlink>
        </w:p>
        <w:p w14:paraId="26879B63" w14:textId="26BA04C1" w:rsidR="00EC44FA" w:rsidRPr="00D37C49" w:rsidRDefault="00F04CF2">
          <w:pPr>
            <w:pStyle w:val="TOC1"/>
            <w:tabs>
              <w:tab w:val="right" w:leader="dot" w:pos="9074"/>
            </w:tabs>
            <w:bidi/>
            <w:rPr>
              <w:rFonts w:asciiTheme="minorHAnsi" w:eastAsiaTheme="minorEastAsia" w:hAnsiTheme="minorHAnsi" w:cs="B Nazanin"/>
              <w:noProof/>
              <w:sz w:val="22"/>
              <w:szCs w:val="22"/>
              <w:rtl/>
              <w:lang w:val="en-US"/>
            </w:rPr>
          </w:pPr>
          <w:hyperlink w:anchor="_Toc8907175" w:history="1">
            <w:r w:rsidR="00EC44FA" w:rsidRPr="00D37C49">
              <w:rPr>
                <w:rStyle w:val="Hyperlink"/>
                <w:rFonts w:cs="B Nazanin"/>
                <w:noProof/>
                <w:rtl/>
                <w:lang w:bidi="fa-IR"/>
              </w:rPr>
              <w:t>3.</w:t>
            </w:r>
            <w:r w:rsidR="00EC44FA" w:rsidRPr="00D37C49">
              <w:rPr>
                <w:rFonts w:asciiTheme="minorHAnsi" w:eastAsiaTheme="minorEastAsia" w:hAnsiTheme="minorHAnsi" w:cs="B Nazanin" w:hint="cs"/>
                <w:noProof/>
                <w:sz w:val="22"/>
                <w:szCs w:val="22"/>
                <w:rtl/>
                <w:lang w:val="en-US"/>
              </w:rPr>
              <w:t xml:space="preserve"> </w:t>
            </w:r>
            <w:r w:rsidR="00EC44FA" w:rsidRPr="00D37C49">
              <w:rPr>
                <w:rStyle w:val="Hyperlink"/>
                <w:rFonts w:cs="B Nazanin"/>
                <w:noProof/>
                <w:rtl/>
                <w:lang w:bidi="fa-IR"/>
              </w:rPr>
              <w:t>وضع</w:t>
            </w:r>
            <w:r w:rsidR="00EC44FA" w:rsidRPr="00D37C49">
              <w:rPr>
                <w:rStyle w:val="Hyperlink"/>
                <w:rFonts w:cs="B Nazanin" w:hint="cs"/>
                <w:noProof/>
                <w:rtl/>
                <w:lang w:bidi="fa-IR"/>
              </w:rPr>
              <w:t>ی</w:t>
            </w:r>
            <w:r w:rsidR="00EC44FA" w:rsidRPr="00D37C49">
              <w:rPr>
                <w:rStyle w:val="Hyperlink"/>
                <w:rFonts w:cs="B Nazanin" w:hint="eastAsia"/>
                <w:noProof/>
                <w:rtl/>
                <w:lang w:bidi="fa-IR"/>
              </w:rPr>
              <w:t>ت</w:t>
            </w:r>
            <w:r w:rsidR="00EC44FA" w:rsidRPr="00D37C49">
              <w:rPr>
                <w:rStyle w:val="Hyperlink"/>
                <w:rFonts w:cs="B Nazanin"/>
                <w:noProof/>
                <w:rtl/>
                <w:lang w:bidi="fa-IR"/>
              </w:rPr>
              <w:t xml:space="preserve"> کشور در صنعت جلبک</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Toc8907175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26</w:t>
            </w:r>
            <w:r w:rsidR="00EC44FA" w:rsidRPr="00D37C49">
              <w:rPr>
                <w:rFonts w:cs="B Nazanin"/>
                <w:noProof/>
                <w:webHidden/>
                <w:rtl/>
              </w:rPr>
              <w:fldChar w:fldCharType="end"/>
            </w:r>
          </w:hyperlink>
        </w:p>
        <w:p w14:paraId="3B60DC6A" w14:textId="633E9299" w:rsidR="00EC44FA" w:rsidRPr="00D37C49" w:rsidRDefault="00F04CF2">
          <w:pPr>
            <w:pStyle w:val="TOC2"/>
            <w:tabs>
              <w:tab w:val="left" w:pos="880"/>
              <w:tab w:val="right" w:leader="dot" w:pos="9074"/>
            </w:tabs>
            <w:bidi/>
            <w:rPr>
              <w:rFonts w:asciiTheme="minorHAnsi" w:eastAsiaTheme="minorEastAsia" w:hAnsiTheme="minorHAnsi" w:cs="B Nazanin"/>
              <w:noProof/>
              <w:sz w:val="22"/>
              <w:szCs w:val="22"/>
              <w:rtl/>
              <w:lang w:val="en-US"/>
            </w:rPr>
          </w:pPr>
          <w:hyperlink w:anchor="_Toc8907176" w:history="1">
            <w:r w:rsidR="00EC44FA" w:rsidRPr="00D37C49">
              <w:rPr>
                <w:rStyle w:val="Hyperlink"/>
                <w:rFonts w:eastAsiaTheme="minorHAnsi" w:cs="B Nazanin"/>
                <w:noProof/>
                <w:rtl/>
                <w:lang w:val="en-US" w:bidi="fa-IR"/>
              </w:rPr>
              <w:t>3_1</w:t>
            </w:r>
            <w:r w:rsidR="00EC44FA" w:rsidRPr="00D37C49">
              <w:rPr>
                <w:rFonts w:asciiTheme="minorHAnsi" w:eastAsiaTheme="minorEastAsia" w:hAnsiTheme="minorHAnsi" w:cs="B Nazanin"/>
                <w:noProof/>
                <w:sz w:val="22"/>
                <w:szCs w:val="22"/>
                <w:rtl/>
                <w:lang w:val="en-US"/>
              </w:rPr>
              <w:tab/>
            </w:r>
            <w:r w:rsidR="00EC44FA" w:rsidRPr="00D37C49">
              <w:rPr>
                <w:rStyle w:val="Hyperlink"/>
                <w:rFonts w:eastAsiaTheme="minorHAnsi" w:cs="B Nazanin"/>
                <w:noProof/>
                <w:rtl/>
                <w:lang w:val="en-US" w:bidi="fa-IR"/>
              </w:rPr>
              <w:t>تحل</w:t>
            </w:r>
            <w:r w:rsidR="00EC44FA" w:rsidRPr="00D37C49">
              <w:rPr>
                <w:rStyle w:val="Hyperlink"/>
                <w:rFonts w:eastAsiaTheme="minorHAnsi" w:cs="B Nazanin" w:hint="cs"/>
                <w:noProof/>
                <w:rtl/>
                <w:lang w:val="en-US" w:bidi="fa-IR"/>
              </w:rPr>
              <w:t>ی</w:t>
            </w:r>
            <w:r w:rsidR="00EC44FA" w:rsidRPr="00D37C49">
              <w:rPr>
                <w:rStyle w:val="Hyperlink"/>
                <w:rFonts w:eastAsiaTheme="minorHAnsi" w:cs="B Nazanin" w:hint="eastAsia"/>
                <w:noProof/>
                <w:rtl/>
                <w:lang w:val="en-US" w:bidi="fa-IR"/>
              </w:rPr>
              <w:t>ل</w:t>
            </w:r>
            <w:r w:rsidR="00EC44FA" w:rsidRPr="00D37C49">
              <w:rPr>
                <w:rStyle w:val="Hyperlink"/>
                <w:rFonts w:eastAsiaTheme="minorHAnsi" w:cs="B Nazanin" w:hint="cs"/>
                <w:noProof/>
                <w:rtl/>
                <w:lang w:val="en-US" w:bidi="fa-IR"/>
              </w:rPr>
              <w:t>ی</w:t>
            </w:r>
            <w:r w:rsidR="00EC44FA" w:rsidRPr="00D37C49">
              <w:rPr>
                <w:rStyle w:val="Hyperlink"/>
                <w:rFonts w:eastAsiaTheme="minorHAnsi" w:cs="B Nazanin"/>
                <w:noProof/>
                <w:rtl/>
                <w:lang w:val="en-US" w:bidi="fa-IR"/>
              </w:rPr>
              <w:t xml:space="preserve"> بر مصاحبهها</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Toc8907176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26</w:t>
            </w:r>
            <w:r w:rsidR="00EC44FA" w:rsidRPr="00D37C49">
              <w:rPr>
                <w:rFonts w:cs="B Nazanin"/>
                <w:noProof/>
                <w:webHidden/>
                <w:rtl/>
              </w:rPr>
              <w:fldChar w:fldCharType="end"/>
            </w:r>
          </w:hyperlink>
        </w:p>
        <w:p w14:paraId="0DF491DF" w14:textId="5653E295" w:rsidR="00EC44FA" w:rsidRPr="00D37C49" w:rsidRDefault="00F04CF2">
          <w:pPr>
            <w:pStyle w:val="TOC2"/>
            <w:tabs>
              <w:tab w:val="left" w:pos="880"/>
              <w:tab w:val="right" w:leader="dot" w:pos="9074"/>
            </w:tabs>
            <w:bidi/>
            <w:rPr>
              <w:rFonts w:asciiTheme="minorHAnsi" w:eastAsiaTheme="minorEastAsia" w:hAnsiTheme="minorHAnsi" w:cs="B Nazanin"/>
              <w:noProof/>
              <w:sz w:val="22"/>
              <w:szCs w:val="22"/>
              <w:rtl/>
              <w:lang w:val="en-US"/>
            </w:rPr>
          </w:pPr>
          <w:hyperlink w:anchor="_Toc8907177" w:history="1">
            <w:r w:rsidR="00EC44FA" w:rsidRPr="00D37C49">
              <w:rPr>
                <w:rStyle w:val="Hyperlink"/>
                <w:rFonts w:eastAsiaTheme="minorHAnsi" w:cs="B Nazanin"/>
                <w:noProof/>
                <w:rtl/>
                <w:lang w:val="en-US" w:bidi="fa-IR"/>
              </w:rPr>
              <w:t>3_2</w:t>
            </w:r>
            <w:r w:rsidR="00EC44FA" w:rsidRPr="00D37C49">
              <w:rPr>
                <w:rFonts w:asciiTheme="minorHAnsi" w:eastAsiaTheme="minorEastAsia" w:hAnsiTheme="minorHAnsi" w:cs="B Nazanin"/>
                <w:noProof/>
                <w:sz w:val="22"/>
                <w:szCs w:val="22"/>
                <w:rtl/>
                <w:lang w:val="en-US"/>
              </w:rPr>
              <w:tab/>
            </w:r>
            <w:r w:rsidR="00EC44FA" w:rsidRPr="00D37C49">
              <w:rPr>
                <w:rStyle w:val="Hyperlink"/>
                <w:rFonts w:eastAsiaTheme="minorHAnsi" w:cs="B Nazanin"/>
                <w:noProof/>
                <w:rtl/>
                <w:lang w:val="en-US" w:bidi="fa-IR"/>
              </w:rPr>
              <w:t>وضع</w:t>
            </w:r>
            <w:r w:rsidR="00EC44FA" w:rsidRPr="00D37C49">
              <w:rPr>
                <w:rStyle w:val="Hyperlink"/>
                <w:rFonts w:eastAsiaTheme="minorHAnsi" w:cs="B Nazanin" w:hint="cs"/>
                <w:noProof/>
                <w:rtl/>
                <w:lang w:val="en-US" w:bidi="fa-IR"/>
              </w:rPr>
              <w:t>ی</w:t>
            </w:r>
            <w:r w:rsidR="00EC44FA" w:rsidRPr="00D37C49">
              <w:rPr>
                <w:rStyle w:val="Hyperlink"/>
                <w:rFonts w:eastAsiaTheme="minorHAnsi" w:cs="B Nazanin" w:hint="eastAsia"/>
                <w:noProof/>
                <w:rtl/>
                <w:lang w:val="en-US" w:bidi="fa-IR"/>
              </w:rPr>
              <w:t>ت</w:t>
            </w:r>
            <w:r w:rsidR="00EC44FA" w:rsidRPr="00D37C49">
              <w:rPr>
                <w:rStyle w:val="Hyperlink"/>
                <w:rFonts w:eastAsiaTheme="minorHAnsi" w:cs="B Nazanin"/>
                <w:noProof/>
                <w:rtl/>
                <w:lang w:val="en-US" w:bidi="fa-IR"/>
              </w:rPr>
              <w:t xml:space="preserve"> کل</w:t>
            </w:r>
            <w:r w:rsidR="00EC44FA" w:rsidRPr="00D37C49">
              <w:rPr>
                <w:rStyle w:val="Hyperlink"/>
                <w:rFonts w:eastAsiaTheme="minorHAnsi" w:cs="B Nazanin" w:hint="cs"/>
                <w:noProof/>
                <w:rtl/>
                <w:lang w:val="en-US" w:bidi="fa-IR"/>
              </w:rPr>
              <w:t>ی</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Toc8907177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27</w:t>
            </w:r>
            <w:r w:rsidR="00EC44FA" w:rsidRPr="00D37C49">
              <w:rPr>
                <w:rFonts w:cs="B Nazanin"/>
                <w:noProof/>
                <w:webHidden/>
                <w:rtl/>
              </w:rPr>
              <w:fldChar w:fldCharType="end"/>
            </w:r>
          </w:hyperlink>
        </w:p>
        <w:p w14:paraId="7A8CD6CC" w14:textId="03638683" w:rsidR="00EC44FA" w:rsidRPr="00D37C49" w:rsidRDefault="00F04CF2">
          <w:pPr>
            <w:pStyle w:val="TOC2"/>
            <w:tabs>
              <w:tab w:val="left" w:pos="880"/>
              <w:tab w:val="right" w:leader="dot" w:pos="9074"/>
            </w:tabs>
            <w:bidi/>
            <w:rPr>
              <w:rFonts w:asciiTheme="minorHAnsi" w:eastAsiaTheme="minorEastAsia" w:hAnsiTheme="minorHAnsi" w:cs="B Nazanin"/>
              <w:noProof/>
              <w:sz w:val="22"/>
              <w:szCs w:val="22"/>
              <w:rtl/>
              <w:lang w:val="en-US"/>
            </w:rPr>
          </w:pPr>
          <w:hyperlink w:anchor="_Toc8907178" w:history="1">
            <w:r w:rsidR="00EC44FA" w:rsidRPr="00D37C49">
              <w:rPr>
                <w:rStyle w:val="Hyperlink"/>
                <w:rFonts w:cs="B Nazanin"/>
                <w:noProof/>
                <w:rtl/>
                <w:lang w:bidi="fa-IR"/>
              </w:rPr>
              <w:t>3_3</w:t>
            </w:r>
            <w:r w:rsidR="00EC44FA" w:rsidRPr="00D37C49">
              <w:rPr>
                <w:rFonts w:asciiTheme="minorHAnsi" w:eastAsiaTheme="minorEastAsia" w:hAnsiTheme="minorHAnsi" w:cs="B Nazanin"/>
                <w:noProof/>
                <w:sz w:val="22"/>
                <w:szCs w:val="22"/>
                <w:rtl/>
                <w:lang w:val="en-US"/>
              </w:rPr>
              <w:tab/>
            </w:r>
            <w:r w:rsidR="00EC44FA" w:rsidRPr="00D37C49">
              <w:rPr>
                <w:rStyle w:val="Hyperlink"/>
                <w:rFonts w:cs="B Nazanin"/>
                <w:noProof/>
                <w:rtl/>
                <w:lang w:bidi="fa-IR"/>
              </w:rPr>
              <w:t>وضع</w:t>
            </w:r>
            <w:r w:rsidR="00EC44FA" w:rsidRPr="00D37C49">
              <w:rPr>
                <w:rStyle w:val="Hyperlink"/>
                <w:rFonts w:cs="B Nazanin" w:hint="cs"/>
                <w:noProof/>
                <w:rtl/>
                <w:lang w:bidi="fa-IR"/>
              </w:rPr>
              <w:t>ی</w:t>
            </w:r>
            <w:r w:rsidR="00EC44FA" w:rsidRPr="00D37C49">
              <w:rPr>
                <w:rStyle w:val="Hyperlink"/>
                <w:rFonts w:cs="B Nazanin" w:hint="eastAsia"/>
                <w:noProof/>
                <w:rtl/>
                <w:lang w:bidi="fa-IR"/>
              </w:rPr>
              <w:t>ت</w:t>
            </w:r>
            <w:r w:rsidR="00EC44FA" w:rsidRPr="00D37C49">
              <w:rPr>
                <w:rStyle w:val="Hyperlink"/>
                <w:rFonts w:cs="B Nazanin"/>
                <w:noProof/>
                <w:rtl/>
                <w:lang w:bidi="fa-IR"/>
              </w:rPr>
              <w:t xml:space="preserve"> بازار محصولات حوزه جلبک</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Toc8907178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33</w:t>
            </w:r>
            <w:r w:rsidR="00EC44FA" w:rsidRPr="00D37C49">
              <w:rPr>
                <w:rFonts w:cs="B Nazanin"/>
                <w:noProof/>
                <w:webHidden/>
                <w:rtl/>
              </w:rPr>
              <w:fldChar w:fldCharType="end"/>
            </w:r>
          </w:hyperlink>
        </w:p>
        <w:p w14:paraId="0819588F" w14:textId="5E3103D9" w:rsidR="00EC44FA" w:rsidRPr="00D37C49" w:rsidRDefault="00F04CF2">
          <w:pPr>
            <w:pStyle w:val="TOC2"/>
            <w:tabs>
              <w:tab w:val="left" w:pos="880"/>
              <w:tab w:val="right" w:leader="dot" w:pos="9074"/>
            </w:tabs>
            <w:bidi/>
            <w:rPr>
              <w:rFonts w:asciiTheme="minorHAnsi" w:eastAsiaTheme="minorEastAsia" w:hAnsiTheme="minorHAnsi" w:cs="B Nazanin"/>
              <w:noProof/>
              <w:sz w:val="22"/>
              <w:szCs w:val="22"/>
              <w:rtl/>
              <w:lang w:val="en-US"/>
            </w:rPr>
          </w:pPr>
          <w:hyperlink w:anchor="_Toc8907179" w:history="1">
            <w:r w:rsidR="00EC44FA" w:rsidRPr="00D37C49">
              <w:rPr>
                <w:rStyle w:val="Hyperlink"/>
                <w:rFonts w:cs="B Nazanin"/>
                <w:noProof/>
                <w:rtl/>
                <w:lang w:bidi="fa-IR"/>
              </w:rPr>
              <w:t>3_4</w:t>
            </w:r>
            <w:r w:rsidR="00EC44FA" w:rsidRPr="00D37C49">
              <w:rPr>
                <w:rFonts w:asciiTheme="minorHAnsi" w:eastAsiaTheme="minorEastAsia" w:hAnsiTheme="minorHAnsi" w:cs="B Nazanin"/>
                <w:noProof/>
                <w:sz w:val="22"/>
                <w:szCs w:val="22"/>
                <w:rtl/>
                <w:lang w:val="en-US"/>
              </w:rPr>
              <w:tab/>
            </w:r>
            <w:r w:rsidR="00EC44FA" w:rsidRPr="00D37C49">
              <w:rPr>
                <w:rStyle w:val="Hyperlink"/>
                <w:rFonts w:cs="B Nazanin"/>
                <w:noProof/>
                <w:rtl/>
                <w:lang w:bidi="fa-IR"/>
              </w:rPr>
              <w:t>مسائل و چالش ها</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پ</w:t>
            </w:r>
            <w:r w:rsidR="00EC44FA" w:rsidRPr="00D37C49">
              <w:rPr>
                <w:rStyle w:val="Hyperlink"/>
                <w:rFonts w:cs="B Nazanin" w:hint="cs"/>
                <w:noProof/>
                <w:rtl/>
                <w:lang w:bidi="fa-IR"/>
              </w:rPr>
              <w:t>ی</w:t>
            </w:r>
            <w:r w:rsidR="00EC44FA" w:rsidRPr="00D37C49">
              <w:rPr>
                <w:rStyle w:val="Hyperlink"/>
                <w:rFonts w:cs="B Nazanin" w:hint="eastAsia"/>
                <w:noProof/>
                <w:rtl/>
                <w:lang w:bidi="fa-IR"/>
              </w:rPr>
              <w:t>ش</w:t>
            </w:r>
            <w:r w:rsidR="00EC44FA" w:rsidRPr="00D37C49">
              <w:rPr>
                <w:rStyle w:val="Hyperlink"/>
                <w:rFonts w:cs="B Nazanin"/>
                <w:noProof/>
                <w:rtl/>
                <w:lang w:bidi="fa-IR"/>
              </w:rPr>
              <w:t xml:space="preserve"> رو صنعت جلبک کشور</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Toc8907179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36</w:t>
            </w:r>
            <w:r w:rsidR="00EC44FA" w:rsidRPr="00D37C49">
              <w:rPr>
                <w:rFonts w:cs="B Nazanin"/>
                <w:noProof/>
                <w:webHidden/>
                <w:rtl/>
              </w:rPr>
              <w:fldChar w:fldCharType="end"/>
            </w:r>
          </w:hyperlink>
        </w:p>
        <w:p w14:paraId="4F671095" w14:textId="19DD3B6A" w:rsidR="00EC44FA" w:rsidRPr="00D37C49" w:rsidRDefault="00F04CF2">
          <w:pPr>
            <w:pStyle w:val="TOC2"/>
            <w:tabs>
              <w:tab w:val="left" w:pos="880"/>
              <w:tab w:val="right" w:leader="dot" w:pos="9074"/>
            </w:tabs>
            <w:bidi/>
            <w:rPr>
              <w:rFonts w:asciiTheme="minorHAnsi" w:eastAsiaTheme="minorEastAsia" w:hAnsiTheme="minorHAnsi" w:cs="B Nazanin"/>
              <w:noProof/>
              <w:sz w:val="22"/>
              <w:szCs w:val="22"/>
              <w:rtl/>
              <w:lang w:val="en-US"/>
            </w:rPr>
          </w:pPr>
          <w:hyperlink w:anchor="_Toc8907180" w:history="1">
            <w:r w:rsidR="00EC44FA" w:rsidRPr="00D37C49">
              <w:rPr>
                <w:rStyle w:val="Hyperlink"/>
                <w:rFonts w:cs="B Nazanin"/>
                <w:noProof/>
                <w:rtl/>
                <w:lang w:bidi="fa-IR"/>
              </w:rPr>
              <w:t>3_5</w:t>
            </w:r>
            <w:r w:rsidR="00EC44FA" w:rsidRPr="00D37C49">
              <w:rPr>
                <w:rFonts w:asciiTheme="minorHAnsi" w:eastAsiaTheme="minorEastAsia" w:hAnsiTheme="minorHAnsi" w:cs="B Nazanin"/>
                <w:noProof/>
                <w:sz w:val="22"/>
                <w:szCs w:val="22"/>
                <w:rtl/>
                <w:lang w:val="en-US"/>
              </w:rPr>
              <w:tab/>
            </w:r>
            <w:r w:rsidR="00EC44FA" w:rsidRPr="00D37C49">
              <w:rPr>
                <w:rStyle w:val="Hyperlink"/>
                <w:rFonts w:cs="B Nazanin"/>
                <w:noProof/>
                <w:rtl/>
                <w:lang w:bidi="fa-IR"/>
              </w:rPr>
              <w:t>راهکارها</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پ</w:t>
            </w:r>
            <w:r w:rsidR="00EC44FA" w:rsidRPr="00D37C49">
              <w:rPr>
                <w:rStyle w:val="Hyperlink"/>
                <w:rFonts w:cs="B Nazanin" w:hint="cs"/>
                <w:noProof/>
                <w:rtl/>
                <w:lang w:bidi="fa-IR"/>
              </w:rPr>
              <w:t>ی</w:t>
            </w:r>
            <w:r w:rsidR="00EC44FA" w:rsidRPr="00D37C49">
              <w:rPr>
                <w:rStyle w:val="Hyperlink"/>
                <w:rFonts w:cs="B Nazanin" w:hint="eastAsia"/>
                <w:noProof/>
                <w:rtl/>
                <w:lang w:bidi="fa-IR"/>
              </w:rPr>
              <w:t>شنهاد</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جهت حل چالش ها</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صنعت جلبک در کشور</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Toc8907180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37</w:t>
            </w:r>
            <w:r w:rsidR="00EC44FA" w:rsidRPr="00D37C49">
              <w:rPr>
                <w:rFonts w:cs="B Nazanin"/>
                <w:noProof/>
                <w:webHidden/>
                <w:rtl/>
              </w:rPr>
              <w:fldChar w:fldCharType="end"/>
            </w:r>
          </w:hyperlink>
        </w:p>
        <w:p w14:paraId="3FF40B88" w14:textId="5C92F698" w:rsidR="00EC44FA" w:rsidRPr="00D37C49" w:rsidRDefault="00F04CF2" w:rsidP="00187527">
          <w:pPr>
            <w:pStyle w:val="TOC3"/>
            <w:tabs>
              <w:tab w:val="left" w:pos="1540"/>
              <w:tab w:val="right" w:leader="dot" w:pos="9074"/>
            </w:tabs>
            <w:bidi/>
            <w:rPr>
              <w:rFonts w:asciiTheme="minorHAnsi" w:eastAsiaTheme="minorEastAsia" w:hAnsiTheme="minorHAnsi" w:cs="B Nazanin"/>
              <w:noProof/>
              <w:sz w:val="22"/>
              <w:szCs w:val="22"/>
              <w:rtl/>
              <w:lang w:val="en-US"/>
            </w:rPr>
          </w:pPr>
          <w:hyperlink w:anchor="_Toc8907181" w:history="1">
            <w:r w:rsidR="00187527">
              <w:rPr>
                <w:rStyle w:val="Hyperlink"/>
                <w:rFonts w:cs="B Nazanin" w:hint="cs"/>
                <w:noProof/>
                <w:rtl/>
                <w:lang w:bidi="fa-IR"/>
              </w:rPr>
              <w:t>3</w:t>
            </w:r>
            <w:r w:rsidR="00EC44FA" w:rsidRPr="00D37C49">
              <w:rPr>
                <w:rStyle w:val="Hyperlink"/>
                <w:rFonts w:cs="B Nazanin"/>
                <w:noProof/>
                <w:rtl/>
                <w:lang w:bidi="fa-IR"/>
              </w:rPr>
              <w:t>ـ5ـ1</w:t>
            </w:r>
            <w:r w:rsidR="00EC44FA" w:rsidRPr="00D37C49">
              <w:rPr>
                <w:rFonts w:asciiTheme="minorHAnsi" w:eastAsiaTheme="minorEastAsia" w:hAnsiTheme="minorHAnsi" w:cs="B Nazanin"/>
                <w:noProof/>
                <w:sz w:val="22"/>
                <w:szCs w:val="22"/>
                <w:rtl/>
                <w:lang w:val="en-US"/>
              </w:rPr>
              <w:tab/>
            </w:r>
            <w:r w:rsidR="00EC44FA" w:rsidRPr="00D37C49">
              <w:rPr>
                <w:rStyle w:val="Hyperlink"/>
                <w:rFonts w:cs="B Nazanin"/>
                <w:noProof/>
                <w:rtl/>
                <w:lang w:bidi="fa-IR"/>
              </w:rPr>
              <w:t>راهکارها</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عمل</w:t>
            </w:r>
            <w:r w:rsidR="00EC44FA" w:rsidRPr="00D37C49">
              <w:rPr>
                <w:rStyle w:val="Hyperlink"/>
                <w:rFonts w:cs="B Nazanin" w:hint="cs"/>
                <w:noProof/>
                <w:rtl/>
                <w:lang w:bidi="fa-IR"/>
              </w:rPr>
              <w:t>ی</w:t>
            </w:r>
            <w:r w:rsidR="00EC44FA" w:rsidRPr="00D37C49">
              <w:rPr>
                <w:rStyle w:val="Hyperlink"/>
                <w:rFonts w:cs="B Nazanin" w:hint="eastAsia"/>
                <w:noProof/>
                <w:rtl/>
                <w:lang w:bidi="fa-IR"/>
              </w:rPr>
              <w:t>ات</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پ</w:t>
            </w:r>
            <w:r w:rsidR="00EC44FA" w:rsidRPr="00D37C49">
              <w:rPr>
                <w:rStyle w:val="Hyperlink"/>
                <w:rFonts w:cs="B Nazanin" w:hint="cs"/>
                <w:noProof/>
                <w:rtl/>
                <w:lang w:bidi="fa-IR"/>
              </w:rPr>
              <w:t>ی</w:t>
            </w:r>
            <w:r w:rsidR="00EC44FA" w:rsidRPr="00D37C49">
              <w:rPr>
                <w:rStyle w:val="Hyperlink"/>
                <w:rFonts w:cs="B Nazanin" w:hint="eastAsia"/>
                <w:noProof/>
                <w:rtl/>
                <w:lang w:bidi="fa-IR"/>
              </w:rPr>
              <w:t>شرفت</w:t>
            </w:r>
            <w:r w:rsidR="00EC44FA" w:rsidRPr="00D37C49">
              <w:rPr>
                <w:rStyle w:val="Hyperlink"/>
                <w:rFonts w:cs="B Nazanin"/>
                <w:noProof/>
                <w:rtl/>
                <w:lang w:bidi="fa-IR"/>
              </w:rPr>
              <w:t xml:space="preserve"> کشت و پرورش م</w:t>
            </w:r>
            <w:r w:rsidR="00EC44FA" w:rsidRPr="00D37C49">
              <w:rPr>
                <w:rStyle w:val="Hyperlink"/>
                <w:rFonts w:cs="B Nazanin" w:hint="cs"/>
                <w:noProof/>
                <w:rtl/>
                <w:lang w:bidi="fa-IR"/>
              </w:rPr>
              <w:t>ی</w:t>
            </w:r>
            <w:r w:rsidR="00EC44FA" w:rsidRPr="00D37C49">
              <w:rPr>
                <w:rStyle w:val="Hyperlink"/>
                <w:rFonts w:cs="B Nazanin" w:hint="eastAsia"/>
                <w:noProof/>
                <w:rtl/>
                <w:lang w:bidi="fa-IR"/>
              </w:rPr>
              <w:t>کروجلبکها</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Toc8907181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37</w:t>
            </w:r>
            <w:r w:rsidR="00EC44FA" w:rsidRPr="00D37C49">
              <w:rPr>
                <w:rFonts w:cs="B Nazanin"/>
                <w:noProof/>
                <w:webHidden/>
                <w:rtl/>
              </w:rPr>
              <w:fldChar w:fldCharType="end"/>
            </w:r>
          </w:hyperlink>
        </w:p>
        <w:p w14:paraId="106B2D5C" w14:textId="7CE451B8" w:rsidR="00EC44FA" w:rsidRPr="00D37C49" w:rsidRDefault="00F04CF2" w:rsidP="00187527">
          <w:pPr>
            <w:pStyle w:val="TOC3"/>
            <w:tabs>
              <w:tab w:val="left" w:pos="1540"/>
              <w:tab w:val="right" w:leader="dot" w:pos="9074"/>
            </w:tabs>
            <w:bidi/>
            <w:rPr>
              <w:rFonts w:asciiTheme="minorHAnsi" w:eastAsiaTheme="minorEastAsia" w:hAnsiTheme="minorHAnsi" w:cs="B Nazanin"/>
              <w:noProof/>
              <w:sz w:val="22"/>
              <w:szCs w:val="22"/>
              <w:rtl/>
              <w:lang w:val="en-US"/>
            </w:rPr>
          </w:pPr>
          <w:hyperlink w:anchor="_Toc8907182" w:history="1">
            <w:r w:rsidR="00187527">
              <w:rPr>
                <w:rStyle w:val="Hyperlink"/>
                <w:rFonts w:cs="B Nazanin" w:hint="cs"/>
                <w:noProof/>
                <w:rtl/>
                <w:lang w:bidi="fa-IR"/>
              </w:rPr>
              <w:t>3</w:t>
            </w:r>
            <w:r w:rsidR="00EC44FA" w:rsidRPr="00D37C49">
              <w:rPr>
                <w:rStyle w:val="Hyperlink"/>
                <w:rFonts w:cs="B Nazanin"/>
                <w:noProof/>
                <w:rtl/>
                <w:lang w:bidi="fa-IR"/>
              </w:rPr>
              <w:t>ـ5ـ2</w:t>
            </w:r>
            <w:r w:rsidR="00EC44FA" w:rsidRPr="00D37C49">
              <w:rPr>
                <w:rFonts w:asciiTheme="minorHAnsi" w:eastAsiaTheme="minorEastAsia" w:hAnsiTheme="minorHAnsi" w:cs="B Nazanin"/>
                <w:noProof/>
                <w:sz w:val="22"/>
                <w:szCs w:val="22"/>
                <w:rtl/>
                <w:lang w:val="en-US"/>
              </w:rPr>
              <w:tab/>
            </w:r>
            <w:r w:rsidR="00EC44FA" w:rsidRPr="00D37C49">
              <w:rPr>
                <w:rStyle w:val="Hyperlink"/>
                <w:rFonts w:cs="B Nazanin"/>
                <w:noProof/>
                <w:rtl/>
                <w:lang w:bidi="fa-IR"/>
              </w:rPr>
              <w:t>راهکارها</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عمل</w:t>
            </w:r>
            <w:r w:rsidR="00EC44FA" w:rsidRPr="00D37C49">
              <w:rPr>
                <w:rStyle w:val="Hyperlink"/>
                <w:rFonts w:cs="B Nazanin" w:hint="cs"/>
                <w:noProof/>
                <w:rtl/>
                <w:lang w:bidi="fa-IR"/>
              </w:rPr>
              <w:t>ی</w:t>
            </w:r>
            <w:r w:rsidR="00EC44FA" w:rsidRPr="00D37C49">
              <w:rPr>
                <w:rStyle w:val="Hyperlink"/>
                <w:rFonts w:cs="B Nazanin" w:hint="eastAsia"/>
                <w:noProof/>
                <w:rtl/>
                <w:lang w:bidi="fa-IR"/>
              </w:rPr>
              <w:t>ات</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پ</w:t>
            </w:r>
            <w:r w:rsidR="00EC44FA" w:rsidRPr="00D37C49">
              <w:rPr>
                <w:rStyle w:val="Hyperlink"/>
                <w:rFonts w:cs="B Nazanin" w:hint="cs"/>
                <w:noProof/>
                <w:rtl/>
                <w:lang w:bidi="fa-IR"/>
              </w:rPr>
              <w:t>ی</w:t>
            </w:r>
            <w:r w:rsidR="00EC44FA" w:rsidRPr="00D37C49">
              <w:rPr>
                <w:rStyle w:val="Hyperlink"/>
                <w:rFonts w:cs="B Nazanin" w:hint="eastAsia"/>
                <w:noProof/>
                <w:rtl/>
                <w:lang w:bidi="fa-IR"/>
              </w:rPr>
              <w:t>شرفت</w:t>
            </w:r>
            <w:r w:rsidR="00EC44FA" w:rsidRPr="00D37C49">
              <w:rPr>
                <w:rStyle w:val="Hyperlink"/>
                <w:rFonts w:cs="B Nazanin"/>
                <w:noProof/>
                <w:rtl/>
                <w:lang w:bidi="fa-IR"/>
              </w:rPr>
              <w:t xml:space="preserve"> کشت و پرورش ماکروجلبکها</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Toc8907182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40</w:t>
            </w:r>
            <w:r w:rsidR="00EC44FA" w:rsidRPr="00D37C49">
              <w:rPr>
                <w:rFonts w:cs="B Nazanin"/>
                <w:noProof/>
                <w:webHidden/>
                <w:rtl/>
              </w:rPr>
              <w:fldChar w:fldCharType="end"/>
            </w:r>
          </w:hyperlink>
        </w:p>
        <w:p w14:paraId="7AB7EACD" w14:textId="095044E8" w:rsidR="00EC44FA" w:rsidRPr="00D37C49" w:rsidRDefault="00F04CF2">
          <w:pPr>
            <w:pStyle w:val="TOC3"/>
            <w:tabs>
              <w:tab w:val="left" w:pos="1540"/>
              <w:tab w:val="right" w:leader="dot" w:pos="9074"/>
            </w:tabs>
            <w:bidi/>
            <w:rPr>
              <w:rFonts w:asciiTheme="minorHAnsi" w:eastAsiaTheme="minorEastAsia" w:hAnsiTheme="minorHAnsi" w:cs="B Nazanin"/>
              <w:noProof/>
              <w:sz w:val="22"/>
              <w:szCs w:val="22"/>
              <w:rtl/>
              <w:lang w:val="en-US"/>
            </w:rPr>
          </w:pPr>
          <w:hyperlink w:anchor="_Toc8907183" w:history="1">
            <w:r w:rsidR="00EC44FA" w:rsidRPr="00D37C49">
              <w:rPr>
                <w:rStyle w:val="Hyperlink"/>
                <w:rFonts w:cs="B Nazanin"/>
                <w:noProof/>
                <w:rtl/>
                <w:lang w:bidi="fa-IR"/>
              </w:rPr>
              <w:t>3ـ5ـ3</w:t>
            </w:r>
            <w:r w:rsidR="00EC44FA" w:rsidRPr="00D37C49">
              <w:rPr>
                <w:rFonts w:asciiTheme="minorHAnsi" w:eastAsiaTheme="minorEastAsia" w:hAnsiTheme="minorHAnsi" w:cs="B Nazanin"/>
                <w:noProof/>
                <w:sz w:val="22"/>
                <w:szCs w:val="22"/>
                <w:rtl/>
                <w:lang w:val="en-US"/>
              </w:rPr>
              <w:tab/>
            </w:r>
            <w:r w:rsidR="00EC44FA" w:rsidRPr="00D37C49">
              <w:rPr>
                <w:rStyle w:val="Hyperlink"/>
                <w:rFonts w:cs="B Nazanin"/>
                <w:noProof/>
                <w:rtl/>
                <w:lang w:bidi="fa-IR"/>
              </w:rPr>
              <w:t>راهکارها</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توسعه صنا</w:t>
            </w:r>
            <w:r w:rsidR="00EC44FA" w:rsidRPr="00D37C49">
              <w:rPr>
                <w:rStyle w:val="Hyperlink"/>
                <w:rFonts w:cs="B Nazanin" w:hint="cs"/>
                <w:noProof/>
                <w:rtl/>
                <w:lang w:bidi="fa-IR"/>
              </w:rPr>
              <w:t>ی</w:t>
            </w:r>
            <w:r w:rsidR="00EC44FA" w:rsidRPr="00D37C49">
              <w:rPr>
                <w:rStyle w:val="Hyperlink"/>
                <w:rFonts w:cs="B Nazanin"/>
                <w:noProof/>
                <w:rtl/>
                <w:lang w:bidi="fa-IR"/>
              </w:rPr>
              <w:t>ع جانب</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و فرآوردهها</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م</w:t>
            </w:r>
            <w:r w:rsidR="00EC44FA" w:rsidRPr="00D37C49">
              <w:rPr>
                <w:rStyle w:val="Hyperlink"/>
                <w:rFonts w:cs="B Nazanin" w:hint="cs"/>
                <w:noProof/>
                <w:rtl/>
                <w:lang w:bidi="fa-IR"/>
              </w:rPr>
              <w:t>ی</w:t>
            </w:r>
            <w:r w:rsidR="00EC44FA" w:rsidRPr="00D37C49">
              <w:rPr>
                <w:rStyle w:val="Hyperlink"/>
                <w:rFonts w:cs="B Nazanin" w:hint="eastAsia"/>
                <w:noProof/>
                <w:rtl/>
                <w:lang w:bidi="fa-IR"/>
              </w:rPr>
              <w:t>کروجلبک</w:t>
            </w:r>
            <w:r w:rsidR="00EC44FA" w:rsidRPr="00D37C49">
              <w:rPr>
                <w:rStyle w:val="Hyperlink"/>
                <w:rFonts w:cs="B Nazanin"/>
                <w:noProof/>
                <w:lang w:bidi="fa-IR"/>
              </w:rPr>
              <w:t xml:space="preserve"> </w:t>
            </w:r>
            <w:r w:rsidR="00EC44FA" w:rsidRPr="00D37C49">
              <w:rPr>
                <w:rStyle w:val="Hyperlink"/>
                <w:rFonts w:cs="B Nazanin"/>
                <w:noProof/>
                <w:rtl/>
                <w:lang w:bidi="fa-IR"/>
              </w:rPr>
              <w:t>ها</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Toc8907183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42</w:t>
            </w:r>
            <w:r w:rsidR="00EC44FA" w:rsidRPr="00D37C49">
              <w:rPr>
                <w:rFonts w:cs="B Nazanin"/>
                <w:noProof/>
                <w:webHidden/>
                <w:rtl/>
              </w:rPr>
              <w:fldChar w:fldCharType="end"/>
            </w:r>
          </w:hyperlink>
        </w:p>
        <w:p w14:paraId="7CB7A624" w14:textId="579308E5" w:rsidR="00EC44FA" w:rsidRPr="00D37C49" w:rsidRDefault="00F04CF2">
          <w:pPr>
            <w:pStyle w:val="TOC3"/>
            <w:tabs>
              <w:tab w:val="left" w:pos="1540"/>
              <w:tab w:val="right" w:leader="dot" w:pos="9074"/>
            </w:tabs>
            <w:bidi/>
            <w:rPr>
              <w:rFonts w:asciiTheme="minorHAnsi" w:eastAsiaTheme="minorEastAsia" w:hAnsiTheme="minorHAnsi" w:cs="B Nazanin"/>
              <w:noProof/>
              <w:sz w:val="22"/>
              <w:szCs w:val="22"/>
              <w:rtl/>
              <w:lang w:val="en-US"/>
            </w:rPr>
          </w:pPr>
          <w:hyperlink w:anchor="_Toc8907184" w:history="1">
            <w:r w:rsidR="00EC44FA" w:rsidRPr="00D37C49">
              <w:rPr>
                <w:rStyle w:val="Hyperlink"/>
                <w:rFonts w:cs="B Nazanin"/>
                <w:noProof/>
                <w:rtl/>
                <w:lang w:bidi="fa-IR"/>
              </w:rPr>
              <w:t>3ـ5ـ4</w:t>
            </w:r>
            <w:r w:rsidR="00EC44FA" w:rsidRPr="00D37C49">
              <w:rPr>
                <w:rFonts w:asciiTheme="minorHAnsi" w:eastAsiaTheme="minorEastAsia" w:hAnsiTheme="minorHAnsi" w:cs="B Nazanin"/>
                <w:noProof/>
                <w:sz w:val="22"/>
                <w:szCs w:val="22"/>
                <w:rtl/>
                <w:lang w:val="en-US"/>
              </w:rPr>
              <w:tab/>
            </w:r>
            <w:r w:rsidR="00EC44FA" w:rsidRPr="00D37C49">
              <w:rPr>
                <w:rStyle w:val="Hyperlink"/>
                <w:rFonts w:cs="B Nazanin"/>
                <w:noProof/>
                <w:rtl/>
                <w:lang w:bidi="fa-IR"/>
              </w:rPr>
              <w:t>راهکارها</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ا</w:t>
            </w:r>
            <w:r w:rsidR="00EC44FA" w:rsidRPr="00D37C49">
              <w:rPr>
                <w:rStyle w:val="Hyperlink"/>
                <w:rFonts w:cs="B Nazanin" w:hint="cs"/>
                <w:noProof/>
                <w:rtl/>
                <w:lang w:bidi="fa-IR"/>
              </w:rPr>
              <w:t>ی</w:t>
            </w:r>
            <w:r w:rsidR="00EC44FA" w:rsidRPr="00D37C49">
              <w:rPr>
                <w:rStyle w:val="Hyperlink"/>
                <w:rFonts w:cs="B Nazanin" w:hint="eastAsia"/>
                <w:noProof/>
                <w:rtl/>
                <w:lang w:bidi="fa-IR"/>
              </w:rPr>
              <w:t>جاد</w:t>
            </w:r>
            <w:r w:rsidR="00EC44FA" w:rsidRPr="00D37C49">
              <w:rPr>
                <w:rStyle w:val="Hyperlink"/>
                <w:rFonts w:cs="B Nazanin"/>
                <w:noProof/>
                <w:rtl/>
                <w:lang w:bidi="fa-IR"/>
              </w:rPr>
              <w:t xml:space="preserve"> و توسعه صنا</w:t>
            </w:r>
            <w:r w:rsidR="00EC44FA" w:rsidRPr="00D37C49">
              <w:rPr>
                <w:rStyle w:val="Hyperlink"/>
                <w:rFonts w:cs="B Nazanin" w:hint="cs"/>
                <w:noProof/>
                <w:rtl/>
                <w:lang w:bidi="fa-IR"/>
              </w:rPr>
              <w:t>ی</w:t>
            </w:r>
            <w:r w:rsidR="00EC44FA" w:rsidRPr="00D37C49">
              <w:rPr>
                <w:rStyle w:val="Hyperlink"/>
                <w:rFonts w:cs="B Nazanin" w:hint="eastAsia"/>
                <w:noProof/>
                <w:rtl/>
                <w:lang w:bidi="fa-IR"/>
              </w:rPr>
              <w:t>ع</w:t>
            </w:r>
            <w:r w:rsidR="00EC44FA" w:rsidRPr="00D37C49">
              <w:rPr>
                <w:rStyle w:val="Hyperlink"/>
                <w:rFonts w:cs="B Nazanin"/>
                <w:noProof/>
                <w:rtl/>
                <w:lang w:bidi="fa-IR"/>
              </w:rPr>
              <w:t xml:space="preserve"> جانب</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و فرآورده ها</w:t>
            </w:r>
            <w:r w:rsidR="00EC44FA" w:rsidRPr="00D37C49">
              <w:rPr>
                <w:rStyle w:val="Hyperlink"/>
                <w:rFonts w:cs="B Nazanin" w:hint="cs"/>
                <w:noProof/>
                <w:rtl/>
                <w:lang w:bidi="fa-IR"/>
              </w:rPr>
              <w:t>ی</w:t>
            </w:r>
            <w:r w:rsidR="00EC44FA" w:rsidRPr="00D37C49">
              <w:rPr>
                <w:rStyle w:val="Hyperlink"/>
                <w:rFonts w:cs="B Nazanin"/>
                <w:noProof/>
                <w:rtl/>
                <w:lang w:bidi="fa-IR"/>
              </w:rPr>
              <w:t xml:space="preserve"> ماکروجلبک ها</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Toc8907184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45</w:t>
            </w:r>
            <w:r w:rsidR="00EC44FA" w:rsidRPr="00D37C49">
              <w:rPr>
                <w:rFonts w:cs="B Nazanin"/>
                <w:noProof/>
                <w:webHidden/>
                <w:rtl/>
              </w:rPr>
              <w:fldChar w:fldCharType="end"/>
            </w:r>
          </w:hyperlink>
        </w:p>
        <w:p w14:paraId="2C6DB408" w14:textId="43F73F8D" w:rsidR="00EC44FA" w:rsidRPr="00D37C49" w:rsidRDefault="00F04CF2">
          <w:pPr>
            <w:pStyle w:val="TOC1"/>
            <w:tabs>
              <w:tab w:val="right" w:leader="dot" w:pos="9074"/>
            </w:tabs>
            <w:bidi/>
            <w:rPr>
              <w:rFonts w:asciiTheme="minorHAnsi" w:eastAsiaTheme="minorEastAsia" w:hAnsiTheme="minorHAnsi" w:cs="B Nazanin"/>
              <w:noProof/>
              <w:sz w:val="22"/>
              <w:szCs w:val="22"/>
              <w:rtl/>
              <w:lang w:val="en-US"/>
            </w:rPr>
          </w:pPr>
          <w:hyperlink w:anchor="_Toc8907185" w:history="1">
            <w:r w:rsidR="00EC44FA" w:rsidRPr="00D37C49">
              <w:rPr>
                <w:rStyle w:val="Hyperlink"/>
                <w:rFonts w:cs="B Nazanin"/>
                <w:noProof/>
                <w:rtl/>
                <w:lang w:bidi="fa-IR"/>
              </w:rPr>
              <w:t>4.</w:t>
            </w:r>
            <w:r w:rsidR="00EC44FA" w:rsidRPr="00D37C49">
              <w:rPr>
                <w:rFonts w:asciiTheme="minorHAnsi" w:eastAsiaTheme="minorEastAsia" w:hAnsiTheme="minorHAnsi" w:cs="B Nazanin" w:hint="cs"/>
                <w:noProof/>
                <w:sz w:val="22"/>
                <w:szCs w:val="22"/>
                <w:rtl/>
                <w:lang w:val="en-US"/>
              </w:rPr>
              <w:t xml:space="preserve"> </w:t>
            </w:r>
            <w:r w:rsidR="00EC44FA" w:rsidRPr="00D37C49">
              <w:rPr>
                <w:rStyle w:val="Hyperlink"/>
                <w:rFonts w:cs="B Nazanin"/>
                <w:noProof/>
                <w:rtl/>
                <w:lang w:bidi="fa-IR"/>
              </w:rPr>
              <w:t>نت</w:t>
            </w:r>
            <w:r w:rsidR="00EC44FA" w:rsidRPr="00D37C49">
              <w:rPr>
                <w:rStyle w:val="Hyperlink"/>
                <w:rFonts w:cs="B Nazanin" w:hint="cs"/>
                <w:noProof/>
                <w:rtl/>
                <w:lang w:bidi="fa-IR"/>
              </w:rPr>
              <w:t>ی</w:t>
            </w:r>
            <w:r w:rsidR="00EC44FA" w:rsidRPr="00D37C49">
              <w:rPr>
                <w:rStyle w:val="Hyperlink"/>
                <w:rFonts w:cs="B Nazanin" w:hint="eastAsia"/>
                <w:noProof/>
                <w:rtl/>
                <w:lang w:bidi="fa-IR"/>
              </w:rPr>
              <w:t>جه</w:t>
            </w:r>
            <w:r w:rsidR="00EC44FA" w:rsidRPr="00D37C49">
              <w:rPr>
                <w:rStyle w:val="Hyperlink"/>
                <w:rFonts w:cs="B Nazanin"/>
                <w:noProof/>
                <w:rtl/>
                <w:lang w:bidi="fa-IR"/>
              </w:rPr>
              <w:t xml:space="preserve"> گ</w:t>
            </w:r>
            <w:r w:rsidR="00EC44FA" w:rsidRPr="00D37C49">
              <w:rPr>
                <w:rStyle w:val="Hyperlink"/>
                <w:rFonts w:cs="B Nazanin" w:hint="cs"/>
                <w:noProof/>
                <w:rtl/>
                <w:lang w:bidi="fa-IR"/>
              </w:rPr>
              <w:t>ی</w:t>
            </w:r>
            <w:r w:rsidR="00EC44FA" w:rsidRPr="00D37C49">
              <w:rPr>
                <w:rStyle w:val="Hyperlink"/>
                <w:rFonts w:cs="B Nazanin" w:hint="eastAsia"/>
                <w:noProof/>
                <w:rtl/>
                <w:lang w:bidi="fa-IR"/>
              </w:rPr>
              <w:t>ر</w:t>
            </w:r>
            <w:r w:rsidR="00EC44FA" w:rsidRPr="00D37C49">
              <w:rPr>
                <w:rStyle w:val="Hyperlink"/>
                <w:rFonts w:cs="B Nazanin" w:hint="cs"/>
                <w:noProof/>
                <w:rtl/>
                <w:lang w:bidi="fa-IR"/>
              </w:rPr>
              <w:t>ی</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Toc8907185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46</w:t>
            </w:r>
            <w:r w:rsidR="00EC44FA" w:rsidRPr="00D37C49">
              <w:rPr>
                <w:rFonts w:cs="B Nazanin"/>
                <w:noProof/>
                <w:webHidden/>
                <w:rtl/>
              </w:rPr>
              <w:fldChar w:fldCharType="end"/>
            </w:r>
          </w:hyperlink>
        </w:p>
        <w:p w14:paraId="07A0619D" w14:textId="6949FD9D" w:rsidR="00EC44FA" w:rsidRPr="00D37C49" w:rsidRDefault="00F04CF2">
          <w:pPr>
            <w:pStyle w:val="TOC2"/>
            <w:tabs>
              <w:tab w:val="left" w:pos="880"/>
              <w:tab w:val="right" w:leader="dot" w:pos="9074"/>
            </w:tabs>
            <w:bidi/>
            <w:rPr>
              <w:rFonts w:asciiTheme="minorHAnsi" w:eastAsiaTheme="minorEastAsia" w:hAnsiTheme="minorHAnsi" w:cs="B Nazanin"/>
              <w:noProof/>
              <w:sz w:val="22"/>
              <w:szCs w:val="22"/>
              <w:rtl/>
              <w:lang w:val="en-US"/>
            </w:rPr>
          </w:pPr>
          <w:hyperlink w:anchor="_Toc8907186" w:history="1">
            <w:r w:rsidR="00EC44FA" w:rsidRPr="00D37C49">
              <w:rPr>
                <w:rStyle w:val="Hyperlink"/>
                <w:rFonts w:cs="B Nazanin"/>
                <w:noProof/>
                <w:rtl/>
                <w:lang w:val="en-US" w:bidi="fa-IR"/>
              </w:rPr>
              <w:t>4_1</w:t>
            </w:r>
            <w:r w:rsidR="00EC44FA" w:rsidRPr="00D37C49">
              <w:rPr>
                <w:rFonts w:asciiTheme="minorHAnsi" w:eastAsiaTheme="minorEastAsia" w:hAnsiTheme="minorHAnsi" w:cs="B Nazanin"/>
                <w:noProof/>
                <w:sz w:val="22"/>
                <w:szCs w:val="22"/>
                <w:rtl/>
                <w:lang w:val="en-US"/>
              </w:rPr>
              <w:tab/>
            </w:r>
            <w:r w:rsidR="00EC44FA" w:rsidRPr="00D37C49">
              <w:rPr>
                <w:rStyle w:val="Hyperlink"/>
                <w:rFonts w:cs="B Nazanin"/>
                <w:noProof/>
                <w:rtl/>
                <w:lang w:val="en-US" w:bidi="fa-IR"/>
              </w:rPr>
              <w:t>هدف گذار</w:t>
            </w:r>
            <w:r w:rsidR="00EC44FA" w:rsidRPr="00D37C49">
              <w:rPr>
                <w:rStyle w:val="Hyperlink"/>
                <w:rFonts w:cs="B Nazanin" w:hint="cs"/>
                <w:noProof/>
                <w:rtl/>
                <w:lang w:val="en-US" w:bidi="fa-IR"/>
              </w:rPr>
              <w:t>ی</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Toc8907186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47</w:t>
            </w:r>
            <w:r w:rsidR="00EC44FA" w:rsidRPr="00D37C49">
              <w:rPr>
                <w:rFonts w:cs="B Nazanin"/>
                <w:noProof/>
                <w:webHidden/>
                <w:rtl/>
              </w:rPr>
              <w:fldChar w:fldCharType="end"/>
            </w:r>
          </w:hyperlink>
        </w:p>
        <w:p w14:paraId="2ECD7B2F" w14:textId="6C15A194" w:rsidR="00EC44FA" w:rsidRPr="00D37C49" w:rsidRDefault="00F04CF2">
          <w:pPr>
            <w:pStyle w:val="TOC2"/>
            <w:tabs>
              <w:tab w:val="left" w:pos="880"/>
              <w:tab w:val="right" w:leader="dot" w:pos="9074"/>
            </w:tabs>
            <w:bidi/>
            <w:rPr>
              <w:rFonts w:asciiTheme="minorHAnsi" w:eastAsiaTheme="minorEastAsia" w:hAnsiTheme="minorHAnsi" w:cs="B Nazanin"/>
              <w:noProof/>
              <w:sz w:val="22"/>
              <w:szCs w:val="22"/>
              <w:rtl/>
              <w:lang w:val="en-US"/>
            </w:rPr>
          </w:pPr>
          <w:hyperlink w:anchor="_Toc8907187" w:history="1">
            <w:r w:rsidR="00EC44FA" w:rsidRPr="00D37C49">
              <w:rPr>
                <w:rStyle w:val="Hyperlink"/>
                <w:rFonts w:cs="B Nazanin"/>
                <w:noProof/>
                <w:rtl/>
                <w:lang w:val="en-US" w:bidi="fa-IR"/>
              </w:rPr>
              <w:t>4_2</w:t>
            </w:r>
            <w:r w:rsidR="00EC44FA" w:rsidRPr="00D37C49">
              <w:rPr>
                <w:rFonts w:asciiTheme="minorHAnsi" w:eastAsiaTheme="minorEastAsia" w:hAnsiTheme="minorHAnsi" w:cs="B Nazanin"/>
                <w:noProof/>
                <w:sz w:val="22"/>
                <w:szCs w:val="22"/>
                <w:rtl/>
                <w:lang w:val="en-US"/>
              </w:rPr>
              <w:tab/>
            </w:r>
            <w:r w:rsidR="00EC44FA" w:rsidRPr="00D37C49">
              <w:rPr>
                <w:rStyle w:val="Hyperlink"/>
                <w:rFonts w:cs="B Nazanin"/>
                <w:noProof/>
                <w:rtl/>
                <w:lang w:val="en-US" w:bidi="fa-IR"/>
              </w:rPr>
              <w:t>پ</w:t>
            </w:r>
            <w:r w:rsidR="00EC44FA" w:rsidRPr="00D37C49">
              <w:rPr>
                <w:rStyle w:val="Hyperlink"/>
                <w:rFonts w:cs="B Nazanin" w:hint="cs"/>
                <w:noProof/>
                <w:rtl/>
                <w:lang w:val="en-US" w:bidi="fa-IR"/>
              </w:rPr>
              <w:t>ی</w:t>
            </w:r>
            <w:r w:rsidR="00EC44FA" w:rsidRPr="00D37C49">
              <w:rPr>
                <w:rStyle w:val="Hyperlink"/>
                <w:rFonts w:cs="B Nazanin" w:hint="eastAsia"/>
                <w:noProof/>
                <w:rtl/>
                <w:lang w:val="en-US" w:bidi="fa-IR"/>
              </w:rPr>
              <w:t>شنهادات</w:t>
            </w:r>
            <w:r w:rsidR="00EC44FA" w:rsidRPr="00D37C49">
              <w:rPr>
                <w:rStyle w:val="Hyperlink"/>
                <w:rFonts w:cs="B Nazanin"/>
                <w:noProof/>
                <w:rtl/>
                <w:lang w:val="en-US" w:bidi="fa-IR"/>
              </w:rPr>
              <w:t xml:space="preserve"> اولو</w:t>
            </w:r>
            <w:r w:rsidR="00EC44FA" w:rsidRPr="00D37C49">
              <w:rPr>
                <w:rStyle w:val="Hyperlink"/>
                <w:rFonts w:cs="B Nazanin" w:hint="cs"/>
                <w:noProof/>
                <w:rtl/>
                <w:lang w:val="en-US" w:bidi="fa-IR"/>
              </w:rPr>
              <w:t>ی</w:t>
            </w:r>
            <w:r w:rsidR="00EC44FA" w:rsidRPr="00D37C49">
              <w:rPr>
                <w:rStyle w:val="Hyperlink"/>
                <w:rFonts w:cs="B Nazanin" w:hint="eastAsia"/>
                <w:noProof/>
                <w:rtl/>
                <w:lang w:val="en-US" w:bidi="fa-IR"/>
              </w:rPr>
              <w:t>ت</w:t>
            </w:r>
            <w:r w:rsidR="00EC44FA" w:rsidRPr="00D37C49">
              <w:rPr>
                <w:rStyle w:val="Hyperlink"/>
                <w:rFonts w:cs="B Nazanin"/>
                <w:noProof/>
                <w:rtl/>
                <w:lang w:val="en-US" w:bidi="fa-IR"/>
              </w:rPr>
              <w:t xml:space="preserve"> ها</w:t>
            </w:r>
            <w:r w:rsidR="00EC44FA" w:rsidRPr="00D37C49">
              <w:rPr>
                <w:rStyle w:val="Hyperlink"/>
                <w:rFonts w:cs="B Nazanin" w:hint="cs"/>
                <w:noProof/>
                <w:rtl/>
                <w:lang w:val="en-US" w:bidi="fa-IR"/>
              </w:rPr>
              <w:t>ی</w:t>
            </w:r>
            <w:r w:rsidR="00EC44FA" w:rsidRPr="00D37C49">
              <w:rPr>
                <w:rStyle w:val="Hyperlink"/>
                <w:rFonts w:cs="B Nazanin"/>
                <w:noProof/>
                <w:rtl/>
                <w:lang w:val="en-US" w:bidi="fa-IR"/>
              </w:rPr>
              <w:t xml:space="preserve"> حما</w:t>
            </w:r>
            <w:r w:rsidR="00EC44FA" w:rsidRPr="00D37C49">
              <w:rPr>
                <w:rStyle w:val="Hyperlink"/>
                <w:rFonts w:cs="B Nazanin" w:hint="cs"/>
                <w:noProof/>
                <w:rtl/>
                <w:lang w:val="en-US" w:bidi="fa-IR"/>
              </w:rPr>
              <w:t>ی</w:t>
            </w:r>
            <w:r w:rsidR="00EC44FA" w:rsidRPr="00D37C49">
              <w:rPr>
                <w:rStyle w:val="Hyperlink"/>
                <w:rFonts w:cs="B Nazanin" w:hint="eastAsia"/>
                <w:noProof/>
                <w:rtl/>
                <w:lang w:val="en-US" w:bidi="fa-IR"/>
              </w:rPr>
              <w:t>ت</w:t>
            </w:r>
            <w:r w:rsidR="00EC44FA" w:rsidRPr="00D37C49">
              <w:rPr>
                <w:rStyle w:val="Hyperlink"/>
                <w:rFonts w:cs="B Nazanin" w:hint="cs"/>
                <w:noProof/>
                <w:rtl/>
                <w:lang w:val="en-US" w:bidi="fa-IR"/>
              </w:rPr>
              <w:t>ی</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Toc8907187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48</w:t>
            </w:r>
            <w:r w:rsidR="00EC44FA" w:rsidRPr="00D37C49">
              <w:rPr>
                <w:rFonts w:cs="B Nazanin"/>
                <w:noProof/>
                <w:webHidden/>
                <w:rtl/>
              </w:rPr>
              <w:fldChar w:fldCharType="end"/>
            </w:r>
          </w:hyperlink>
        </w:p>
        <w:p w14:paraId="1BFB87ED" w14:textId="214C5731" w:rsidR="00EC44FA" w:rsidRPr="00D37C49" w:rsidRDefault="00F04CF2">
          <w:pPr>
            <w:pStyle w:val="TOC1"/>
            <w:tabs>
              <w:tab w:val="right" w:leader="dot" w:pos="9074"/>
            </w:tabs>
            <w:bidi/>
            <w:rPr>
              <w:rFonts w:asciiTheme="minorHAnsi" w:eastAsiaTheme="minorEastAsia" w:hAnsiTheme="minorHAnsi" w:cs="B Nazanin"/>
              <w:noProof/>
              <w:sz w:val="22"/>
              <w:szCs w:val="22"/>
              <w:rtl/>
              <w:lang w:val="en-US"/>
            </w:rPr>
          </w:pPr>
          <w:hyperlink w:anchor="_Toc8907188" w:history="1">
            <w:r w:rsidR="00EC44FA" w:rsidRPr="00D37C49">
              <w:rPr>
                <w:rStyle w:val="Hyperlink"/>
                <w:rFonts w:cs="B Nazanin"/>
                <w:noProof/>
                <w:rtl/>
                <w:lang w:val="en-US" w:bidi="fa-IR"/>
              </w:rPr>
              <w:t>5.</w:t>
            </w:r>
            <w:r w:rsidR="00EC44FA" w:rsidRPr="00D37C49">
              <w:rPr>
                <w:rFonts w:asciiTheme="minorHAnsi" w:eastAsiaTheme="minorEastAsia" w:hAnsiTheme="minorHAnsi" w:cs="B Nazanin" w:hint="cs"/>
                <w:noProof/>
                <w:sz w:val="22"/>
                <w:szCs w:val="22"/>
                <w:rtl/>
                <w:lang w:val="en-US"/>
              </w:rPr>
              <w:t xml:space="preserve"> </w:t>
            </w:r>
            <w:r w:rsidR="00EC44FA" w:rsidRPr="00D37C49">
              <w:rPr>
                <w:rStyle w:val="Hyperlink"/>
                <w:rFonts w:cs="B Nazanin"/>
                <w:noProof/>
                <w:rtl/>
                <w:lang w:val="en-US" w:bidi="fa-IR"/>
              </w:rPr>
              <w:t>جمع بند</w:t>
            </w:r>
            <w:r w:rsidR="00EC44FA" w:rsidRPr="00D37C49">
              <w:rPr>
                <w:rStyle w:val="Hyperlink"/>
                <w:rFonts w:cs="B Nazanin" w:hint="cs"/>
                <w:noProof/>
                <w:rtl/>
                <w:lang w:val="en-US" w:bidi="fa-IR"/>
              </w:rPr>
              <w:t>ی</w:t>
            </w:r>
            <w:r w:rsidR="00EC44FA" w:rsidRPr="00D37C49">
              <w:rPr>
                <w:rStyle w:val="Hyperlink"/>
                <w:rFonts w:cs="B Nazanin"/>
                <w:noProof/>
                <w:rtl/>
                <w:lang w:val="en-US" w:bidi="fa-IR"/>
              </w:rPr>
              <w:t xml:space="preserve"> و خروج</w:t>
            </w:r>
            <w:r w:rsidR="00EC44FA" w:rsidRPr="00D37C49">
              <w:rPr>
                <w:rStyle w:val="Hyperlink"/>
                <w:rFonts w:cs="B Nazanin" w:hint="cs"/>
                <w:noProof/>
                <w:rtl/>
                <w:lang w:val="en-US" w:bidi="fa-IR"/>
              </w:rPr>
              <w:t>ی</w:t>
            </w:r>
            <w:r w:rsidR="00EC44FA" w:rsidRPr="00D37C49">
              <w:rPr>
                <w:rStyle w:val="Hyperlink"/>
                <w:rFonts w:cs="B Nazanin"/>
                <w:noProof/>
                <w:rtl/>
                <w:lang w:val="en-US" w:bidi="fa-IR"/>
              </w:rPr>
              <w:t xml:space="preserve"> نها</w:t>
            </w:r>
            <w:r w:rsidR="00EC44FA" w:rsidRPr="00D37C49">
              <w:rPr>
                <w:rStyle w:val="Hyperlink"/>
                <w:rFonts w:cs="B Nazanin" w:hint="cs"/>
                <w:noProof/>
                <w:rtl/>
                <w:lang w:val="en-US" w:bidi="fa-IR"/>
              </w:rPr>
              <w:t>یی</w:t>
            </w:r>
            <w:r w:rsidR="00EC44FA" w:rsidRPr="00D37C49">
              <w:rPr>
                <w:rStyle w:val="Hyperlink"/>
                <w:rFonts w:cs="B Nazanin"/>
                <w:noProof/>
                <w:rtl/>
                <w:lang w:val="en-US" w:bidi="fa-IR"/>
              </w:rPr>
              <w:t xml:space="preserve"> جلسات </w:t>
            </w:r>
            <w:r w:rsidR="00EC44FA" w:rsidRPr="00D37C49">
              <w:rPr>
                <w:rStyle w:val="Hyperlink"/>
                <w:rFonts w:cs="B Nazanin"/>
                <w:noProof/>
                <w:lang w:val="en-US" w:bidi="fa-IR"/>
              </w:rPr>
              <w:t>expert panel</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Toc8907188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50</w:t>
            </w:r>
            <w:r w:rsidR="00EC44FA" w:rsidRPr="00D37C49">
              <w:rPr>
                <w:rFonts w:cs="B Nazanin"/>
                <w:noProof/>
                <w:webHidden/>
                <w:rtl/>
              </w:rPr>
              <w:fldChar w:fldCharType="end"/>
            </w:r>
          </w:hyperlink>
        </w:p>
        <w:p w14:paraId="1B9A5E60" w14:textId="56775497" w:rsidR="00EC44FA" w:rsidRPr="00D37C49" w:rsidRDefault="00F04CF2">
          <w:pPr>
            <w:pStyle w:val="TOC2"/>
            <w:tabs>
              <w:tab w:val="left" w:pos="880"/>
              <w:tab w:val="right" w:leader="dot" w:pos="9074"/>
            </w:tabs>
            <w:bidi/>
            <w:rPr>
              <w:rFonts w:asciiTheme="minorHAnsi" w:eastAsiaTheme="minorEastAsia" w:hAnsiTheme="minorHAnsi" w:cs="B Nazanin"/>
              <w:noProof/>
              <w:sz w:val="22"/>
              <w:szCs w:val="22"/>
              <w:rtl/>
              <w:lang w:val="en-US"/>
            </w:rPr>
          </w:pPr>
          <w:hyperlink w:anchor="_Toc8907189" w:history="1">
            <w:r w:rsidR="00EC44FA" w:rsidRPr="00D37C49">
              <w:rPr>
                <w:rStyle w:val="Hyperlink"/>
                <w:rFonts w:eastAsiaTheme="minorHAnsi" w:cs="B Nazanin"/>
                <w:noProof/>
                <w:rtl/>
                <w:lang w:val="en-US" w:bidi="fa-IR"/>
              </w:rPr>
              <w:t>5_1</w:t>
            </w:r>
            <w:r w:rsidR="00EC44FA" w:rsidRPr="00D37C49">
              <w:rPr>
                <w:rFonts w:asciiTheme="minorHAnsi" w:eastAsiaTheme="minorEastAsia" w:hAnsiTheme="minorHAnsi" w:cs="B Nazanin"/>
                <w:noProof/>
                <w:sz w:val="22"/>
                <w:szCs w:val="22"/>
                <w:rtl/>
                <w:lang w:val="en-US"/>
              </w:rPr>
              <w:tab/>
            </w:r>
            <w:r w:rsidR="00EC44FA" w:rsidRPr="00D37C49">
              <w:rPr>
                <w:rStyle w:val="Hyperlink"/>
                <w:rFonts w:eastAsiaTheme="minorHAnsi" w:cs="B Nazanin"/>
                <w:noProof/>
                <w:rtl/>
                <w:lang w:val="en-US" w:bidi="fa-IR"/>
              </w:rPr>
              <w:t xml:space="preserve">پنل اول: </w:t>
            </w:r>
            <w:r w:rsidR="00EC44FA" w:rsidRPr="00D37C49">
              <w:rPr>
                <w:rStyle w:val="Hyperlink"/>
                <w:rFonts w:eastAsiaTheme="minorHAnsi" w:cs="B Nazanin"/>
                <w:noProof/>
                <w:rtl/>
                <w:lang w:val="en-US"/>
              </w:rPr>
              <w:t>بررس</w:t>
            </w:r>
            <w:r w:rsidR="00EC44FA" w:rsidRPr="00D37C49">
              <w:rPr>
                <w:rStyle w:val="Hyperlink"/>
                <w:rFonts w:eastAsiaTheme="minorHAnsi" w:cs="B Nazanin" w:hint="cs"/>
                <w:noProof/>
                <w:rtl/>
                <w:lang w:val="en-US"/>
              </w:rPr>
              <w:t>ی</w:t>
            </w:r>
            <w:r w:rsidR="00EC44FA" w:rsidRPr="00D37C49">
              <w:rPr>
                <w:rStyle w:val="Hyperlink"/>
                <w:rFonts w:eastAsiaTheme="minorHAnsi" w:cs="B Nazanin"/>
                <w:noProof/>
                <w:rtl/>
                <w:lang w:val="en-US"/>
              </w:rPr>
              <w:t xml:space="preserve"> ظرف</w:t>
            </w:r>
            <w:r w:rsidR="00EC44FA" w:rsidRPr="00D37C49">
              <w:rPr>
                <w:rStyle w:val="Hyperlink"/>
                <w:rFonts w:eastAsiaTheme="minorHAnsi" w:cs="B Nazanin" w:hint="cs"/>
                <w:noProof/>
                <w:rtl/>
                <w:lang w:val="en-US"/>
              </w:rPr>
              <w:t>ی</w:t>
            </w:r>
            <w:r w:rsidR="00EC44FA" w:rsidRPr="00D37C49">
              <w:rPr>
                <w:rStyle w:val="Hyperlink"/>
                <w:rFonts w:eastAsiaTheme="minorHAnsi" w:cs="B Nazanin"/>
                <w:noProof/>
                <w:rtl/>
                <w:lang w:val="en-US"/>
              </w:rPr>
              <w:t>تها، چالشها و راهکارها</w:t>
            </w:r>
            <w:r w:rsidR="00EC44FA" w:rsidRPr="00D37C49">
              <w:rPr>
                <w:rStyle w:val="Hyperlink"/>
                <w:rFonts w:eastAsiaTheme="minorHAnsi" w:cs="B Nazanin" w:hint="cs"/>
                <w:noProof/>
                <w:rtl/>
                <w:lang w:val="en-US"/>
              </w:rPr>
              <w:t>ی</w:t>
            </w:r>
            <w:r w:rsidR="00EC44FA" w:rsidRPr="00D37C49">
              <w:rPr>
                <w:rStyle w:val="Hyperlink"/>
                <w:rFonts w:eastAsiaTheme="minorHAnsi" w:cs="B Nazanin"/>
                <w:noProof/>
                <w:rtl/>
                <w:lang w:val="en-US"/>
              </w:rPr>
              <w:t xml:space="preserve"> پ</w:t>
            </w:r>
            <w:r w:rsidR="00EC44FA" w:rsidRPr="00D37C49">
              <w:rPr>
                <w:rStyle w:val="Hyperlink"/>
                <w:rFonts w:eastAsiaTheme="minorHAnsi" w:cs="B Nazanin" w:hint="cs"/>
                <w:noProof/>
                <w:rtl/>
                <w:lang w:val="en-US"/>
              </w:rPr>
              <w:t>ی</w:t>
            </w:r>
            <w:r w:rsidR="00EC44FA" w:rsidRPr="00D37C49">
              <w:rPr>
                <w:rStyle w:val="Hyperlink"/>
                <w:rFonts w:eastAsiaTheme="minorHAnsi" w:cs="B Nazanin"/>
                <w:noProof/>
                <w:rtl/>
                <w:lang w:val="en-US"/>
              </w:rPr>
              <w:t>شرفت کشت و پرورش ماکروجلبکها</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Toc8907189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50</w:t>
            </w:r>
            <w:r w:rsidR="00EC44FA" w:rsidRPr="00D37C49">
              <w:rPr>
                <w:rFonts w:cs="B Nazanin"/>
                <w:noProof/>
                <w:webHidden/>
                <w:rtl/>
              </w:rPr>
              <w:fldChar w:fldCharType="end"/>
            </w:r>
          </w:hyperlink>
        </w:p>
        <w:p w14:paraId="0C234319" w14:textId="6781FA4E" w:rsidR="00EC44FA" w:rsidRPr="00D37C49" w:rsidRDefault="00F04CF2" w:rsidP="003A38B1">
          <w:pPr>
            <w:pStyle w:val="TOC3"/>
            <w:tabs>
              <w:tab w:val="left" w:pos="1540"/>
              <w:tab w:val="right" w:leader="dot" w:pos="9074"/>
            </w:tabs>
            <w:bidi/>
            <w:rPr>
              <w:rFonts w:asciiTheme="minorHAnsi" w:eastAsiaTheme="minorEastAsia" w:hAnsiTheme="minorHAnsi" w:cs="B Nazanin"/>
              <w:noProof/>
              <w:sz w:val="22"/>
              <w:szCs w:val="22"/>
              <w:rtl/>
              <w:lang w:val="en-US"/>
            </w:rPr>
          </w:pPr>
          <w:hyperlink w:anchor="_Toc8907190" w:history="1">
            <w:r w:rsidR="00EC44FA" w:rsidRPr="00D37C49">
              <w:rPr>
                <w:rStyle w:val="Hyperlink"/>
                <w:rFonts w:eastAsiaTheme="minorHAnsi" w:cs="B Nazanin"/>
                <w:noProof/>
                <w:rtl/>
                <w:lang w:val="en-US" w:bidi="fa-IR"/>
              </w:rPr>
              <w:t>5ـ1ـ1</w:t>
            </w:r>
            <w:r w:rsidR="00EC44FA" w:rsidRPr="00D37C49">
              <w:rPr>
                <w:rFonts w:asciiTheme="minorHAnsi" w:eastAsiaTheme="minorEastAsia" w:hAnsiTheme="minorHAnsi" w:cs="B Nazanin"/>
                <w:noProof/>
                <w:sz w:val="22"/>
                <w:szCs w:val="22"/>
                <w:rtl/>
                <w:lang w:val="en-US"/>
              </w:rPr>
              <w:tab/>
            </w:r>
            <w:r w:rsidR="00EC44FA" w:rsidRPr="00D37C49">
              <w:rPr>
                <w:rStyle w:val="Hyperlink"/>
                <w:rFonts w:eastAsiaTheme="minorHAnsi" w:cs="B Nazanin"/>
                <w:noProof/>
                <w:rtl/>
                <w:lang w:val="en-US" w:bidi="fa-IR"/>
              </w:rPr>
              <w:t>راهکارها</w:t>
            </w:r>
            <w:r w:rsidR="003A38B1" w:rsidRPr="00D37C49">
              <w:rPr>
                <w:rStyle w:val="Hyperlink"/>
                <w:rFonts w:eastAsiaTheme="minorHAnsi" w:cs="B Nazanin" w:hint="cs"/>
                <w:noProof/>
                <w:rtl/>
                <w:lang w:val="en-US" w:bidi="fa-IR"/>
              </w:rPr>
              <w:t>ی عملیاتی مطرح در</w:t>
            </w:r>
            <w:r w:rsidR="00EC44FA" w:rsidRPr="00D37C49">
              <w:rPr>
                <w:rStyle w:val="Hyperlink"/>
                <w:rFonts w:eastAsiaTheme="minorHAnsi" w:cs="B Nazanin"/>
                <w:noProof/>
                <w:rtl/>
                <w:lang w:val="en-US" w:bidi="fa-IR"/>
              </w:rPr>
              <w:t xml:space="preserve"> پنل اول</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Toc8907190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51</w:t>
            </w:r>
            <w:r w:rsidR="00EC44FA" w:rsidRPr="00D37C49">
              <w:rPr>
                <w:rFonts w:cs="B Nazanin"/>
                <w:noProof/>
                <w:webHidden/>
                <w:rtl/>
              </w:rPr>
              <w:fldChar w:fldCharType="end"/>
            </w:r>
          </w:hyperlink>
        </w:p>
        <w:p w14:paraId="3FD1CEBA" w14:textId="588916FA" w:rsidR="00EC44FA" w:rsidRPr="00D37C49" w:rsidRDefault="00F04CF2" w:rsidP="00187527">
          <w:pPr>
            <w:pStyle w:val="TOC2"/>
            <w:tabs>
              <w:tab w:val="left" w:pos="660"/>
              <w:tab w:val="right" w:leader="dot" w:pos="9074"/>
            </w:tabs>
            <w:bidi/>
            <w:rPr>
              <w:rFonts w:asciiTheme="minorHAnsi" w:eastAsiaTheme="minorEastAsia" w:hAnsiTheme="minorHAnsi" w:cs="B Nazanin"/>
              <w:noProof/>
              <w:sz w:val="22"/>
              <w:szCs w:val="22"/>
              <w:rtl/>
              <w:lang w:val="en-US"/>
            </w:rPr>
          </w:pPr>
          <w:hyperlink w:anchor="_Toc8907191" w:history="1">
            <w:r w:rsidR="00187527">
              <w:rPr>
                <w:rFonts w:asciiTheme="minorHAnsi" w:eastAsiaTheme="minorEastAsia" w:hAnsiTheme="minorHAnsi" w:cs="B Nazanin" w:hint="cs"/>
                <w:noProof/>
                <w:sz w:val="22"/>
                <w:szCs w:val="22"/>
                <w:rtl/>
                <w:lang w:val="en-US"/>
              </w:rPr>
              <w:t xml:space="preserve">5_2    </w:t>
            </w:r>
            <w:r w:rsidR="00EC44FA" w:rsidRPr="00D37C49">
              <w:rPr>
                <w:rStyle w:val="Hyperlink"/>
                <w:rFonts w:eastAsiaTheme="minorHAnsi" w:cs="B Nazanin"/>
                <w:noProof/>
                <w:rtl/>
                <w:lang w:val="en-US" w:bidi="fa-IR"/>
              </w:rPr>
              <w:t>پنل دوم:بررس</w:t>
            </w:r>
            <w:r w:rsidR="00EC44FA" w:rsidRPr="00D37C49">
              <w:rPr>
                <w:rStyle w:val="Hyperlink"/>
                <w:rFonts w:eastAsiaTheme="minorHAnsi" w:cs="B Nazanin" w:hint="cs"/>
                <w:noProof/>
                <w:rtl/>
                <w:lang w:val="en-US" w:bidi="fa-IR"/>
              </w:rPr>
              <w:t>ی</w:t>
            </w:r>
            <w:r w:rsidR="00EC44FA" w:rsidRPr="00D37C49">
              <w:rPr>
                <w:rStyle w:val="Hyperlink"/>
                <w:rFonts w:eastAsiaTheme="minorHAnsi" w:cs="B Nazanin"/>
                <w:noProof/>
                <w:rtl/>
                <w:lang w:val="en-US" w:bidi="fa-IR"/>
              </w:rPr>
              <w:t xml:space="preserve"> ظرف</w:t>
            </w:r>
            <w:r w:rsidR="00EC44FA" w:rsidRPr="00D37C49">
              <w:rPr>
                <w:rStyle w:val="Hyperlink"/>
                <w:rFonts w:eastAsiaTheme="minorHAnsi" w:cs="B Nazanin" w:hint="cs"/>
                <w:noProof/>
                <w:rtl/>
                <w:lang w:val="en-US" w:bidi="fa-IR"/>
              </w:rPr>
              <w:t>ی</w:t>
            </w:r>
            <w:r w:rsidR="00EC44FA" w:rsidRPr="00D37C49">
              <w:rPr>
                <w:rStyle w:val="Hyperlink"/>
                <w:rFonts w:eastAsiaTheme="minorHAnsi" w:cs="B Nazanin" w:hint="eastAsia"/>
                <w:noProof/>
                <w:rtl/>
                <w:lang w:val="en-US" w:bidi="fa-IR"/>
              </w:rPr>
              <w:t>ت</w:t>
            </w:r>
            <w:r w:rsidR="00EC44FA" w:rsidRPr="00D37C49">
              <w:rPr>
                <w:rStyle w:val="Hyperlink"/>
                <w:rFonts w:eastAsiaTheme="minorHAnsi" w:cs="B Nazanin"/>
                <w:noProof/>
                <w:rtl/>
                <w:lang w:val="en-US" w:bidi="fa-IR"/>
              </w:rPr>
              <w:t xml:space="preserve"> ها، چالشها و راهکارها</w:t>
            </w:r>
            <w:r w:rsidR="00EC44FA" w:rsidRPr="00D37C49">
              <w:rPr>
                <w:rStyle w:val="Hyperlink"/>
                <w:rFonts w:eastAsiaTheme="minorHAnsi" w:cs="B Nazanin" w:hint="cs"/>
                <w:noProof/>
                <w:rtl/>
                <w:lang w:val="en-US" w:bidi="fa-IR"/>
              </w:rPr>
              <w:t>ی</w:t>
            </w:r>
            <w:r w:rsidR="00EC44FA" w:rsidRPr="00D37C49">
              <w:rPr>
                <w:rStyle w:val="Hyperlink"/>
                <w:rFonts w:eastAsiaTheme="minorHAnsi" w:cs="B Nazanin"/>
                <w:noProof/>
                <w:rtl/>
                <w:lang w:val="en-US" w:bidi="fa-IR"/>
              </w:rPr>
              <w:t xml:space="preserve"> پ</w:t>
            </w:r>
            <w:r w:rsidR="00EC44FA" w:rsidRPr="00D37C49">
              <w:rPr>
                <w:rStyle w:val="Hyperlink"/>
                <w:rFonts w:eastAsiaTheme="minorHAnsi" w:cs="B Nazanin" w:hint="cs"/>
                <w:noProof/>
                <w:rtl/>
                <w:lang w:val="en-US" w:bidi="fa-IR"/>
              </w:rPr>
              <w:t>ی</w:t>
            </w:r>
            <w:r w:rsidR="00EC44FA" w:rsidRPr="00D37C49">
              <w:rPr>
                <w:rStyle w:val="Hyperlink"/>
                <w:rFonts w:eastAsiaTheme="minorHAnsi" w:cs="B Nazanin" w:hint="eastAsia"/>
                <w:noProof/>
                <w:rtl/>
                <w:lang w:val="en-US" w:bidi="fa-IR"/>
              </w:rPr>
              <w:t>شرفت</w:t>
            </w:r>
            <w:r w:rsidR="00EC44FA" w:rsidRPr="00D37C49">
              <w:rPr>
                <w:rStyle w:val="Hyperlink"/>
                <w:rFonts w:eastAsiaTheme="minorHAnsi" w:cs="B Nazanin"/>
                <w:noProof/>
                <w:rtl/>
                <w:lang w:val="en-US" w:bidi="fa-IR"/>
              </w:rPr>
              <w:t xml:space="preserve"> کشت و پرورش ر</w:t>
            </w:r>
            <w:r w:rsidR="00EC44FA" w:rsidRPr="00D37C49">
              <w:rPr>
                <w:rStyle w:val="Hyperlink"/>
                <w:rFonts w:eastAsiaTheme="minorHAnsi" w:cs="B Nazanin" w:hint="cs"/>
                <w:noProof/>
                <w:rtl/>
                <w:lang w:val="en-US" w:bidi="fa-IR"/>
              </w:rPr>
              <w:t>ی</w:t>
            </w:r>
            <w:r w:rsidR="00EC44FA" w:rsidRPr="00D37C49">
              <w:rPr>
                <w:rStyle w:val="Hyperlink"/>
                <w:rFonts w:eastAsiaTheme="minorHAnsi" w:cs="B Nazanin" w:hint="eastAsia"/>
                <w:noProof/>
                <w:rtl/>
                <w:lang w:val="en-US" w:bidi="fa-IR"/>
              </w:rPr>
              <w:t>زجلبک</w:t>
            </w:r>
            <w:r w:rsidR="00EC44FA" w:rsidRPr="00D37C49">
              <w:rPr>
                <w:rStyle w:val="Hyperlink"/>
                <w:rFonts w:eastAsiaTheme="minorHAnsi" w:cs="B Nazanin"/>
                <w:noProof/>
                <w:rtl/>
                <w:lang w:val="en-US" w:bidi="fa-IR"/>
              </w:rPr>
              <w:t xml:space="preserve"> ها</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Toc8907191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52</w:t>
            </w:r>
            <w:r w:rsidR="00EC44FA" w:rsidRPr="00D37C49">
              <w:rPr>
                <w:rFonts w:cs="B Nazanin"/>
                <w:noProof/>
                <w:webHidden/>
                <w:rtl/>
              </w:rPr>
              <w:fldChar w:fldCharType="end"/>
            </w:r>
          </w:hyperlink>
        </w:p>
        <w:p w14:paraId="6EF49BB2" w14:textId="160573DB" w:rsidR="00EC44FA" w:rsidRPr="00D37C49" w:rsidRDefault="00F04CF2" w:rsidP="00D37C49">
          <w:pPr>
            <w:pStyle w:val="TOC3"/>
            <w:tabs>
              <w:tab w:val="left" w:pos="1540"/>
              <w:tab w:val="right" w:leader="dot" w:pos="9074"/>
            </w:tabs>
            <w:bidi/>
            <w:rPr>
              <w:rFonts w:asciiTheme="minorHAnsi" w:eastAsiaTheme="minorEastAsia" w:hAnsiTheme="minorHAnsi" w:cs="B Nazanin"/>
              <w:noProof/>
              <w:sz w:val="22"/>
              <w:szCs w:val="22"/>
              <w:rtl/>
              <w:lang w:val="en-US"/>
            </w:rPr>
          </w:pPr>
          <w:hyperlink w:anchor="_Toc8907192" w:history="1">
            <w:r w:rsidR="00EC44FA" w:rsidRPr="00D37C49">
              <w:rPr>
                <w:rStyle w:val="Hyperlink"/>
                <w:rFonts w:eastAsiaTheme="minorHAnsi" w:cs="B Nazanin"/>
                <w:noProof/>
                <w:rtl/>
                <w:lang w:val="en-US" w:bidi="fa-IR"/>
              </w:rPr>
              <w:t>5ـ2ـ1</w:t>
            </w:r>
            <w:r w:rsidR="00EC44FA" w:rsidRPr="00D37C49">
              <w:rPr>
                <w:rFonts w:asciiTheme="minorHAnsi" w:eastAsiaTheme="minorEastAsia" w:hAnsiTheme="minorHAnsi" w:cs="B Nazanin"/>
                <w:noProof/>
                <w:sz w:val="22"/>
                <w:szCs w:val="22"/>
                <w:rtl/>
                <w:lang w:val="en-US"/>
              </w:rPr>
              <w:tab/>
            </w:r>
            <w:r w:rsidR="00EC44FA" w:rsidRPr="00D37C49">
              <w:rPr>
                <w:rStyle w:val="Hyperlink"/>
                <w:rFonts w:eastAsiaTheme="minorHAnsi" w:cs="B Nazanin"/>
                <w:noProof/>
                <w:rtl/>
                <w:lang w:val="en-US" w:bidi="fa-IR"/>
              </w:rPr>
              <w:t>راهکارها</w:t>
            </w:r>
            <w:r w:rsidR="00EC44FA" w:rsidRPr="00D37C49">
              <w:rPr>
                <w:rStyle w:val="Hyperlink"/>
                <w:rFonts w:eastAsiaTheme="minorHAnsi" w:cs="B Nazanin" w:hint="cs"/>
                <w:noProof/>
                <w:rtl/>
                <w:lang w:val="en-US" w:bidi="fa-IR"/>
              </w:rPr>
              <w:t>ی</w:t>
            </w:r>
            <w:r w:rsidR="00EC44FA" w:rsidRPr="00D37C49">
              <w:rPr>
                <w:rStyle w:val="Hyperlink"/>
                <w:rFonts w:eastAsiaTheme="minorHAnsi" w:cs="B Nazanin"/>
                <w:noProof/>
                <w:rtl/>
                <w:lang w:val="en-US" w:bidi="fa-IR"/>
              </w:rPr>
              <w:t xml:space="preserve"> عمل</w:t>
            </w:r>
            <w:r w:rsidR="00EC44FA" w:rsidRPr="00D37C49">
              <w:rPr>
                <w:rStyle w:val="Hyperlink"/>
                <w:rFonts w:eastAsiaTheme="minorHAnsi" w:cs="B Nazanin" w:hint="cs"/>
                <w:noProof/>
                <w:rtl/>
                <w:lang w:val="en-US" w:bidi="fa-IR"/>
              </w:rPr>
              <w:t>ی</w:t>
            </w:r>
            <w:r w:rsidR="00EC44FA" w:rsidRPr="00D37C49">
              <w:rPr>
                <w:rStyle w:val="Hyperlink"/>
                <w:rFonts w:eastAsiaTheme="minorHAnsi" w:cs="B Nazanin" w:hint="eastAsia"/>
                <w:noProof/>
                <w:rtl/>
                <w:lang w:val="en-US" w:bidi="fa-IR"/>
              </w:rPr>
              <w:t>ات</w:t>
            </w:r>
            <w:r w:rsidR="00EC44FA" w:rsidRPr="00D37C49">
              <w:rPr>
                <w:rStyle w:val="Hyperlink"/>
                <w:rFonts w:eastAsiaTheme="minorHAnsi" w:cs="B Nazanin" w:hint="cs"/>
                <w:noProof/>
                <w:rtl/>
                <w:lang w:val="en-US" w:bidi="fa-IR"/>
              </w:rPr>
              <w:t>ی</w:t>
            </w:r>
            <w:r w:rsidR="00EC44FA" w:rsidRPr="00D37C49">
              <w:rPr>
                <w:rStyle w:val="Hyperlink"/>
                <w:rFonts w:eastAsiaTheme="minorHAnsi" w:cs="B Nazanin"/>
                <w:noProof/>
                <w:rtl/>
                <w:lang w:val="en-US" w:bidi="fa-IR"/>
              </w:rPr>
              <w:t xml:space="preserve"> </w:t>
            </w:r>
            <w:r w:rsidR="00D37C49" w:rsidRPr="00D37C49">
              <w:rPr>
                <w:rStyle w:val="Hyperlink"/>
                <w:rFonts w:eastAsiaTheme="minorHAnsi" w:cs="B Nazanin" w:hint="cs"/>
                <w:noProof/>
                <w:rtl/>
                <w:lang w:val="en-US" w:bidi="fa-IR"/>
              </w:rPr>
              <w:t>مطرح در</w:t>
            </w:r>
            <w:r w:rsidR="00EC44FA" w:rsidRPr="00D37C49">
              <w:rPr>
                <w:rStyle w:val="Hyperlink"/>
                <w:rFonts w:eastAsiaTheme="minorHAnsi" w:cs="B Nazanin"/>
                <w:noProof/>
                <w:rtl/>
                <w:lang w:val="en-US" w:bidi="fa-IR"/>
              </w:rPr>
              <w:t xml:space="preserve"> پنل دوم</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Toc8907192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54</w:t>
            </w:r>
            <w:r w:rsidR="00EC44FA" w:rsidRPr="00D37C49">
              <w:rPr>
                <w:rFonts w:cs="B Nazanin"/>
                <w:noProof/>
                <w:webHidden/>
                <w:rtl/>
              </w:rPr>
              <w:fldChar w:fldCharType="end"/>
            </w:r>
          </w:hyperlink>
        </w:p>
        <w:p w14:paraId="3905EB9C" w14:textId="589DD149" w:rsidR="00EC44FA" w:rsidRPr="00D37C49" w:rsidRDefault="00F04CF2" w:rsidP="00187527">
          <w:pPr>
            <w:pStyle w:val="TOC2"/>
            <w:tabs>
              <w:tab w:val="left" w:pos="660"/>
              <w:tab w:val="right" w:leader="dot" w:pos="9074"/>
            </w:tabs>
            <w:bidi/>
            <w:rPr>
              <w:rFonts w:asciiTheme="minorHAnsi" w:eastAsiaTheme="minorEastAsia" w:hAnsiTheme="minorHAnsi" w:cs="B Nazanin"/>
              <w:noProof/>
              <w:sz w:val="22"/>
              <w:szCs w:val="22"/>
              <w:rtl/>
              <w:lang w:val="en-US"/>
            </w:rPr>
          </w:pPr>
          <w:hyperlink w:anchor="_Toc8907193" w:history="1">
            <w:r w:rsidR="00187527">
              <w:rPr>
                <w:rStyle w:val="Hyperlink"/>
                <w:rFonts w:eastAsiaTheme="minorHAnsi" w:cs="B Nazanin" w:hint="cs"/>
                <w:noProof/>
                <w:rtl/>
                <w:lang w:val="en-US" w:bidi="fa-IR"/>
              </w:rPr>
              <w:t>5_3</w:t>
            </w:r>
            <w:r w:rsidR="00EC44FA" w:rsidRPr="00D37C49">
              <w:rPr>
                <w:rFonts w:asciiTheme="minorHAnsi" w:eastAsiaTheme="minorEastAsia" w:hAnsiTheme="minorHAnsi" w:cs="B Nazanin"/>
                <w:noProof/>
                <w:sz w:val="22"/>
                <w:szCs w:val="22"/>
                <w:rtl/>
                <w:lang w:val="en-US"/>
              </w:rPr>
              <w:tab/>
            </w:r>
            <w:r w:rsidR="00EC44FA" w:rsidRPr="00D37C49">
              <w:rPr>
                <w:rStyle w:val="Hyperlink"/>
                <w:rFonts w:eastAsiaTheme="minorHAnsi" w:cs="B Nazanin"/>
                <w:noProof/>
                <w:rtl/>
                <w:lang w:val="en-US" w:bidi="fa-IR"/>
              </w:rPr>
              <w:t>پنل سوم: بررس</w:t>
            </w:r>
            <w:r w:rsidR="00EC44FA" w:rsidRPr="00D37C49">
              <w:rPr>
                <w:rStyle w:val="Hyperlink"/>
                <w:rFonts w:eastAsiaTheme="minorHAnsi" w:cs="B Nazanin" w:hint="cs"/>
                <w:noProof/>
                <w:rtl/>
                <w:lang w:val="en-US" w:bidi="fa-IR"/>
              </w:rPr>
              <w:t>ی</w:t>
            </w:r>
            <w:r w:rsidR="00EC44FA" w:rsidRPr="00D37C49">
              <w:rPr>
                <w:rStyle w:val="Hyperlink"/>
                <w:rFonts w:eastAsiaTheme="minorHAnsi" w:cs="B Nazanin"/>
                <w:noProof/>
                <w:rtl/>
                <w:lang w:val="en-US" w:bidi="fa-IR"/>
              </w:rPr>
              <w:t xml:space="preserve"> اهم مسائل و راهکارها</w:t>
            </w:r>
            <w:r w:rsidR="00EC44FA" w:rsidRPr="00D37C49">
              <w:rPr>
                <w:rStyle w:val="Hyperlink"/>
                <w:rFonts w:eastAsiaTheme="minorHAnsi" w:cs="B Nazanin" w:hint="cs"/>
                <w:noProof/>
                <w:rtl/>
                <w:lang w:val="en-US" w:bidi="fa-IR"/>
              </w:rPr>
              <w:t>ی</w:t>
            </w:r>
            <w:r w:rsidR="00EC44FA" w:rsidRPr="00D37C49">
              <w:rPr>
                <w:rStyle w:val="Hyperlink"/>
                <w:rFonts w:eastAsiaTheme="minorHAnsi" w:cs="B Nazanin"/>
                <w:noProof/>
                <w:rtl/>
                <w:lang w:val="en-US" w:bidi="fa-IR"/>
              </w:rPr>
              <w:t xml:space="preserve"> توسعه صنا</w:t>
            </w:r>
            <w:r w:rsidR="00EC44FA" w:rsidRPr="00D37C49">
              <w:rPr>
                <w:rStyle w:val="Hyperlink"/>
                <w:rFonts w:eastAsiaTheme="minorHAnsi" w:cs="B Nazanin" w:hint="cs"/>
                <w:noProof/>
                <w:rtl/>
                <w:lang w:val="en-US" w:bidi="fa-IR"/>
              </w:rPr>
              <w:t>ی</w:t>
            </w:r>
            <w:r w:rsidR="00EC44FA" w:rsidRPr="00D37C49">
              <w:rPr>
                <w:rStyle w:val="Hyperlink"/>
                <w:rFonts w:eastAsiaTheme="minorHAnsi" w:cs="B Nazanin"/>
                <w:noProof/>
                <w:rtl/>
                <w:lang w:val="en-US" w:bidi="fa-IR"/>
              </w:rPr>
              <w:t>ع جانب</w:t>
            </w:r>
            <w:r w:rsidR="00EC44FA" w:rsidRPr="00D37C49">
              <w:rPr>
                <w:rStyle w:val="Hyperlink"/>
                <w:rFonts w:eastAsiaTheme="minorHAnsi" w:cs="B Nazanin" w:hint="cs"/>
                <w:noProof/>
                <w:rtl/>
                <w:lang w:val="en-US" w:bidi="fa-IR"/>
              </w:rPr>
              <w:t>ی</w:t>
            </w:r>
            <w:r w:rsidR="00EC44FA" w:rsidRPr="00D37C49">
              <w:rPr>
                <w:rStyle w:val="Hyperlink"/>
                <w:rFonts w:eastAsiaTheme="minorHAnsi" w:cs="B Nazanin"/>
                <w:noProof/>
                <w:rtl/>
                <w:lang w:val="en-US" w:bidi="fa-IR"/>
              </w:rPr>
              <w:t xml:space="preserve"> و فرآورده ها</w:t>
            </w:r>
            <w:r w:rsidR="00EC44FA" w:rsidRPr="00D37C49">
              <w:rPr>
                <w:rStyle w:val="Hyperlink"/>
                <w:rFonts w:eastAsiaTheme="minorHAnsi" w:cs="B Nazanin" w:hint="cs"/>
                <w:noProof/>
                <w:rtl/>
                <w:lang w:val="en-US" w:bidi="fa-IR"/>
              </w:rPr>
              <w:t>ی</w:t>
            </w:r>
            <w:r w:rsidR="00EC44FA" w:rsidRPr="00D37C49">
              <w:rPr>
                <w:rStyle w:val="Hyperlink"/>
                <w:rFonts w:eastAsiaTheme="minorHAnsi" w:cs="B Nazanin"/>
                <w:noProof/>
                <w:rtl/>
                <w:lang w:val="en-US" w:bidi="fa-IR"/>
              </w:rPr>
              <w:t xml:space="preserve"> جلبک</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Toc8907193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55</w:t>
            </w:r>
            <w:r w:rsidR="00EC44FA" w:rsidRPr="00D37C49">
              <w:rPr>
                <w:rFonts w:cs="B Nazanin"/>
                <w:noProof/>
                <w:webHidden/>
                <w:rtl/>
              </w:rPr>
              <w:fldChar w:fldCharType="end"/>
            </w:r>
          </w:hyperlink>
        </w:p>
        <w:p w14:paraId="332C8189" w14:textId="0449AF8F" w:rsidR="00EC44FA" w:rsidRPr="00D37C49" w:rsidRDefault="00F04CF2" w:rsidP="00D37C49">
          <w:pPr>
            <w:pStyle w:val="TOC3"/>
            <w:tabs>
              <w:tab w:val="left" w:pos="1540"/>
              <w:tab w:val="right" w:leader="dot" w:pos="9074"/>
            </w:tabs>
            <w:bidi/>
            <w:rPr>
              <w:rFonts w:asciiTheme="minorHAnsi" w:eastAsiaTheme="minorEastAsia" w:hAnsiTheme="minorHAnsi" w:cs="B Nazanin"/>
              <w:noProof/>
              <w:sz w:val="22"/>
              <w:szCs w:val="22"/>
              <w:rtl/>
              <w:lang w:val="en-US"/>
            </w:rPr>
          </w:pPr>
          <w:hyperlink w:anchor="_Toc8907194" w:history="1">
            <w:r w:rsidR="00EC44FA" w:rsidRPr="00D37C49">
              <w:rPr>
                <w:rStyle w:val="Hyperlink"/>
                <w:rFonts w:eastAsiaTheme="minorHAnsi" w:cs="B Nazanin"/>
                <w:noProof/>
                <w:rtl/>
                <w:lang w:val="en-US" w:bidi="fa-IR"/>
              </w:rPr>
              <w:t>5ـ3ـ1</w:t>
            </w:r>
            <w:r w:rsidR="00EC44FA" w:rsidRPr="00D37C49">
              <w:rPr>
                <w:rFonts w:asciiTheme="minorHAnsi" w:eastAsiaTheme="minorEastAsia" w:hAnsiTheme="minorHAnsi" w:cs="B Nazanin"/>
                <w:noProof/>
                <w:sz w:val="22"/>
                <w:szCs w:val="22"/>
                <w:rtl/>
                <w:lang w:val="en-US"/>
              </w:rPr>
              <w:tab/>
            </w:r>
            <w:r w:rsidR="00EC44FA" w:rsidRPr="00D37C49">
              <w:rPr>
                <w:rStyle w:val="Hyperlink"/>
                <w:rFonts w:eastAsiaTheme="minorHAnsi" w:cs="B Nazanin"/>
                <w:noProof/>
                <w:rtl/>
                <w:lang w:val="en-US" w:bidi="fa-IR"/>
              </w:rPr>
              <w:t>راهکارها</w:t>
            </w:r>
            <w:r w:rsidR="00EC44FA" w:rsidRPr="00D37C49">
              <w:rPr>
                <w:rStyle w:val="Hyperlink"/>
                <w:rFonts w:eastAsiaTheme="minorHAnsi" w:cs="B Nazanin" w:hint="cs"/>
                <w:noProof/>
                <w:rtl/>
                <w:lang w:val="en-US" w:bidi="fa-IR"/>
              </w:rPr>
              <w:t>ی</w:t>
            </w:r>
            <w:r w:rsidR="00EC44FA" w:rsidRPr="00D37C49">
              <w:rPr>
                <w:rStyle w:val="Hyperlink"/>
                <w:rFonts w:eastAsiaTheme="minorHAnsi" w:cs="B Nazanin"/>
                <w:noProof/>
                <w:rtl/>
                <w:lang w:val="en-US" w:bidi="fa-IR"/>
              </w:rPr>
              <w:t xml:space="preserve"> عمل</w:t>
            </w:r>
            <w:r w:rsidR="00EC44FA" w:rsidRPr="00D37C49">
              <w:rPr>
                <w:rStyle w:val="Hyperlink"/>
                <w:rFonts w:eastAsiaTheme="minorHAnsi" w:cs="B Nazanin" w:hint="cs"/>
                <w:noProof/>
                <w:rtl/>
                <w:lang w:val="en-US" w:bidi="fa-IR"/>
              </w:rPr>
              <w:t>ی</w:t>
            </w:r>
            <w:r w:rsidR="00EC44FA" w:rsidRPr="00D37C49">
              <w:rPr>
                <w:rStyle w:val="Hyperlink"/>
                <w:rFonts w:eastAsiaTheme="minorHAnsi" w:cs="B Nazanin" w:hint="eastAsia"/>
                <w:noProof/>
                <w:rtl/>
                <w:lang w:val="en-US" w:bidi="fa-IR"/>
              </w:rPr>
              <w:t>ات</w:t>
            </w:r>
            <w:r w:rsidR="00EC44FA" w:rsidRPr="00D37C49">
              <w:rPr>
                <w:rStyle w:val="Hyperlink"/>
                <w:rFonts w:eastAsiaTheme="minorHAnsi" w:cs="B Nazanin" w:hint="cs"/>
                <w:noProof/>
                <w:rtl/>
                <w:lang w:val="en-US" w:bidi="fa-IR"/>
              </w:rPr>
              <w:t>ی</w:t>
            </w:r>
            <w:r w:rsidR="00EC44FA" w:rsidRPr="00D37C49">
              <w:rPr>
                <w:rStyle w:val="Hyperlink"/>
                <w:rFonts w:eastAsiaTheme="minorHAnsi" w:cs="B Nazanin"/>
                <w:noProof/>
                <w:rtl/>
                <w:lang w:val="en-US" w:bidi="fa-IR"/>
              </w:rPr>
              <w:t xml:space="preserve"> </w:t>
            </w:r>
            <w:r w:rsidR="00D37C49" w:rsidRPr="00D37C49">
              <w:rPr>
                <w:rStyle w:val="Hyperlink"/>
                <w:rFonts w:eastAsiaTheme="minorHAnsi" w:cs="B Nazanin" w:hint="cs"/>
                <w:noProof/>
                <w:rtl/>
                <w:lang w:val="en-US" w:bidi="fa-IR"/>
              </w:rPr>
              <w:t>مطرح در</w:t>
            </w:r>
            <w:r w:rsidR="00EC44FA" w:rsidRPr="00D37C49">
              <w:rPr>
                <w:rStyle w:val="Hyperlink"/>
                <w:rFonts w:eastAsiaTheme="minorHAnsi" w:cs="B Nazanin"/>
                <w:noProof/>
                <w:rtl/>
                <w:lang w:val="en-US" w:bidi="fa-IR"/>
              </w:rPr>
              <w:t xml:space="preserve"> پنل سوم</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Toc8907194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58</w:t>
            </w:r>
            <w:r w:rsidR="00EC44FA" w:rsidRPr="00D37C49">
              <w:rPr>
                <w:rFonts w:cs="B Nazanin"/>
                <w:noProof/>
                <w:webHidden/>
                <w:rtl/>
              </w:rPr>
              <w:fldChar w:fldCharType="end"/>
            </w:r>
          </w:hyperlink>
        </w:p>
        <w:p w14:paraId="4D7231A5" w14:textId="5C540CD2" w:rsidR="00EC44FA" w:rsidRPr="00D37C49" w:rsidRDefault="00F04CF2">
          <w:pPr>
            <w:pStyle w:val="TOC1"/>
            <w:tabs>
              <w:tab w:val="right" w:leader="dot" w:pos="9074"/>
            </w:tabs>
            <w:bidi/>
            <w:rPr>
              <w:rFonts w:asciiTheme="minorHAnsi" w:eastAsiaTheme="minorEastAsia" w:hAnsiTheme="minorHAnsi" w:cs="B Nazanin"/>
              <w:noProof/>
              <w:sz w:val="22"/>
              <w:szCs w:val="22"/>
              <w:rtl/>
              <w:lang w:val="en-US"/>
            </w:rPr>
          </w:pPr>
          <w:hyperlink w:anchor="_Toc8907195" w:history="1">
            <w:r w:rsidR="00EC44FA" w:rsidRPr="00D37C49">
              <w:rPr>
                <w:rStyle w:val="Hyperlink"/>
                <w:rFonts w:asciiTheme="majorBidi" w:hAnsiTheme="majorBidi" w:cs="B Nazanin"/>
                <w:noProof/>
                <w:rtl/>
                <w:lang w:bidi="fa-IR"/>
              </w:rPr>
              <w:t>ارجاعات</w:t>
            </w:r>
            <w:r w:rsidR="00EC44FA" w:rsidRPr="00D37C49">
              <w:rPr>
                <w:rFonts w:cs="B Nazanin"/>
                <w:noProof/>
                <w:webHidden/>
                <w:rtl/>
              </w:rPr>
              <w:tab/>
            </w:r>
            <w:r w:rsidR="00EC44FA" w:rsidRPr="00D37C49">
              <w:rPr>
                <w:rFonts w:cs="B Nazanin"/>
                <w:noProof/>
                <w:webHidden/>
                <w:rtl/>
              </w:rPr>
              <w:fldChar w:fldCharType="begin"/>
            </w:r>
            <w:r w:rsidR="00EC44FA" w:rsidRPr="00D37C49">
              <w:rPr>
                <w:rFonts w:cs="B Nazanin"/>
                <w:noProof/>
                <w:webHidden/>
                <w:rtl/>
              </w:rPr>
              <w:instrText xml:space="preserve"> </w:instrText>
            </w:r>
            <w:r w:rsidR="00EC44FA" w:rsidRPr="00D37C49">
              <w:rPr>
                <w:rFonts w:cs="B Nazanin"/>
                <w:noProof/>
                <w:webHidden/>
              </w:rPr>
              <w:instrText>PAGEREF</w:instrText>
            </w:r>
            <w:r w:rsidR="00EC44FA" w:rsidRPr="00D37C49">
              <w:rPr>
                <w:rFonts w:cs="B Nazanin"/>
                <w:noProof/>
                <w:webHidden/>
                <w:rtl/>
              </w:rPr>
              <w:instrText xml:space="preserve"> _</w:instrText>
            </w:r>
            <w:r w:rsidR="00EC44FA" w:rsidRPr="00D37C49">
              <w:rPr>
                <w:rFonts w:cs="B Nazanin"/>
                <w:noProof/>
                <w:webHidden/>
              </w:rPr>
              <w:instrText>Toc8907195 \h</w:instrText>
            </w:r>
            <w:r w:rsidR="00EC44FA" w:rsidRPr="00D37C49">
              <w:rPr>
                <w:rFonts w:cs="B Nazanin"/>
                <w:noProof/>
                <w:webHidden/>
                <w:rtl/>
              </w:rPr>
              <w:instrText xml:space="preserve"> </w:instrText>
            </w:r>
            <w:r w:rsidR="00EC44FA" w:rsidRPr="00D37C49">
              <w:rPr>
                <w:rFonts w:cs="B Nazanin"/>
                <w:noProof/>
                <w:webHidden/>
                <w:rtl/>
              </w:rPr>
            </w:r>
            <w:r w:rsidR="00EC44FA" w:rsidRPr="00D37C49">
              <w:rPr>
                <w:rFonts w:cs="B Nazanin"/>
                <w:noProof/>
                <w:webHidden/>
                <w:rtl/>
              </w:rPr>
              <w:fldChar w:fldCharType="separate"/>
            </w:r>
            <w:r w:rsidR="00607B53">
              <w:rPr>
                <w:rFonts w:cs="B Nazanin"/>
                <w:noProof/>
                <w:webHidden/>
                <w:rtl/>
              </w:rPr>
              <w:t>59</w:t>
            </w:r>
            <w:r w:rsidR="00EC44FA" w:rsidRPr="00D37C49">
              <w:rPr>
                <w:rFonts w:cs="B Nazanin"/>
                <w:noProof/>
                <w:webHidden/>
                <w:rtl/>
              </w:rPr>
              <w:fldChar w:fldCharType="end"/>
            </w:r>
          </w:hyperlink>
        </w:p>
        <w:p w14:paraId="1E855060" w14:textId="4178BB7A" w:rsidR="00F24544" w:rsidRDefault="005E78DB" w:rsidP="00F24544">
          <w:pPr>
            <w:bidi/>
            <w:rPr>
              <w:noProof/>
              <w:rtl/>
              <w:lang w:bidi="fa-IR"/>
            </w:rPr>
            <w:sectPr w:rsidR="00F24544" w:rsidSect="00C2124F">
              <w:footerReference w:type="default" r:id="rId10"/>
              <w:footerReference w:type="first" r:id="rId11"/>
              <w:type w:val="continuous"/>
              <w:pgSz w:w="11906" w:h="16838" w:code="9"/>
              <w:pgMar w:top="1555" w:right="1411" w:bottom="1411" w:left="1411" w:header="706" w:footer="562"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r w:rsidRPr="00D37C49">
            <w:rPr>
              <w:rFonts w:cs="B Nazanin"/>
              <w:noProof/>
              <w:lang w:bidi="fa-IR"/>
            </w:rPr>
            <w:fldChar w:fldCharType="end"/>
          </w:r>
        </w:p>
      </w:sdtContent>
    </w:sdt>
    <w:p w14:paraId="23C52F18" w14:textId="18B565FC" w:rsidR="00CE0762" w:rsidRDefault="00CE0762" w:rsidP="00ED1339">
      <w:pPr>
        <w:pStyle w:val="Heading1"/>
        <w:numPr>
          <w:ilvl w:val="0"/>
          <w:numId w:val="0"/>
        </w:numPr>
        <w:rPr>
          <w:rStyle w:val="Emphasis"/>
          <w:rFonts w:ascii="Arial" w:hAnsi="Arial" w:cs="B Titr"/>
          <w:rtl/>
        </w:rPr>
      </w:pPr>
      <w:bookmarkStart w:id="1" w:name="_Toc8907158"/>
      <w:r>
        <w:rPr>
          <w:rStyle w:val="Emphasis"/>
          <w:rFonts w:ascii="Arial" w:hAnsi="Arial" w:cs="B Titr" w:hint="cs"/>
          <w:rtl/>
        </w:rPr>
        <w:lastRenderedPageBreak/>
        <w:t>پیشگفتار</w:t>
      </w:r>
      <w:bookmarkEnd w:id="1"/>
    </w:p>
    <w:p w14:paraId="05C8F032" w14:textId="77777777" w:rsidR="00962453" w:rsidRDefault="007D314A" w:rsidP="00962453">
      <w:pPr>
        <w:bidi/>
        <w:spacing w:line="276" w:lineRule="auto"/>
        <w:ind w:firstLine="342"/>
        <w:jc w:val="both"/>
        <w:rPr>
          <w:rFonts w:cs="B Nazanin"/>
          <w:rtl/>
          <w:lang w:val="en-US" w:bidi="fa-IR"/>
        </w:rPr>
      </w:pPr>
      <w:r>
        <w:rPr>
          <w:rFonts w:cs="B Nazanin" w:hint="cs"/>
          <w:rtl/>
          <w:lang w:val="en-US" w:bidi="fa-IR"/>
        </w:rPr>
        <w:t xml:space="preserve">اجرای </w:t>
      </w:r>
      <w:r w:rsidR="008D2B24">
        <w:rPr>
          <w:rFonts w:cs="B Nazanin" w:hint="cs"/>
          <w:rtl/>
          <w:lang w:val="en-US" w:bidi="fa-IR"/>
        </w:rPr>
        <w:t xml:space="preserve">این پروژه در دی ماه سال 1397 در ستاد توسعه زیست فناوری آغاز شد. هدف از اجرای این پروژه در قدم اول شناسایی مشکلات کشور در حوزه صنعت جلبک و در قدم دوم، ارائه راهکارهای عملیاتی برای توسعه فناوری این صنعت </w:t>
      </w:r>
      <w:r w:rsidR="007A2186">
        <w:rPr>
          <w:rFonts w:cs="B Nazanin" w:hint="cs"/>
          <w:rtl/>
          <w:lang w:val="en-US" w:bidi="fa-IR"/>
        </w:rPr>
        <w:t>بوده است</w:t>
      </w:r>
      <w:r w:rsidR="008D2B24">
        <w:rPr>
          <w:rFonts w:cs="B Nazanin" w:hint="cs"/>
          <w:rtl/>
          <w:lang w:val="en-US" w:bidi="fa-IR"/>
        </w:rPr>
        <w:t xml:space="preserve">. متدولوژی اجرای پروژه، </w:t>
      </w:r>
      <w:r w:rsidR="008D2B24">
        <w:rPr>
          <w:rFonts w:cs="B Nazanin"/>
          <w:lang w:val="en-US" w:bidi="fa-IR"/>
        </w:rPr>
        <w:t>expert panel</w:t>
      </w:r>
      <w:r w:rsidR="008D2B24">
        <w:rPr>
          <w:rFonts w:cs="B Nazanin" w:hint="cs"/>
          <w:rtl/>
          <w:lang w:val="en-US" w:bidi="fa-IR"/>
        </w:rPr>
        <w:t xml:space="preserve"> و مصاحبه با خبرگا</w:t>
      </w:r>
      <w:r w:rsidR="007A2186">
        <w:rPr>
          <w:rFonts w:cs="B Nazanin" w:hint="cs"/>
          <w:rtl/>
          <w:lang w:val="en-US" w:bidi="fa-IR"/>
        </w:rPr>
        <w:t>ن و صنعتگران حوزه جلبک بوده است</w:t>
      </w:r>
      <w:r w:rsidR="00220ADE">
        <w:rPr>
          <w:rFonts w:cs="B Nazanin" w:hint="cs"/>
          <w:rtl/>
          <w:lang w:val="en-US" w:bidi="fa-IR"/>
        </w:rPr>
        <w:t>.</w:t>
      </w:r>
    </w:p>
    <w:p w14:paraId="082002A1" w14:textId="77777777" w:rsidR="00962453" w:rsidRDefault="00AD18C4" w:rsidP="00962453">
      <w:pPr>
        <w:bidi/>
        <w:spacing w:line="276" w:lineRule="auto"/>
        <w:ind w:firstLine="342"/>
        <w:jc w:val="both"/>
        <w:rPr>
          <w:rFonts w:cs="B Nazanin"/>
          <w:rtl/>
          <w:lang w:val="en-US" w:bidi="fa-IR"/>
        </w:rPr>
      </w:pPr>
      <w:r>
        <w:rPr>
          <w:rFonts w:cs="B Nazanin" w:hint="cs"/>
          <w:rtl/>
          <w:lang w:val="en-US" w:bidi="fa-IR"/>
        </w:rPr>
        <w:t xml:space="preserve">کل پروژه در 2 فاز اجرا شد. فاز نخست مربوط به برگزاری نشست های تخصصی با شرکت ها و متخصصین حوزه جلبک </w:t>
      </w:r>
      <w:r w:rsidR="008A5BBB">
        <w:rPr>
          <w:rFonts w:cs="B Nazanin" w:hint="cs"/>
          <w:rtl/>
          <w:lang w:val="en-US" w:bidi="fa-IR"/>
        </w:rPr>
        <w:t>بوده و فاز دوم مربوط به ط</w:t>
      </w:r>
      <w:r w:rsidR="00733FEF">
        <w:rPr>
          <w:rFonts w:cs="B Nazanin" w:hint="cs"/>
          <w:rtl/>
          <w:lang w:val="en-US" w:bidi="fa-IR"/>
        </w:rPr>
        <w:t xml:space="preserve">راحی و اجرای </w:t>
      </w:r>
      <w:r w:rsidR="00733FEF">
        <w:rPr>
          <w:rFonts w:cs="B Nazanin"/>
          <w:lang w:val="en-US" w:bidi="fa-IR"/>
        </w:rPr>
        <w:t>expert panel</w:t>
      </w:r>
      <w:r w:rsidR="00733FEF">
        <w:rPr>
          <w:rFonts w:cs="B Nazanin" w:hint="cs"/>
          <w:rtl/>
          <w:lang w:val="en-US" w:bidi="fa-IR"/>
        </w:rPr>
        <w:t xml:space="preserve"> نهایی در قالب یک همایش در دانشگاه خلیج فارس با حضور شرکت ها و متخصصین حوزه جلبک بوده است.</w:t>
      </w:r>
    </w:p>
    <w:p w14:paraId="4BAD2072" w14:textId="6D37EA9F" w:rsidR="00962453" w:rsidRDefault="00962453" w:rsidP="0000044F">
      <w:pPr>
        <w:bidi/>
        <w:spacing w:line="276" w:lineRule="auto"/>
        <w:ind w:firstLine="342"/>
        <w:jc w:val="both"/>
        <w:rPr>
          <w:rFonts w:cs="B Nazanin"/>
          <w:rtl/>
          <w:lang w:val="en-US" w:bidi="fa-IR"/>
        </w:rPr>
      </w:pPr>
      <w:r>
        <w:rPr>
          <w:rFonts w:cs="B Nazanin" w:hint="cs"/>
          <w:rtl/>
          <w:lang w:val="en-US" w:bidi="fa-IR"/>
        </w:rPr>
        <w:t xml:space="preserve">خروجی پروژه </w:t>
      </w:r>
      <w:r w:rsidR="0000044F">
        <w:rPr>
          <w:rFonts w:cs="B Nazanin" w:hint="cs"/>
          <w:rtl/>
          <w:lang w:val="en-US" w:bidi="fa-IR"/>
        </w:rPr>
        <w:t>شامل گزارش فعلی</w:t>
      </w:r>
      <w:r w:rsidR="00765758">
        <w:rPr>
          <w:rFonts w:cs="B Nazanin" w:hint="cs"/>
          <w:rtl/>
          <w:lang w:val="en-US" w:bidi="fa-IR"/>
        </w:rPr>
        <w:t xml:space="preserve">، </w:t>
      </w:r>
      <w:r w:rsidR="0000044F">
        <w:rPr>
          <w:rFonts w:cs="B Nazanin" w:hint="cs"/>
          <w:rtl/>
          <w:lang w:val="en-US" w:bidi="fa-IR"/>
        </w:rPr>
        <w:t>یک سند پایگاه داده متشکل از اطلاعات شرکت ها، متخصصین، پژوهشکده</w:t>
      </w:r>
      <w:r w:rsidR="0000044F">
        <w:rPr>
          <w:rFonts w:cs="B Nazanin"/>
          <w:rtl/>
          <w:lang w:val="en-US" w:bidi="fa-IR"/>
        </w:rPr>
        <w:softHyphen/>
      </w:r>
      <w:r w:rsidR="0000044F">
        <w:rPr>
          <w:rFonts w:cs="B Nazanin" w:hint="cs"/>
          <w:rtl/>
          <w:lang w:val="en-US" w:bidi="fa-IR"/>
        </w:rPr>
        <w:t>ها و موسسات فعال در حوزه جلبک، اسناد خلاصه متون تمام مصاحبه های انجام شده و اسناد دریافتی از سازمان</w:t>
      </w:r>
      <w:r w:rsidR="0000044F">
        <w:rPr>
          <w:rFonts w:cs="B Nazanin"/>
          <w:rtl/>
          <w:lang w:val="en-US" w:bidi="fa-IR"/>
        </w:rPr>
        <w:softHyphen/>
      </w:r>
      <w:r w:rsidR="0000044F">
        <w:rPr>
          <w:rFonts w:cs="B Nazanin" w:hint="cs"/>
          <w:rtl/>
          <w:lang w:val="en-US" w:bidi="fa-IR"/>
        </w:rPr>
        <w:t>های دولتی شامل فرآیندهای اجرایی و موجود جهت اخذ مجوزهای قانونی از سازمان</w:t>
      </w:r>
      <w:r w:rsidR="0000044F">
        <w:rPr>
          <w:rFonts w:cs="B Nazanin"/>
          <w:rtl/>
          <w:lang w:val="en-US" w:bidi="fa-IR"/>
        </w:rPr>
        <w:softHyphen/>
      </w:r>
      <w:r w:rsidR="0000044F">
        <w:rPr>
          <w:rFonts w:cs="B Nazanin" w:hint="cs"/>
          <w:rtl/>
          <w:lang w:val="en-US" w:bidi="fa-IR"/>
        </w:rPr>
        <w:t>های مربوطه میباشد.</w:t>
      </w:r>
    </w:p>
    <w:p w14:paraId="1530D4B1" w14:textId="77777777" w:rsidR="00592BD4" w:rsidRDefault="00592BD4" w:rsidP="00592BD4">
      <w:pPr>
        <w:bidi/>
        <w:spacing w:line="276" w:lineRule="auto"/>
        <w:ind w:firstLine="342"/>
        <w:jc w:val="both"/>
        <w:rPr>
          <w:rFonts w:cs="B Nazanin"/>
          <w:rtl/>
          <w:lang w:val="en-US" w:bidi="fa-IR"/>
        </w:rPr>
      </w:pPr>
    </w:p>
    <w:p w14:paraId="4CF7C6E6" w14:textId="37712B14" w:rsidR="00592BD4" w:rsidRDefault="00592BD4" w:rsidP="00ED1339">
      <w:pPr>
        <w:pStyle w:val="Heading1"/>
        <w:numPr>
          <w:ilvl w:val="0"/>
          <w:numId w:val="0"/>
        </w:numPr>
        <w:rPr>
          <w:rStyle w:val="Emphasis"/>
          <w:rFonts w:ascii="Arial" w:hAnsi="Arial" w:cs="B Titr"/>
          <w:rtl/>
        </w:rPr>
      </w:pPr>
      <w:bookmarkStart w:id="2" w:name="_Toc8907159"/>
      <w:r>
        <w:rPr>
          <w:rStyle w:val="Emphasis"/>
          <w:rFonts w:ascii="Arial" w:hAnsi="Arial" w:cs="B Titr" w:hint="cs"/>
          <w:rtl/>
        </w:rPr>
        <w:t>روش شناسی</w:t>
      </w:r>
      <w:r w:rsidR="00EB20D2">
        <w:rPr>
          <w:rStyle w:val="Emphasis"/>
          <w:rFonts w:ascii="Arial" w:hAnsi="Arial" w:cs="B Titr" w:hint="cs"/>
          <w:rtl/>
        </w:rPr>
        <w:t xml:space="preserve"> و مراحل اجرای پروژه</w:t>
      </w:r>
      <w:bookmarkEnd w:id="2"/>
    </w:p>
    <w:p w14:paraId="7EA86874" w14:textId="649A8F72" w:rsidR="00EB20D2" w:rsidRDefault="00EB20D2" w:rsidP="00EB20D2">
      <w:pPr>
        <w:bidi/>
        <w:spacing w:line="276" w:lineRule="auto"/>
        <w:ind w:firstLine="342"/>
        <w:jc w:val="both"/>
        <w:rPr>
          <w:rFonts w:cs="B Nazanin"/>
          <w:rtl/>
          <w:lang w:val="en-US" w:bidi="fa-IR"/>
        </w:rPr>
      </w:pPr>
      <w:r w:rsidRPr="00EB20D2">
        <w:rPr>
          <w:rFonts w:cs="B Nazanin"/>
          <w:rtl/>
          <w:lang w:val="en-US" w:bidi="fa-IR"/>
        </w:rPr>
        <w:t>کل پروژه در 2 فاز اجرا شد. فاز نخست مربوط به برگزار</w:t>
      </w:r>
      <w:r w:rsidRPr="00EB20D2">
        <w:rPr>
          <w:rFonts w:cs="B Nazanin" w:hint="cs"/>
          <w:rtl/>
          <w:lang w:val="en-US" w:bidi="fa-IR"/>
        </w:rPr>
        <w:t>ی</w:t>
      </w:r>
      <w:r w:rsidRPr="00EB20D2">
        <w:rPr>
          <w:rFonts w:cs="B Nazanin"/>
          <w:rtl/>
          <w:lang w:val="en-US" w:bidi="fa-IR"/>
        </w:rPr>
        <w:t xml:space="preserve"> نشست ها</w:t>
      </w:r>
      <w:r w:rsidRPr="00EB20D2">
        <w:rPr>
          <w:rFonts w:cs="B Nazanin" w:hint="cs"/>
          <w:rtl/>
          <w:lang w:val="en-US" w:bidi="fa-IR"/>
        </w:rPr>
        <w:t>ی</w:t>
      </w:r>
      <w:r w:rsidRPr="00EB20D2">
        <w:rPr>
          <w:rFonts w:cs="B Nazanin"/>
          <w:rtl/>
          <w:lang w:val="en-US" w:bidi="fa-IR"/>
        </w:rPr>
        <w:t xml:space="preserve"> تخصص</w:t>
      </w:r>
      <w:r w:rsidRPr="00EB20D2">
        <w:rPr>
          <w:rFonts w:cs="B Nazanin" w:hint="cs"/>
          <w:rtl/>
          <w:lang w:val="en-US" w:bidi="fa-IR"/>
        </w:rPr>
        <w:t>ی</w:t>
      </w:r>
      <w:r w:rsidRPr="00EB20D2">
        <w:rPr>
          <w:rFonts w:cs="B Nazanin"/>
          <w:rtl/>
          <w:lang w:val="en-US" w:bidi="fa-IR"/>
        </w:rPr>
        <w:t xml:space="preserve"> با شرکت ها و متخصص</w:t>
      </w:r>
      <w:r w:rsidRPr="00EB20D2">
        <w:rPr>
          <w:rFonts w:cs="B Nazanin" w:hint="cs"/>
          <w:rtl/>
          <w:lang w:val="en-US" w:bidi="fa-IR"/>
        </w:rPr>
        <w:t>ی</w:t>
      </w:r>
      <w:r w:rsidRPr="00EB20D2">
        <w:rPr>
          <w:rFonts w:cs="B Nazanin" w:hint="eastAsia"/>
          <w:rtl/>
          <w:lang w:val="en-US" w:bidi="fa-IR"/>
        </w:rPr>
        <w:t>ن</w:t>
      </w:r>
      <w:r w:rsidRPr="00EB20D2">
        <w:rPr>
          <w:rFonts w:cs="B Nazanin"/>
          <w:rtl/>
          <w:lang w:val="en-US" w:bidi="fa-IR"/>
        </w:rPr>
        <w:t xml:space="preserve"> حوزه جلبک بوده و فاز دوم مربوط به طراح</w:t>
      </w:r>
      <w:r w:rsidRPr="00EB20D2">
        <w:rPr>
          <w:rFonts w:cs="B Nazanin" w:hint="cs"/>
          <w:rtl/>
          <w:lang w:val="en-US" w:bidi="fa-IR"/>
        </w:rPr>
        <w:t>ی</w:t>
      </w:r>
      <w:r w:rsidRPr="00EB20D2">
        <w:rPr>
          <w:rFonts w:cs="B Nazanin"/>
          <w:rtl/>
          <w:lang w:val="en-US" w:bidi="fa-IR"/>
        </w:rPr>
        <w:t xml:space="preserve"> و اجرا</w:t>
      </w:r>
      <w:r w:rsidRPr="00EB20D2">
        <w:rPr>
          <w:rFonts w:cs="B Nazanin" w:hint="cs"/>
          <w:rtl/>
          <w:lang w:val="en-US" w:bidi="fa-IR"/>
        </w:rPr>
        <w:t>ی</w:t>
      </w:r>
      <w:r w:rsidRPr="00EB20D2">
        <w:rPr>
          <w:rFonts w:cs="B Nazanin"/>
          <w:rtl/>
          <w:lang w:val="en-US" w:bidi="fa-IR"/>
        </w:rPr>
        <w:t xml:space="preserve"> </w:t>
      </w:r>
      <w:r w:rsidRPr="00EB20D2">
        <w:rPr>
          <w:rFonts w:cs="B Nazanin"/>
          <w:lang w:val="en-US" w:bidi="fa-IR"/>
        </w:rPr>
        <w:t>expert panel</w:t>
      </w:r>
      <w:r w:rsidRPr="00EB20D2">
        <w:rPr>
          <w:rFonts w:cs="B Nazanin"/>
          <w:rtl/>
          <w:lang w:val="en-US" w:bidi="fa-IR"/>
        </w:rPr>
        <w:t xml:space="preserve"> نها</w:t>
      </w:r>
      <w:r w:rsidRPr="00EB20D2">
        <w:rPr>
          <w:rFonts w:cs="B Nazanin" w:hint="cs"/>
          <w:rtl/>
          <w:lang w:val="en-US" w:bidi="fa-IR"/>
        </w:rPr>
        <w:t>یی</w:t>
      </w:r>
      <w:r w:rsidRPr="00EB20D2">
        <w:rPr>
          <w:rFonts w:cs="B Nazanin"/>
          <w:rtl/>
          <w:lang w:val="en-US" w:bidi="fa-IR"/>
        </w:rPr>
        <w:t xml:space="preserve"> در قالب </w:t>
      </w:r>
      <w:r w:rsidRPr="00EB20D2">
        <w:rPr>
          <w:rFonts w:cs="B Nazanin" w:hint="cs"/>
          <w:rtl/>
          <w:lang w:val="en-US" w:bidi="fa-IR"/>
        </w:rPr>
        <w:t>ی</w:t>
      </w:r>
      <w:r w:rsidRPr="00EB20D2">
        <w:rPr>
          <w:rFonts w:cs="B Nazanin" w:hint="eastAsia"/>
          <w:rtl/>
          <w:lang w:val="en-US" w:bidi="fa-IR"/>
        </w:rPr>
        <w:t>ک</w:t>
      </w:r>
      <w:r w:rsidRPr="00EB20D2">
        <w:rPr>
          <w:rFonts w:cs="B Nazanin"/>
          <w:rtl/>
          <w:lang w:val="en-US" w:bidi="fa-IR"/>
        </w:rPr>
        <w:t xml:space="preserve"> هما</w:t>
      </w:r>
      <w:r w:rsidRPr="00EB20D2">
        <w:rPr>
          <w:rFonts w:cs="B Nazanin" w:hint="cs"/>
          <w:rtl/>
          <w:lang w:val="en-US" w:bidi="fa-IR"/>
        </w:rPr>
        <w:t>ی</w:t>
      </w:r>
      <w:r w:rsidRPr="00EB20D2">
        <w:rPr>
          <w:rFonts w:cs="B Nazanin" w:hint="eastAsia"/>
          <w:rtl/>
          <w:lang w:val="en-US" w:bidi="fa-IR"/>
        </w:rPr>
        <w:t>ش</w:t>
      </w:r>
      <w:r w:rsidRPr="00EB20D2">
        <w:rPr>
          <w:rFonts w:cs="B Nazanin"/>
          <w:rtl/>
          <w:lang w:val="en-US" w:bidi="fa-IR"/>
        </w:rPr>
        <w:t xml:space="preserve"> در دانشگاه خل</w:t>
      </w:r>
      <w:r w:rsidRPr="00EB20D2">
        <w:rPr>
          <w:rFonts w:cs="B Nazanin" w:hint="cs"/>
          <w:rtl/>
          <w:lang w:val="en-US" w:bidi="fa-IR"/>
        </w:rPr>
        <w:t>ی</w:t>
      </w:r>
      <w:r w:rsidRPr="00EB20D2">
        <w:rPr>
          <w:rFonts w:cs="B Nazanin" w:hint="eastAsia"/>
          <w:rtl/>
          <w:lang w:val="en-US" w:bidi="fa-IR"/>
        </w:rPr>
        <w:t>ج</w:t>
      </w:r>
      <w:r w:rsidRPr="00EB20D2">
        <w:rPr>
          <w:rFonts w:cs="B Nazanin"/>
          <w:rtl/>
          <w:lang w:val="en-US" w:bidi="fa-IR"/>
        </w:rPr>
        <w:t xml:space="preserve"> فارس با حضور شرکت ها و متخصص</w:t>
      </w:r>
      <w:r w:rsidRPr="00EB20D2">
        <w:rPr>
          <w:rFonts w:cs="B Nazanin" w:hint="cs"/>
          <w:rtl/>
          <w:lang w:val="en-US" w:bidi="fa-IR"/>
        </w:rPr>
        <w:t>ی</w:t>
      </w:r>
      <w:r w:rsidRPr="00EB20D2">
        <w:rPr>
          <w:rFonts w:cs="B Nazanin" w:hint="eastAsia"/>
          <w:rtl/>
          <w:lang w:val="en-US" w:bidi="fa-IR"/>
        </w:rPr>
        <w:t>ن</w:t>
      </w:r>
      <w:r w:rsidRPr="00EB20D2">
        <w:rPr>
          <w:rFonts w:cs="B Nazanin"/>
          <w:rtl/>
          <w:lang w:val="en-US" w:bidi="fa-IR"/>
        </w:rPr>
        <w:t xml:space="preserve"> حوزه جلبک بوده است.</w:t>
      </w:r>
    </w:p>
    <w:p w14:paraId="1D85AA81" w14:textId="0F6291AB" w:rsidR="00335F8B" w:rsidRDefault="00382283" w:rsidP="007C21FF">
      <w:pPr>
        <w:bidi/>
        <w:spacing w:line="276" w:lineRule="auto"/>
        <w:ind w:firstLine="342"/>
        <w:jc w:val="both"/>
        <w:rPr>
          <w:rFonts w:cs="B Nazanin"/>
          <w:rtl/>
          <w:lang w:val="en-US" w:bidi="fa-IR"/>
        </w:rPr>
      </w:pPr>
      <w:r>
        <w:rPr>
          <w:rFonts w:cs="B Nazanin" w:hint="cs"/>
          <w:rtl/>
          <w:lang w:val="en-US" w:bidi="fa-IR"/>
        </w:rPr>
        <w:t xml:space="preserve">در این پروژه بر مبنای متدولوژی </w:t>
      </w:r>
      <w:r>
        <w:rPr>
          <w:rFonts w:cs="B Nazanin"/>
          <w:lang w:val="en-US" w:bidi="fa-IR"/>
        </w:rPr>
        <w:t>expert panel</w:t>
      </w:r>
      <w:r>
        <w:rPr>
          <w:rFonts w:cs="B Nazanin" w:hint="cs"/>
          <w:rtl/>
          <w:lang w:val="en-US" w:bidi="fa-IR"/>
        </w:rPr>
        <w:t xml:space="preserve">، گروه خبرگان </w:t>
      </w:r>
      <w:r w:rsidR="00AA4025">
        <w:rPr>
          <w:rFonts w:cs="B Nazanin" w:hint="cs"/>
          <w:rtl/>
          <w:lang w:val="en-US" w:bidi="fa-IR"/>
        </w:rPr>
        <w:t>با در نظر گرفتن تجمیع تمام تخصص</w:t>
      </w:r>
      <w:r w:rsidR="00AA4025">
        <w:rPr>
          <w:rFonts w:cs="B Nazanin"/>
          <w:rtl/>
          <w:lang w:val="en-US" w:bidi="fa-IR"/>
        </w:rPr>
        <w:softHyphen/>
      </w:r>
      <w:r w:rsidR="00AA4025">
        <w:rPr>
          <w:rFonts w:cs="B Nazanin" w:hint="cs"/>
          <w:rtl/>
          <w:lang w:val="en-US" w:bidi="fa-IR"/>
        </w:rPr>
        <w:t>ها، انتخاب شدند که این کار در سه مرحله صورت پذیرفت.</w:t>
      </w:r>
      <w:r w:rsidR="00B270AA">
        <w:rPr>
          <w:rFonts w:cs="B Nazanin" w:hint="cs"/>
          <w:rtl/>
          <w:lang w:val="en-US" w:bidi="fa-IR"/>
        </w:rPr>
        <w:t xml:space="preserve"> همچنین بر اساس روش مذکور، قبل از مصاحبه با هر خبره، سوالات مشخص برای ایشان ارسال میشد و بر مبنای سوالات مشخص، جلسات مصاحبه توسط دو مجری یا تسهیلگر اداره میشد. خلاصه تبادل نظرات با متخصص بعد از هر جلسه توسط مجریان پروژه تایپ</w:t>
      </w:r>
      <w:r w:rsidR="00427D05">
        <w:rPr>
          <w:rFonts w:cs="B Nazanin" w:hint="cs"/>
          <w:rtl/>
          <w:lang w:val="en-US" w:bidi="fa-IR"/>
        </w:rPr>
        <w:t xml:space="preserve"> و ذخیره سازی</w:t>
      </w:r>
      <w:r w:rsidR="00B270AA">
        <w:rPr>
          <w:rFonts w:cs="B Nazanin" w:hint="cs"/>
          <w:rtl/>
          <w:lang w:val="en-US" w:bidi="fa-IR"/>
        </w:rPr>
        <w:t xml:space="preserve"> شده و مباحث صورت گرفته توسط مجریان تحلیل میشد. سوالات ارسال شده برای کارشناس بعدی، متاثر از مباحث صورت گرفته با خبرگان قبلی بوده است، لذا پس از هر جلسه، سوالات ارسالی برای خبرگان نوبت بعدی به روزرسانی میشد.</w:t>
      </w:r>
      <w:r w:rsidR="00AD67D5">
        <w:rPr>
          <w:rFonts w:cs="B Nazanin" w:hint="cs"/>
          <w:rtl/>
          <w:lang w:val="en-US" w:bidi="fa-IR"/>
        </w:rPr>
        <w:t xml:space="preserve"> در انجام مصاحبه</w:t>
      </w:r>
      <w:r w:rsidR="00AD67D5">
        <w:rPr>
          <w:rFonts w:cs="B Nazanin"/>
          <w:rtl/>
          <w:lang w:val="en-US" w:bidi="fa-IR"/>
        </w:rPr>
        <w:softHyphen/>
      </w:r>
      <w:r w:rsidR="00AD67D5">
        <w:rPr>
          <w:rFonts w:cs="B Nazanin" w:hint="cs"/>
          <w:rtl/>
          <w:lang w:val="en-US" w:bidi="fa-IR"/>
        </w:rPr>
        <w:t>ها بعضا تعارضاتی میان اظهارات خبرگان مشاهده میشد که این تعارضات سعی میشد با تماس</w:t>
      </w:r>
      <w:r w:rsidR="00AD67D5">
        <w:rPr>
          <w:rFonts w:cs="B Nazanin"/>
          <w:rtl/>
          <w:lang w:val="en-US" w:bidi="fa-IR"/>
        </w:rPr>
        <w:softHyphen/>
      </w:r>
      <w:r w:rsidR="00AD67D5">
        <w:rPr>
          <w:rFonts w:cs="B Nazanin" w:hint="cs"/>
          <w:rtl/>
          <w:lang w:val="en-US" w:bidi="fa-IR"/>
        </w:rPr>
        <w:t>های تلفنی</w:t>
      </w:r>
      <w:r w:rsidR="007C21FF">
        <w:rPr>
          <w:rFonts w:cs="B Nazanin" w:hint="cs"/>
          <w:rtl/>
          <w:lang w:val="en-US" w:bidi="fa-IR"/>
        </w:rPr>
        <w:t xml:space="preserve"> یا جلسه گروهی</w:t>
      </w:r>
      <w:r w:rsidR="00AD67D5">
        <w:rPr>
          <w:rFonts w:cs="B Nazanin" w:hint="cs"/>
          <w:rtl/>
          <w:lang w:val="en-US" w:bidi="fa-IR"/>
        </w:rPr>
        <w:t xml:space="preserve"> رسیدگی شود. </w:t>
      </w:r>
    </w:p>
    <w:p w14:paraId="761EAAA3" w14:textId="77777777" w:rsidR="00335F8B" w:rsidRDefault="00335F8B" w:rsidP="00335F8B">
      <w:pPr>
        <w:bidi/>
        <w:spacing w:line="276" w:lineRule="auto"/>
        <w:ind w:firstLine="342"/>
        <w:jc w:val="both"/>
        <w:rPr>
          <w:rFonts w:cs="B Nazanin"/>
          <w:rtl/>
          <w:lang w:val="en-US" w:bidi="fa-IR"/>
        </w:rPr>
      </w:pPr>
    </w:p>
    <w:p w14:paraId="33CED3F1" w14:textId="77777777" w:rsidR="00BA6E32" w:rsidRDefault="00733FEF" w:rsidP="00FC54E5">
      <w:pPr>
        <w:bidi/>
        <w:spacing w:line="276" w:lineRule="auto"/>
        <w:ind w:firstLine="342"/>
        <w:jc w:val="both"/>
        <w:rPr>
          <w:rFonts w:cs="B Nazanin"/>
          <w:rtl/>
          <w:lang w:val="en-US" w:bidi="fa-IR"/>
        </w:rPr>
      </w:pPr>
      <w:r>
        <w:rPr>
          <w:rFonts w:cs="B Nazanin" w:hint="cs"/>
          <w:rtl/>
          <w:lang w:val="en-US" w:bidi="fa-IR"/>
        </w:rPr>
        <w:t xml:space="preserve">فاز نخست متشکل از 2 زیرفاز "مطالعاتی" و "اجرا" بوده است. </w:t>
      </w:r>
    </w:p>
    <w:p w14:paraId="364FDD7D" w14:textId="2A6C7CC5" w:rsidR="00733FEF" w:rsidRDefault="00733FEF" w:rsidP="00BA6E32">
      <w:pPr>
        <w:bidi/>
        <w:spacing w:before="240" w:line="276" w:lineRule="auto"/>
        <w:ind w:firstLine="342"/>
        <w:jc w:val="both"/>
        <w:rPr>
          <w:rFonts w:cs="B Nazanin"/>
          <w:rtl/>
          <w:lang w:val="en-US" w:bidi="fa-IR"/>
        </w:rPr>
      </w:pPr>
      <w:r>
        <w:rPr>
          <w:rFonts w:cs="B Nazanin" w:hint="cs"/>
          <w:rtl/>
          <w:lang w:val="en-US" w:bidi="fa-IR"/>
        </w:rPr>
        <w:t xml:space="preserve">در </w:t>
      </w:r>
      <w:r w:rsidR="008519DA">
        <w:rPr>
          <w:rFonts w:cs="B Nazanin" w:hint="cs"/>
          <w:rtl/>
          <w:lang w:val="en-US" w:bidi="fa-IR"/>
        </w:rPr>
        <w:t>زیر</w:t>
      </w:r>
      <w:r>
        <w:rPr>
          <w:rFonts w:cs="B Nazanin" w:hint="cs"/>
          <w:rtl/>
          <w:lang w:val="en-US" w:bidi="fa-IR"/>
        </w:rPr>
        <w:t xml:space="preserve">فاز مطالعه، اولا اسناد قبلی تهیه شده توسط گروه های تخصصی فعال در کشور مطالعه شد، سپس بر </w:t>
      </w:r>
      <w:r w:rsidR="00947EE7">
        <w:rPr>
          <w:rFonts w:cs="B Nazanin" w:hint="cs"/>
          <w:rtl/>
          <w:lang w:val="en-US" w:bidi="fa-IR"/>
        </w:rPr>
        <w:t>مبنای</w:t>
      </w:r>
      <w:r>
        <w:rPr>
          <w:rFonts w:cs="B Nazanin" w:hint="cs"/>
          <w:rtl/>
          <w:lang w:val="en-US" w:bidi="fa-IR"/>
        </w:rPr>
        <w:t xml:space="preserve"> </w:t>
      </w:r>
      <w:r w:rsidR="00947EE7">
        <w:rPr>
          <w:rFonts w:cs="B Nazanin" w:hint="cs"/>
          <w:rtl/>
          <w:lang w:val="en-US" w:bidi="fa-IR"/>
        </w:rPr>
        <w:t>پژوهش آزاد و مطالعات قبلی، دسته بندی محصولات ناشی از ماکروجلبک</w:t>
      </w:r>
      <w:r w:rsidR="00947EE7">
        <w:rPr>
          <w:rFonts w:cs="B Nazanin"/>
          <w:rtl/>
          <w:lang w:val="en-US" w:bidi="fa-IR"/>
        </w:rPr>
        <w:softHyphen/>
      </w:r>
      <w:r w:rsidR="00947EE7">
        <w:rPr>
          <w:rFonts w:cs="B Nazanin" w:hint="cs"/>
          <w:rtl/>
          <w:lang w:val="en-US" w:bidi="fa-IR"/>
        </w:rPr>
        <w:t>ها و میکروجلبک</w:t>
      </w:r>
      <w:r w:rsidR="00947EE7">
        <w:rPr>
          <w:rFonts w:cs="B Nazanin"/>
          <w:rtl/>
          <w:lang w:val="en-US" w:bidi="fa-IR"/>
        </w:rPr>
        <w:softHyphen/>
      </w:r>
      <w:r w:rsidR="00947EE7">
        <w:rPr>
          <w:rFonts w:cs="B Nazanin" w:hint="cs"/>
          <w:rtl/>
          <w:lang w:val="en-US" w:bidi="fa-IR"/>
        </w:rPr>
        <w:t>ها</w:t>
      </w:r>
      <w:r w:rsidR="0032424E">
        <w:rPr>
          <w:rFonts w:cs="B Nazanin" w:hint="cs"/>
          <w:rtl/>
          <w:lang w:val="en-US" w:bidi="fa-IR"/>
        </w:rPr>
        <w:t xml:space="preserve"> با رویکرد اقتصاد محصول (شامل شاخص هایی نظیر اندازه بازار و سرمایه مورد نیاز) و فناوری (شامل شاخص</w:t>
      </w:r>
      <w:r w:rsidR="0032424E">
        <w:rPr>
          <w:rFonts w:cs="B Nazanin"/>
          <w:rtl/>
          <w:lang w:val="en-US" w:bidi="fa-IR"/>
        </w:rPr>
        <w:softHyphen/>
      </w:r>
      <w:r w:rsidR="0032424E">
        <w:rPr>
          <w:rFonts w:cs="B Nazanin" w:hint="cs"/>
          <w:rtl/>
          <w:lang w:val="en-US" w:bidi="fa-IR"/>
        </w:rPr>
        <w:t>هایی نظیر چرخه عمر فناوری، زنجیره ارزش و صنایع مرتبط)</w:t>
      </w:r>
      <w:r w:rsidR="00F66A9A">
        <w:rPr>
          <w:rFonts w:cs="B Nazanin" w:hint="cs"/>
          <w:rtl/>
          <w:lang w:val="en-US" w:bidi="fa-IR"/>
        </w:rPr>
        <w:t xml:space="preserve"> </w:t>
      </w:r>
      <w:r w:rsidR="00EB20D2">
        <w:rPr>
          <w:rFonts w:cs="B Nazanin" w:hint="cs"/>
          <w:rtl/>
          <w:lang w:val="en-US" w:bidi="fa-IR"/>
        </w:rPr>
        <w:t>انجام</w:t>
      </w:r>
      <w:r w:rsidR="00F66A9A">
        <w:rPr>
          <w:rFonts w:cs="B Nazanin" w:hint="cs"/>
          <w:rtl/>
          <w:lang w:val="en-US" w:bidi="fa-IR"/>
        </w:rPr>
        <w:t xml:space="preserve"> شد. پس از دسته بندی، </w:t>
      </w:r>
      <w:r w:rsidR="00FC54E5">
        <w:rPr>
          <w:rFonts w:cs="B Nazanin" w:hint="cs"/>
          <w:rtl/>
          <w:lang w:val="en-US" w:bidi="fa-IR"/>
        </w:rPr>
        <w:t>جمع آوری و تحلیل داده</w:t>
      </w:r>
      <w:r w:rsidR="00FC54E5">
        <w:rPr>
          <w:rFonts w:cs="B Nazanin"/>
          <w:rtl/>
          <w:lang w:val="en-US" w:bidi="fa-IR"/>
        </w:rPr>
        <w:softHyphen/>
      </w:r>
      <w:r w:rsidR="00FC54E5">
        <w:rPr>
          <w:rFonts w:cs="B Nazanin" w:hint="cs"/>
          <w:rtl/>
          <w:lang w:val="en-US" w:bidi="fa-IR"/>
        </w:rPr>
        <w:t>های موجود از شرکت</w:t>
      </w:r>
      <w:r w:rsidR="00FC54E5">
        <w:rPr>
          <w:rFonts w:cs="B Nazanin"/>
          <w:rtl/>
          <w:lang w:val="en-US" w:bidi="fa-IR"/>
        </w:rPr>
        <w:softHyphen/>
      </w:r>
      <w:r w:rsidR="00FC54E5">
        <w:rPr>
          <w:rFonts w:cs="B Nazanin" w:hint="cs"/>
          <w:rtl/>
          <w:lang w:val="en-US" w:bidi="fa-IR"/>
        </w:rPr>
        <w:t>ها و موسسات حوزه جلبک در کشور انجام شد. اطلاعات شرکت</w:t>
      </w:r>
      <w:r w:rsidR="00FC54E5">
        <w:rPr>
          <w:rFonts w:cs="B Nazanin"/>
          <w:rtl/>
          <w:lang w:val="en-US" w:bidi="fa-IR"/>
        </w:rPr>
        <w:softHyphen/>
      </w:r>
      <w:r w:rsidR="00FC54E5">
        <w:rPr>
          <w:rFonts w:cs="B Nazanin" w:hint="cs"/>
          <w:rtl/>
          <w:lang w:val="en-US" w:bidi="fa-IR"/>
        </w:rPr>
        <w:t xml:space="preserve">ها و موسسات در قالب یک فایل اکسل شامل اطلاعات رابط، مدیرعامل، محصولات شرکت به همراه میزان فروش هر محصول و وضعیت دانش بنیانی </w:t>
      </w:r>
      <w:r w:rsidR="00ED3C19">
        <w:rPr>
          <w:rFonts w:cs="B Nazanin" w:hint="cs"/>
          <w:rtl/>
          <w:lang w:val="en-US" w:bidi="fa-IR"/>
        </w:rPr>
        <w:t>جمع آوری، تحلیل و دسته بندی شد.</w:t>
      </w:r>
      <w:r w:rsidR="007D3EE5">
        <w:rPr>
          <w:rFonts w:cs="B Nazanin" w:hint="cs"/>
          <w:rtl/>
          <w:lang w:val="en-US" w:bidi="fa-IR"/>
        </w:rPr>
        <w:t xml:space="preserve"> در مرحله بعدی اطلاعات متخصصین و خبرگان حوزه جلبک و زنجیره ارزش فناوری و بازار جلبک شناسایی و جمع آوری شد.</w:t>
      </w:r>
      <w:r w:rsidR="00BA6E32">
        <w:rPr>
          <w:rFonts w:cs="B Nazanin" w:hint="cs"/>
          <w:rtl/>
          <w:lang w:val="en-US" w:bidi="fa-IR"/>
        </w:rPr>
        <w:t xml:space="preserve"> خروجی زیرفاز مطالعه، </w:t>
      </w:r>
      <w:r w:rsidR="00BA6E32">
        <w:rPr>
          <w:rFonts w:cs="B Nazanin" w:hint="cs"/>
          <w:rtl/>
          <w:lang w:val="en-US" w:bidi="fa-IR"/>
        </w:rPr>
        <w:lastRenderedPageBreak/>
        <w:t>یک فایل اکسل پایگاه داده شامل اطلاعات تمام متخصصین، شرکت</w:t>
      </w:r>
      <w:r w:rsidR="00BA6E32">
        <w:rPr>
          <w:rFonts w:cs="B Nazanin"/>
          <w:rtl/>
          <w:lang w:val="en-US" w:bidi="fa-IR"/>
        </w:rPr>
        <w:softHyphen/>
      </w:r>
      <w:r w:rsidR="00BA6E32">
        <w:rPr>
          <w:rFonts w:cs="B Nazanin" w:hint="cs"/>
          <w:rtl/>
          <w:lang w:val="en-US" w:bidi="fa-IR"/>
        </w:rPr>
        <w:t>ها، موسسات و پژوهشکده</w:t>
      </w:r>
      <w:r w:rsidR="00BA6E32">
        <w:rPr>
          <w:rFonts w:cs="B Nazanin"/>
          <w:rtl/>
          <w:lang w:val="en-US" w:bidi="fa-IR"/>
        </w:rPr>
        <w:softHyphen/>
      </w:r>
      <w:r w:rsidR="00BA6E32">
        <w:rPr>
          <w:rFonts w:cs="B Nazanin" w:hint="cs"/>
          <w:rtl/>
          <w:lang w:val="en-US" w:bidi="fa-IR"/>
        </w:rPr>
        <w:t>های مرتبط با حوزه جلبک بوده است.</w:t>
      </w:r>
    </w:p>
    <w:p w14:paraId="28635468" w14:textId="409461ED" w:rsidR="008519DA" w:rsidRDefault="008519DA" w:rsidP="00945F4E">
      <w:pPr>
        <w:bidi/>
        <w:spacing w:before="240" w:line="276" w:lineRule="auto"/>
        <w:ind w:firstLine="342"/>
        <w:jc w:val="both"/>
        <w:rPr>
          <w:rFonts w:cs="B Nazanin"/>
          <w:rtl/>
          <w:lang w:val="en-US" w:bidi="fa-IR"/>
        </w:rPr>
      </w:pPr>
      <w:r>
        <w:rPr>
          <w:rFonts w:cs="B Nazanin" w:hint="cs"/>
          <w:rtl/>
          <w:lang w:val="en-US" w:bidi="fa-IR"/>
        </w:rPr>
        <w:t xml:space="preserve">در زیرفاز اجرا، لایه اول خبرگان جهت آغاز مصاحبه انتخاب شدند. </w:t>
      </w:r>
      <w:r w:rsidR="005F460C">
        <w:rPr>
          <w:rFonts w:cs="B Nazanin" w:hint="cs"/>
          <w:rtl/>
          <w:lang w:val="en-US" w:bidi="fa-IR"/>
        </w:rPr>
        <w:t>لایه اول خبرگان از مدیران و کارشناسان سازمان</w:t>
      </w:r>
      <w:r w:rsidR="005F460C">
        <w:rPr>
          <w:rFonts w:cs="B Nazanin"/>
          <w:rtl/>
          <w:lang w:val="en-US" w:bidi="fa-IR"/>
        </w:rPr>
        <w:softHyphen/>
      </w:r>
      <w:r w:rsidR="00A06A2B">
        <w:rPr>
          <w:rFonts w:cs="B Nazanin" w:hint="cs"/>
          <w:rtl/>
          <w:lang w:val="en-US" w:bidi="fa-IR"/>
        </w:rPr>
        <w:t>ها، پژوهشگاه</w:t>
      </w:r>
      <w:r w:rsidR="00A06A2B">
        <w:rPr>
          <w:rFonts w:cs="B Nazanin"/>
          <w:rtl/>
          <w:lang w:val="en-US" w:bidi="fa-IR"/>
        </w:rPr>
        <w:softHyphen/>
      </w:r>
      <w:r w:rsidR="00A06A2B">
        <w:rPr>
          <w:rFonts w:cs="B Nazanin" w:hint="cs"/>
          <w:rtl/>
          <w:lang w:val="en-US" w:bidi="fa-IR"/>
        </w:rPr>
        <w:t>ها و</w:t>
      </w:r>
      <w:r w:rsidR="005F460C">
        <w:rPr>
          <w:rFonts w:cs="B Nazanin" w:hint="cs"/>
          <w:rtl/>
          <w:lang w:val="en-US" w:bidi="fa-IR"/>
        </w:rPr>
        <w:t xml:space="preserve"> مراکز دولتی</w:t>
      </w:r>
      <w:r w:rsidR="00076884">
        <w:rPr>
          <w:rFonts w:cs="B Nazanin" w:hint="cs"/>
          <w:rtl/>
          <w:lang w:val="en-US" w:bidi="fa-IR"/>
        </w:rPr>
        <w:t xml:space="preserve"> </w:t>
      </w:r>
      <w:r w:rsidR="00945F4E">
        <w:rPr>
          <w:rFonts w:cs="B Nazanin" w:hint="cs"/>
          <w:rtl/>
          <w:lang w:val="en-US" w:bidi="fa-IR"/>
        </w:rPr>
        <w:t xml:space="preserve">نظیر </w:t>
      </w:r>
      <w:r w:rsidR="005F460C">
        <w:rPr>
          <w:rFonts w:cs="B Nazanin" w:hint="cs"/>
          <w:rtl/>
          <w:lang w:val="en-US" w:bidi="fa-IR"/>
        </w:rPr>
        <w:t>موسسه تحقیقات شیلات، سازمان شیلات</w:t>
      </w:r>
      <w:r w:rsidR="00A06A2B">
        <w:rPr>
          <w:rFonts w:cs="B Nazanin" w:hint="cs"/>
          <w:rtl/>
          <w:lang w:val="en-US" w:bidi="fa-IR"/>
        </w:rPr>
        <w:t xml:space="preserve">، </w:t>
      </w:r>
      <w:r w:rsidR="00A06A2B" w:rsidRPr="00A06A2B">
        <w:rPr>
          <w:rFonts w:cs="B Nazanin"/>
          <w:rtl/>
          <w:lang w:val="en-US" w:bidi="fa-IR"/>
        </w:rPr>
        <w:t>پژوهشگاه ب</w:t>
      </w:r>
      <w:r w:rsidR="00A06A2B" w:rsidRPr="00A06A2B">
        <w:rPr>
          <w:rFonts w:cs="B Nazanin" w:hint="cs"/>
          <w:rtl/>
          <w:lang w:val="en-US" w:bidi="fa-IR"/>
        </w:rPr>
        <w:t>ی</w:t>
      </w:r>
      <w:r w:rsidR="00A06A2B" w:rsidRPr="00A06A2B">
        <w:rPr>
          <w:rFonts w:cs="B Nazanin" w:hint="eastAsia"/>
          <w:rtl/>
          <w:lang w:val="en-US" w:bidi="fa-IR"/>
        </w:rPr>
        <w:t>وتکنولوژ</w:t>
      </w:r>
      <w:r w:rsidR="00A06A2B" w:rsidRPr="00A06A2B">
        <w:rPr>
          <w:rFonts w:cs="B Nazanin" w:hint="cs"/>
          <w:rtl/>
          <w:lang w:val="en-US" w:bidi="fa-IR"/>
        </w:rPr>
        <w:t>ی</w:t>
      </w:r>
      <w:r w:rsidR="00A06A2B" w:rsidRPr="00A06A2B">
        <w:rPr>
          <w:rFonts w:cs="B Nazanin"/>
          <w:rtl/>
          <w:lang w:val="en-US" w:bidi="fa-IR"/>
        </w:rPr>
        <w:t xml:space="preserve"> کشاورز</w:t>
      </w:r>
      <w:r w:rsidR="00A06A2B" w:rsidRPr="00A06A2B">
        <w:rPr>
          <w:rFonts w:cs="B Nazanin" w:hint="cs"/>
          <w:rtl/>
          <w:lang w:val="en-US" w:bidi="fa-IR"/>
        </w:rPr>
        <w:t>ی</w:t>
      </w:r>
      <w:r w:rsidR="00326D58">
        <w:rPr>
          <w:rFonts w:cs="B Nazanin" w:hint="cs"/>
          <w:rtl/>
          <w:lang w:val="en-US" w:bidi="fa-IR"/>
        </w:rPr>
        <w:t xml:space="preserve"> و </w:t>
      </w:r>
      <w:r w:rsidR="00326D58" w:rsidRPr="00326D58">
        <w:rPr>
          <w:rFonts w:cs="B Nazanin"/>
          <w:rtl/>
          <w:lang w:val="en-US" w:bidi="fa-IR"/>
        </w:rPr>
        <w:t>پژوهشگاه مل</w:t>
      </w:r>
      <w:r w:rsidR="00326D58" w:rsidRPr="00326D58">
        <w:rPr>
          <w:rFonts w:cs="B Nazanin" w:hint="cs"/>
          <w:rtl/>
          <w:lang w:val="en-US" w:bidi="fa-IR"/>
        </w:rPr>
        <w:t>ی</w:t>
      </w:r>
      <w:r w:rsidR="00326D58" w:rsidRPr="00326D58">
        <w:rPr>
          <w:rFonts w:cs="B Nazanin"/>
          <w:rtl/>
          <w:lang w:val="en-US" w:bidi="fa-IR"/>
        </w:rPr>
        <w:t xml:space="preserve"> اق</w:t>
      </w:r>
      <w:r w:rsidR="00326D58" w:rsidRPr="00326D58">
        <w:rPr>
          <w:rFonts w:cs="B Nazanin" w:hint="cs"/>
          <w:rtl/>
          <w:lang w:val="en-US" w:bidi="fa-IR"/>
        </w:rPr>
        <w:t>ی</w:t>
      </w:r>
      <w:r w:rsidR="00326D58" w:rsidRPr="00326D58">
        <w:rPr>
          <w:rFonts w:cs="B Nazanin" w:hint="eastAsia"/>
          <w:rtl/>
          <w:lang w:val="en-US" w:bidi="fa-IR"/>
        </w:rPr>
        <w:t>انوس</w:t>
      </w:r>
      <w:r w:rsidR="00326D58" w:rsidRPr="00326D58">
        <w:rPr>
          <w:rFonts w:cs="B Nazanin"/>
          <w:rtl/>
          <w:lang w:val="en-US" w:bidi="fa-IR"/>
        </w:rPr>
        <w:t xml:space="preserve"> شناس</w:t>
      </w:r>
      <w:r w:rsidR="00326D58" w:rsidRPr="00326D58">
        <w:rPr>
          <w:rFonts w:cs="B Nazanin" w:hint="cs"/>
          <w:rtl/>
          <w:lang w:val="en-US" w:bidi="fa-IR"/>
        </w:rPr>
        <w:t>ی</w:t>
      </w:r>
      <w:r w:rsidR="00326D58" w:rsidRPr="00326D58">
        <w:rPr>
          <w:rFonts w:cs="B Nazanin"/>
          <w:rtl/>
          <w:lang w:val="en-US" w:bidi="fa-IR"/>
        </w:rPr>
        <w:t xml:space="preserve"> و علوم جو</w:t>
      </w:r>
      <w:r w:rsidR="00326D58" w:rsidRPr="00326D58">
        <w:rPr>
          <w:rFonts w:cs="B Nazanin" w:hint="cs"/>
          <w:rtl/>
          <w:lang w:val="en-US" w:bidi="fa-IR"/>
        </w:rPr>
        <w:t>ی</w:t>
      </w:r>
      <w:r w:rsidR="00945F4E">
        <w:rPr>
          <w:rFonts w:cs="B Nazanin" w:hint="cs"/>
          <w:rtl/>
          <w:lang w:val="en-US" w:bidi="fa-IR"/>
        </w:rPr>
        <w:t xml:space="preserve"> انتخاب شدند.</w:t>
      </w:r>
      <w:r w:rsidR="00382283">
        <w:rPr>
          <w:rFonts w:cs="B Nazanin" w:hint="cs"/>
          <w:rtl/>
          <w:lang w:val="en-US" w:bidi="fa-IR"/>
        </w:rPr>
        <w:t xml:space="preserve"> سوالاتی که خبرگان لایه اول به آن</w:t>
      </w:r>
      <w:r w:rsidR="00382283">
        <w:rPr>
          <w:rFonts w:cs="B Nazanin"/>
          <w:rtl/>
          <w:lang w:val="en-US" w:bidi="fa-IR"/>
        </w:rPr>
        <w:softHyphen/>
      </w:r>
      <w:r w:rsidR="00382283">
        <w:rPr>
          <w:rFonts w:cs="B Nazanin" w:hint="cs"/>
          <w:rtl/>
          <w:lang w:val="en-US" w:bidi="fa-IR"/>
        </w:rPr>
        <w:t>ها پاسخ دادند حول کلیت موضوع وضعیت صنعت جلبک در کشور و تحلیل بازیگران اصلی و نقش آن</w:t>
      </w:r>
      <w:r w:rsidR="00382283">
        <w:rPr>
          <w:rFonts w:cs="B Nazanin"/>
          <w:rtl/>
          <w:lang w:val="en-US" w:bidi="fa-IR"/>
        </w:rPr>
        <w:softHyphen/>
      </w:r>
      <w:r w:rsidR="00382283">
        <w:rPr>
          <w:rFonts w:cs="B Nazanin" w:hint="cs"/>
          <w:rtl/>
          <w:lang w:val="en-US" w:bidi="fa-IR"/>
        </w:rPr>
        <w:t>ها در زنجیره ارزش صنعت جلبک در کشور بوده است.</w:t>
      </w:r>
      <w:r w:rsidR="007C21FF">
        <w:rPr>
          <w:rFonts w:cs="B Nazanin" w:hint="cs"/>
          <w:rtl/>
          <w:lang w:val="en-US" w:bidi="fa-IR"/>
        </w:rPr>
        <w:t xml:space="preserve"> در جلسات لایه دوم، مباحث و سوالات مجریان در حوزه "عرضه" تمرکز پیدا کرد و مشکلات فنی شرکت</w:t>
      </w:r>
      <w:r w:rsidR="007C21FF">
        <w:rPr>
          <w:rFonts w:cs="B Nazanin"/>
          <w:rtl/>
          <w:lang w:val="en-US" w:bidi="fa-IR"/>
        </w:rPr>
        <w:softHyphen/>
      </w:r>
      <w:r w:rsidR="007C21FF">
        <w:rPr>
          <w:rFonts w:cs="B Nazanin" w:hint="cs"/>
          <w:rtl/>
          <w:lang w:val="en-US" w:bidi="fa-IR"/>
        </w:rPr>
        <w:t>ها در تولید، اخذ مجوزهای قانونی، سرمایه گذاری و اسکیل تولیدی مورد ارزیابی، مباحثه و تحلیل قرار گرفت، لذا در مصاحبه</w:t>
      </w:r>
      <w:r w:rsidR="007C21FF">
        <w:rPr>
          <w:rFonts w:cs="B Nazanin"/>
          <w:rtl/>
          <w:lang w:val="en-US" w:bidi="fa-IR"/>
        </w:rPr>
        <w:softHyphen/>
      </w:r>
      <w:r w:rsidR="007C21FF">
        <w:rPr>
          <w:rFonts w:cs="B Nazanin" w:hint="cs"/>
          <w:rtl/>
          <w:lang w:val="en-US" w:bidi="fa-IR"/>
        </w:rPr>
        <w:t>های لایه دوم، برآوردی از وضعیت کشور در تولید جلبک و زیرساخت</w:t>
      </w:r>
      <w:r w:rsidR="007C21FF">
        <w:rPr>
          <w:rFonts w:cs="B Nazanin"/>
          <w:rtl/>
          <w:lang w:val="en-US" w:bidi="fa-IR"/>
        </w:rPr>
        <w:softHyphen/>
      </w:r>
      <w:r w:rsidR="007C21FF">
        <w:rPr>
          <w:rFonts w:cs="B Nazanin" w:hint="cs"/>
          <w:rtl/>
          <w:lang w:val="en-US" w:bidi="fa-IR"/>
        </w:rPr>
        <w:t>های موجود به دست آمد. در جلسات لایه سوم، تمرکز تیم مجری در حوزه "تقاضا" و "بازار" محصولات مبتنی بر فرآورده های جلبکی قرار گرفت و مشکلات بازار کشور، فروش شرکت</w:t>
      </w:r>
      <w:r w:rsidR="007C21FF">
        <w:rPr>
          <w:rFonts w:cs="B Nazanin"/>
          <w:rtl/>
          <w:lang w:val="en-US" w:bidi="fa-IR"/>
        </w:rPr>
        <w:softHyphen/>
      </w:r>
      <w:r w:rsidR="007C21FF">
        <w:rPr>
          <w:rFonts w:cs="B Nazanin" w:hint="cs"/>
          <w:rtl/>
          <w:lang w:val="en-US" w:bidi="fa-IR"/>
        </w:rPr>
        <w:t>ها و تجاری سازی فناوری حوزه جلبک مورد مباحثه و تحلیل قرار گرفت.</w:t>
      </w:r>
    </w:p>
    <w:p w14:paraId="64102EDB" w14:textId="0D4514E3" w:rsidR="008A0131" w:rsidRDefault="002800F2" w:rsidP="008A0131">
      <w:pPr>
        <w:bidi/>
        <w:spacing w:before="240" w:line="276" w:lineRule="auto"/>
        <w:ind w:firstLine="342"/>
        <w:jc w:val="both"/>
        <w:rPr>
          <w:rFonts w:cs="B Nazanin"/>
          <w:rtl/>
          <w:lang w:val="en-US" w:bidi="fa-IR"/>
        </w:rPr>
      </w:pPr>
      <w:r>
        <w:rPr>
          <w:rFonts w:cs="B Nazanin" w:hint="cs"/>
          <w:rtl/>
          <w:lang w:val="en-US" w:bidi="fa-IR"/>
        </w:rPr>
        <w:t xml:space="preserve">در انتهای فاز اول پروژه، به دلیل ایجاد حجم زیادی از اختلاف نظرها و ابهامات، یک جلسه </w:t>
      </w:r>
      <w:r>
        <w:rPr>
          <w:rFonts w:cs="B Nazanin"/>
          <w:lang w:val="en-US" w:bidi="fa-IR"/>
        </w:rPr>
        <w:t>expert panel</w:t>
      </w:r>
      <w:r>
        <w:rPr>
          <w:rFonts w:cs="B Nazanin" w:hint="cs"/>
          <w:rtl/>
          <w:lang w:val="en-US" w:bidi="fa-IR"/>
        </w:rPr>
        <w:t xml:space="preserve"> در پارک زیست فناوری هرمزگان واقع در قشم برگزار شد و شرکت</w:t>
      </w:r>
      <w:r>
        <w:rPr>
          <w:rFonts w:cs="B Nazanin"/>
          <w:rtl/>
          <w:lang w:val="en-US" w:bidi="fa-IR"/>
        </w:rPr>
        <w:softHyphen/>
      </w:r>
      <w:r>
        <w:rPr>
          <w:rFonts w:cs="B Nazanin" w:hint="cs"/>
          <w:rtl/>
          <w:lang w:val="en-US" w:bidi="fa-IR"/>
        </w:rPr>
        <w:t>های مستقر در هرمزگان و قشم به همراه مدیران سازمان</w:t>
      </w:r>
      <w:r>
        <w:rPr>
          <w:rFonts w:cs="B Nazanin"/>
          <w:rtl/>
          <w:lang w:val="en-US" w:bidi="fa-IR"/>
        </w:rPr>
        <w:softHyphen/>
      </w:r>
      <w:r>
        <w:rPr>
          <w:rFonts w:cs="B Nazanin" w:hint="cs"/>
          <w:rtl/>
          <w:lang w:val="en-US" w:bidi="fa-IR"/>
        </w:rPr>
        <w:t xml:space="preserve">های دولتی استان نظیر غذا و دارو، اداره کل صنعت معدن تجارت استان هرمزگان و اداره کل شیلات استان هرمزگان در نشست مذکور حضور به هم رساندند. در نهایت خروجی فاز اول پروژه، تدوین گزارشی از روند جهانی فناوری جلبک و وضعیت کشور در حوزه جلبک به همراه راهکارهای عملیاتی برای توسعه فناوری جلبک متناسب با وضعیت فعلی کشور بود. در این گزارش به </w:t>
      </w:r>
      <w:r w:rsidR="00174B03">
        <w:rPr>
          <w:rFonts w:cs="B Nazanin" w:hint="cs"/>
          <w:rtl/>
          <w:lang w:val="en-US" w:bidi="fa-IR"/>
        </w:rPr>
        <w:t>تفکیک میکروجلبک و ماکروجلبک، عمده بازار در روند جهانی این حوزه فناوری رصد شد، در بخش بعدی گزارش، وضعیت کشور در حوزه صنعت میکروجلبک و ماکروجلبک گزارش و در انتها راهکارهای پیشنهادی جهت توسعه فناوری صنعت جلبک ارائه شد</w:t>
      </w:r>
      <w:r w:rsidR="009C1BA2">
        <w:rPr>
          <w:rFonts w:cs="B Nazanin" w:hint="cs"/>
          <w:rtl/>
          <w:lang w:val="en-US" w:bidi="fa-IR"/>
        </w:rPr>
        <w:t>، همچنین در پیوست گزارش نهایی، مستندات دریافتی از سازمان دامپزشکی، سازمان غذا و دارو و سازمان شیلات ارائه شده است</w:t>
      </w:r>
      <w:r w:rsidR="00174B03">
        <w:rPr>
          <w:rFonts w:cs="B Nazanin" w:hint="cs"/>
          <w:rtl/>
          <w:lang w:val="en-US" w:bidi="fa-IR"/>
        </w:rPr>
        <w:t>.</w:t>
      </w:r>
      <w:r w:rsidR="008A0131">
        <w:rPr>
          <w:rFonts w:cs="B Nazanin" w:hint="cs"/>
          <w:rtl/>
          <w:lang w:val="en-US" w:bidi="fa-IR"/>
        </w:rPr>
        <w:t xml:space="preserve"> بر مبنای متدولوژی اجرای پروژه، لازم بود گزارش ، پیش از اجرای </w:t>
      </w:r>
      <w:r w:rsidR="008A0131">
        <w:rPr>
          <w:rFonts w:cs="B Nazanin"/>
          <w:lang w:val="en-US" w:bidi="fa-IR"/>
        </w:rPr>
        <w:t>expert panel</w:t>
      </w:r>
      <w:r w:rsidR="008A0131">
        <w:rPr>
          <w:rFonts w:cs="B Nazanin" w:hint="cs"/>
          <w:rtl/>
          <w:lang w:val="en-US" w:bidi="fa-IR"/>
        </w:rPr>
        <w:t xml:space="preserve"> نهایی برای متخصصین و صنعتگران حوزه جلبک ارسال شده و نظرات آن</w:t>
      </w:r>
      <w:r w:rsidR="008A0131">
        <w:rPr>
          <w:rFonts w:cs="B Nazanin"/>
          <w:rtl/>
          <w:lang w:val="en-US" w:bidi="fa-IR"/>
        </w:rPr>
        <w:softHyphen/>
      </w:r>
      <w:r w:rsidR="008A0131">
        <w:rPr>
          <w:rFonts w:cs="B Nazanin" w:hint="cs"/>
          <w:rtl/>
          <w:lang w:val="en-US" w:bidi="fa-IR"/>
        </w:rPr>
        <w:t>ها در خصوص گزارش دریافت شود، که انجام این مرحله</w:t>
      </w:r>
      <w:r w:rsidR="004673C5">
        <w:rPr>
          <w:rFonts w:cs="B Nazanin" w:hint="cs"/>
          <w:rtl/>
          <w:lang w:val="en-US" w:bidi="fa-IR"/>
        </w:rPr>
        <w:t xml:space="preserve"> توسط مجریان،</w:t>
      </w:r>
      <w:r w:rsidR="008A0131">
        <w:rPr>
          <w:rFonts w:cs="B Nazanin" w:hint="cs"/>
          <w:rtl/>
          <w:lang w:val="en-US" w:bidi="fa-IR"/>
        </w:rPr>
        <w:t xml:space="preserve"> فاز دوم پروژه را آغاز کرد.</w:t>
      </w:r>
    </w:p>
    <w:p w14:paraId="6E482DA0" w14:textId="69B0A925" w:rsidR="008A0131" w:rsidRDefault="008A0131" w:rsidP="00BB263F">
      <w:pPr>
        <w:bidi/>
        <w:spacing w:before="240" w:line="276" w:lineRule="auto"/>
        <w:ind w:firstLine="342"/>
        <w:jc w:val="both"/>
        <w:rPr>
          <w:rFonts w:cs="B Nazanin"/>
          <w:rtl/>
          <w:lang w:val="en-US" w:bidi="fa-IR"/>
        </w:rPr>
      </w:pPr>
      <w:r>
        <w:rPr>
          <w:rFonts w:cs="B Nazanin" w:hint="cs"/>
          <w:rtl/>
          <w:lang w:val="en-US" w:bidi="fa-IR"/>
        </w:rPr>
        <w:t xml:space="preserve">فاز دوم پروژه </w:t>
      </w:r>
      <w:r w:rsidR="0021381E">
        <w:rPr>
          <w:rFonts w:cs="B Nazanin" w:hint="cs"/>
          <w:rtl/>
          <w:lang w:val="en-US" w:bidi="fa-IR"/>
        </w:rPr>
        <w:t>مربوط به طراحی و اجرای نشست تخصصی جمعی برای توسعه فناوری جلبک بوده است. در این فاز، با دعوت از تمام شرکت</w:t>
      </w:r>
      <w:r w:rsidR="0021381E">
        <w:rPr>
          <w:rFonts w:cs="B Nazanin"/>
          <w:rtl/>
          <w:lang w:val="en-US" w:bidi="fa-IR"/>
        </w:rPr>
        <w:softHyphen/>
      </w:r>
      <w:r w:rsidR="0021381E">
        <w:rPr>
          <w:rFonts w:cs="B Nazanin" w:hint="cs"/>
          <w:rtl/>
          <w:lang w:val="en-US" w:bidi="fa-IR"/>
        </w:rPr>
        <w:t xml:space="preserve">ها، موسسات و متخصصین حوزه جلبک به همایشی در دانشگاه خلیج فارس بوشهر، در سه جلسه 2 ساعته، گزارش </w:t>
      </w:r>
      <w:r w:rsidR="00BB263F">
        <w:rPr>
          <w:rFonts w:cs="B Nazanin" w:hint="cs"/>
          <w:rtl/>
          <w:lang w:val="en-US" w:bidi="fa-IR"/>
        </w:rPr>
        <w:t>نهایی</w:t>
      </w:r>
      <w:r w:rsidR="0021381E">
        <w:rPr>
          <w:rFonts w:cs="B Nazanin" w:hint="cs"/>
          <w:rtl/>
          <w:lang w:val="en-US" w:bidi="fa-IR"/>
        </w:rPr>
        <w:t xml:space="preserve"> تحت نظارت دبیر و قائم مقام دبیر ستاد توسعه زیست فناوری</w:t>
      </w:r>
      <w:r w:rsidR="00BB263F">
        <w:rPr>
          <w:rFonts w:cs="B Nazanin" w:hint="cs"/>
          <w:rtl/>
          <w:lang w:val="en-US" w:bidi="fa-IR"/>
        </w:rPr>
        <w:t xml:space="preserve"> بررسی و راهکارهای توسعه فناوری جلبک توسط ستاد توسعه زیست فناوری اعلام شد. در نشست مذکور، متخصصین پیشنهادات و انتقادات خود را نسبت به گزارش تهیه شده ارائه کردند.</w:t>
      </w:r>
    </w:p>
    <w:p w14:paraId="3A7914CC" w14:textId="12A48AFD" w:rsidR="00C458DD" w:rsidRPr="00C458DD" w:rsidRDefault="00444083" w:rsidP="007E69C2">
      <w:pPr>
        <w:bidi/>
        <w:spacing w:line="276" w:lineRule="auto"/>
        <w:ind w:firstLine="342"/>
        <w:jc w:val="both"/>
        <w:rPr>
          <w:rFonts w:cs="B Nazanin"/>
          <w:b/>
          <w:bCs/>
          <w:rtl/>
          <w:lang w:val="en-US" w:bidi="fa-IR"/>
        </w:rPr>
      </w:pPr>
      <w:r w:rsidRPr="00C458DD">
        <w:rPr>
          <w:rFonts w:cs="B Nazanin" w:hint="cs"/>
          <w:b/>
          <w:bCs/>
          <w:rtl/>
          <w:lang w:val="en-US" w:bidi="fa-IR"/>
        </w:rPr>
        <w:t xml:space="preserve">تعداد </w:t>
      </w:r>
      <w:r w:rsidR="002F4B74" w:rsidRPr="00C458DD">
        <w:rPr>
          <w:rFonts w:cs="B Nazanin" w:hint="cs"/>
          <w:b/>
          <w:bCs/>
          <w:rtl/>
          <w:lang w:val="en-US" w:bidi="fa-IR"/>
        </w:rPr>
        <w:t xml:space="preserve">و کیفیت </w:t>
      </w:r>
      <w:r w:rsidRPr="00C458DD">
        <w:rPr>
          <w:rFonts w:cs="B Nazanin" w:hint="cs"/>
          <w:b/>
          <w:bCs/>
          <w:rtl/>
          <w:lang w:val="en-US" w:bidi="fa-IR"/>
        </w:rPr>
        <w:t>مصاحبه ها</w:t>
      </w:r>
      <w:r w:rsidR="007E69C2" w:rsidRPr="00C458DD">
        <w:rPr>
          <w:rFonts w:cs="B Nazanin" w:hint="cs"/>
          <w:b/>
          <w:bCs/>
          <w:rtl/>
          <w:lang w:val="en-US" w:bidi="fa-IR"/>
        </w:rPr>
        <w:t xml:space="preserve"> و جلسات </w:t>
      </w:r>
      <w:r w:rsidR="007E69C2" w:rsidRPr="00C458DD">
        <w:rPr>
          <w:rFonts w:cs="B Nazanin"/>
          <w:b/>
          <w:bCs/>
          <w:lang w:val="en-US" w:bidi="fa-IR"/>
        </w:rPr>
        <w:t>expert panel</w:t>
      </w:r>
    </w:p>
    <w:p w14:paraId="20C1322C" w14:textId="71C20E65" w:rsidR="007E69C2" w:rsidRDefault="00C458DD" w:rsidP="00D83BD6">
      <w:pPr>
        <w:bidi/>
        <w:spacing w:line="276" w:lineRule="auto"/>
        <w:ind w:firstLine="342"/>
        <w:jc w:val="both"/>
        <w:rPr>
          <w:rFonts w:cs="B Nazanin"/>
          <w:rtl/>
          <w:lang w:val="en-US" w:bidi="fa-IR"/>
        </w:rPr>
      </w:pPr>
      <w:r>
        <w:rPr>
          <w:rFonts w:cs="B Nazanin" w:hint="cs"/>
          <w:rtl/>
          <w:lang w:val="en-US" w:bidi="fa-IR"/>
        </w:rPr>
        <w:t xml:space="preserve">مصاحبه با شرکت ها؛ </w:t>
      </w:r>
      <w:r w:rsidR="007A2186">
        <w:rPr>
          <w:rFonts w:cs="B Nazanin" w:hint="cs"/>
          <w:rtl/>
          <w:lang w:val="en-US" w:bidi="fa-IR"/>
        </w:rPr>
        <w:t xml:space="preserve">در </w:t>
      </w:r>
      <w:r w:rsidR="00D83BD6">
        <w:rPr>
          <w:rFonts w:cs="B Nazanin" w:hint="cs"/>
          <w:rtl/>
          <w:lang w:val="en-US" w:bidi="fa-IR"/>
        </w:rPr>
        <w:t>فاز نخست پروژه، به دلیل نیاز به پایش دقیق، 50 شرکت در حوزه جلبک جهت انجام مصاحبه شناسایی اولیه شدند. به دلیل تغییر کاربری، انحلال برخی شرکت</w:t>
      </w:r>
      <w:r w:rsidR="00D83BD6">
        <w:rPr>
          <w:rFonts w:cs="B Nazanin"/>
          <w:rtl/>
          <w:lang w:val="en-US" w:bidi="fa-IR"/>
        </w:rPr>
        <w:softHyphen/>
      </w:r>
      <w:r w:rsidR="00D83BD6">
        <w:rPr>
          <w:rFonts w:cs="B Nazanin" w:hint="cs"/>
          <w:rtl/>
          <w:lang w:val="en-US" w:bidi="fa-IR"/>
        </w:rPr>
        <w:t>ها، عدم پاسخگویی برخی شرکت ها به تماس های مکرر تیم پروژه و همچنین عدم تمایل برخی شرکت</w:t>
      </w:r>
      <w:r w:rsidR="00D83BD6">
        <w:rPr>
          <w:rFonts w:cs="B Nazanin"/>
          <w:rtl/>
          <w:lang w:val="en-US" w:bidi="fa-IR"/>
        </w:rPr>
        <w:softHyphen/>
      </w:r>
      <w:r w:rsidR="00D83BD6">
        <w:rPr>
          <w:rFonts w:cs="B Nazanin" w:hint="cs"/>
          <w:rtl/>
          <w:lang w:val="en-US" w:bidi="fa-IR"/>
        </w:rPr>
        <w:t>ها به همکاری، از</w:t>
      </w:r>
      <w:r w:rsidR="00F96E7A">
        <w:rPr>
          <w:rFonts w:cs="B Nazanin" w:hint="cs"/>
          <w:rtl/>
          <w:lang w:val="en-US" w:bidi="fa-IR"/>
        </w:rPr>
        <w:t xml:space="preserve"> </w:t>
      </w:r>
      <w:r w:rsidR="007A2186">
        <w:rPr>
          <w:rFonts w:cs="B Nazanin" w:hint="cs"/>
          <w:rtl/>
          <w:lang w:val="en-US" w:bidi="fa-IR"/>
        </w:rPr>
        <w:t xml:space="preserve"> 26 شرکت و 8 نفر از متخصصین، خبرگان و </w:t>
      </w:r>
      <w:r w:rsidR="00AD18C4">
        <w:rPr>
          <w:rFonts w:cs="B Nazanin" w:hint="cs"/>
          <w:rtl/>
          <w:lang w:val="en-US" w:bidi="fa-IR"/>
        </w:rPr>
        <w:t>مسئولین س</w:t>
      </w:r>
      <w:r w:rsidR="000E649D">
        <w:rPr>
          <w:rFonts w:cs="B Nazanin" w:hint="cs"/>
          <w:rtl/>
          <w:lang w:val="en-US" w:bidi="fa-IR"/>
        </w:rPr>
        <w:t>ازمان های دولتی</w:t>
      </w:r>
      <w:r w:rsidR="00AD18C4">
        <w:rPr>
          <w:rFonts w:cs="B Nazanin" w:hint="cs"/>
          <w:rtl/>
          <w:lang w:val="en-US" w:bidi="fa-IR"/>
        </w:rPr>
        <w:t xml:space="preserve"> مرتبط با</w:t>
      </w:r>
      <w:r w:rsidR="007A2186">
        <w:rPr>
          <w:rFonts w:cs="B Nazanin" w:hint="cs"/>
          <w:rtl/>
          <w:lang w:val="en-US" w:bidi="fa-IR"/>
        </w:rPr>
        <w:t xml:space="preserve"> حوزه جلبک </w:t>
      </w:r>
      <w:r w:rsidR="00220ADE">
        <w:rPr>
          <w:rFonts w:cs="B Nazanin" w:hint="cs"/>
          <w:rtl/>
          <w:lang w:val="en-US" w:bidi="fa-IR"/>
        </w:rPr>
        <w:t>مصاحبه صورت گرفت.</w:t>
      </w:r>
      <w:r w:rsidR="00FF78DA">
        <w:rPr>
          <w:rFonts w:cs="B Nazanin" w:hint="cs"/>
          <w:rtl/>
          <w:lang w:val="en-US" w:bidi="fa-IR"/>
        </w:rPr>
        <w:t xml:space="preserve"> که از این تعداد 4</w:t>
      </w:r>
      <w:r w:rsidR="002F4B74">
        <w:rPr>
          <w:rFonts w:cs="B Nazanin" w:hint="cs"/>
          <w:rtl/>
          <w:lang w:val="en-US" w:bidi="fa-IR"/>
        </w:rPr>
        <w:t xml:space="preserve"> مصاحبه به صورت تلفنی صورت گرفت و باقی </w:t>
      </w:r>
      <w:r w:rsidR="002F4B74">
        <w:rPr>
          <w:rFonts w:cs="B Nazanin" w:hint="cs"/>
          <w:rtl/>
          <w:lang w:val="en-US" w:bidi="fa-IR"/>
        </w:rPr>
        <w:lastRenderedPageBreak/>
        <w:t>مصاحبه</w:t>
      </w:r>
      <w:r w:rsidR="002F4B74">
        <w:rPr>
          <w:rFonts w:cs="B Nazanin"/>
          <w:rtl/>
          <w:lang w:val="en-US" w:bidi="fa-IR"/>
        </w:rPr>
        <w:softHyphen/>
      </w:r>
      <w:r w:rsidR="005A68F6">
        <w:rPr>
          <w:rFonts w:cs="B Nazanin" w:hint="cs"/>
          <w:rtl/>
          <w:lang w:val="en-US" w:bidi="fa-IR"/>
        </w:rPr>
        <w:t xml:space="preserve">ها به صورت حضوری انجام پذیرفت. </w:t>
      </w:r>
      <w:r w:rsidR="007D5E71">
        <w:rPr>
          <w:rFonts w:cs="B Nazanin" w:hint="cs"/>
          <w:rtl/>
          <w:lang w:val="en-US" w:bidi="fa-IR"/>
        </w:rPr>
        <w:t xml:space="preserve">همچنین </w:t>
      </w:r>
      <w:r w:rsidR="005A68F6">
        <w:rPr>
          <w:rFonts w:cs="B Nazanin" w:hint="cs"/>
          <w:rtl/>
          <w:lang w:val="en-US" w:bidi="fa-IR"/>
        </w:rPr>
        <w:t xml:space="preserve">در مواردی که گزارش فنی از زیرساخت های تولیدی شرکت ها در اختیار نبود، بازدید از سایت تولید </w:t>
      </w:r>
      <w:r w:rsidR="00093A3F">
        <w:rPr>
          <w:rFonts w:cs="B Nazanin" w:hint="cs"/>
          <w:rtl/>
          <w:lang w:val="en-US" w:bidi="fa-IR"/>
        </w:rPr>
        <w:t>در کنار مصاحبه صورت</w:t>
      </w:r>
      <w:r w:rsidR="005A68F6">
        <w:rPr>
          <w:rFonts w:cs="B Nazanin" w:hint="cs"/>
          <w:rtl/>
          <w:lang w:val="en-US" w:bidi="fa-IR"/>
        </w:rPr>
        <w:t xml:space="preserve"> گرفت.</w:t>
      </w:r>
    </w:p>
    <w:p w14:paraId="6AC47566" w14:textId="6F69C481" w:rsidR="00444083" w:rsidRPr="008D2B24" w:rsidRDefault="00C458DD" w:rsidP="00C458DD">
      <w:pPr>
        <w:bidi/>
        <w:spacing w:line="276" w:lineRule="auto"/>
        <w:ind w:firstLine="342"/>
        <w:jc w:val="both"/>
        <w:rPr>
          <w:rFonts w:cs="B Nazanin"/>
          <w:rtl/>
          <w:lang w:val="en-US" w:bidi="fa-IR"/>
        </w:rPr>
      </w:pPr>
      <w:r>
        <w:rPr>
          <w:rFonts w:cs="B Nazanin" w:hint="cs"/>
          <w:rtl/>
          <w:lang w:val="en-US" w:bidi="fa-IR"/>
        </w:rPr>
        <w:t xml:space="preserve">جلسات گروهی و </w:t>
      </w:r>
      <w:r>
        <w:rPr>
          <w:rFonts w:cs="B Nazanin"/>
          <w:lang w:val="en-US" w:bidi="fa-IR"/>
        </w:rPr>
        <w:t>expert panel</w:t>
      </w:r>
      <w:r>
        <w:rPr>
          <w:rFonts w:cs="B Nazanin" w:hint="cs"/>
          <w:rtl/>
          <w:lang w:val="en-US" w:bidi="fa-IR"/>
        </w:rPr>
        <w:t xml:space="preserve">: تعداد 4 جلسه </w:t>
      </w:r>
      <w:r>
        <w:rPr>
          <w:rFonts w:cs="B Nazanin"/>
          <w:lang w:val="en-US" w:bidi="fa-IR"/>
        </w:rPr>
        <w:t>expert panel</w:t>
      </w:r>
      <w:r>
        <w:rPr>
          <w:rFonts w:cs="B Nazanin" w:hint="cs"/>
          <w:rtl/>
          <w:lang w:val="en-US" w:bidi="fa-IR"/>
        </w:rPr>
        <w:t xml:space="preserve"> ( 1 جلسه در پارک زیست فناوری هرمزگان واقع در قشم و 3 جلسه در دانشگاه خلیج فارس بوشهر) برگزار شد.</w:t>
      </w:r>
    </w:p>
    <w:p w14:paraId="4312505A" w14:textId="57E26839" w:rsidR="00533A07" w:rsidRPr="00C13F9D" w:rsidRDefault="0042757F" w:rsidP="00ED1339">
      <w:pPr>
        <w:pStyle w:val="Heading1"/>
        <w:numPr>
          <w:ilvl w:val="0"/>
          <w:numId w:val="0"/>
        </w:numPr>
        <w:rPr>
          <w:rFonts w:cs="B Nazanin"/>
          <w:rtl/>
          <w:lang w:val="en-US"/>
        </w:rPr>
      </w:pPr>
      <w:bookmarkStart w:id="3" w:name="_Toc8907160"/>
      <w:r w:rsidRPr="00B810F9">
        <w:rPr>
          <w:rStyle w:val="Emphasis"/>
          <w:rFonts w:ascii="Arial" w:hAnsi="Arial" w:cs="B Titr"/>
          <w:rtl/>
        </w:rPr>
        <w:t>مقدمه</w:t>
      </w:r>
      <w:bookmarkEnd w:id="3"/>
    </w:p>
    <w:p w14:paraId="3E7B9368" w14:textId="303E03C1" w:rsidR="00774D9F" w:rsidRDefault="00774D9F" w:rsidP="00C3639F">
      <w:pPr>
        <w:bidi/>
        <w:spacing w:line="276" w:lineRule="auto"/>
        <w:ind w:firstLine="342"/>
        <w:jc w:val="both"/>
        <w:rPr>
          <w:rFonts w:cs="B Nazanin"/>
          <w:lang w:val="en-US" w:bidi="fa-IR"/>
        </w:rPr>
      </w:pPr>
      <w:r>
        <w:rPr>
          <w:rFonts w:cs="B Nazanin"/>
          <w:rtl/>
          <w:lang w:val="en-US" w:bidi="fa-IR"/>
        </w:rPr>
        <w:t>در حال حاضر از کل مواد بیومس (شامل انواع محصولات کشاورزی زمینی و دریایی) تولیدی در جهان، 50 درصد سهم کشاورزی زمینی و 50 درص</w:t>
      </w:r>
      <w:r w:rsidR="0044760A">
        <w:rPr>
          <w:rFonts w:cs="B Nazanin"/>
          <w:rtl/>
          <w:lang w:val="en-US" w:bidi="fa-IR"/>
        </w:rPr>
        <w:t>د سهم محصولات ناشی از دریا و کش</w:t>
      </w:r>
      <w:r>
        <w:rPr>
          <w:rFonts w:cs="B Nazanin"/>
          <w:rtl/>
          <w:lang w:val="en-US" w:bidi="fa-IR"/>
        </w:rPr>
        <w:t>ا</w:t>
      </w:r>
      <w:r w:rsidR="00D06337">
        <w:rPr>
          <w:rFonts w:cs="B Nazanin" w:hint="cs"/>
          <w:rtl/>
          <w:lang w:val="en-US" w:bidi="fa-IR"/>
        </w:rPr>
        <w:t>و</w:t>
      </w:r>
      <w:r>
        <w:rPr>
          <w:rFonts w:cs="B Nazanin"/>
          <w:rtl/>
          <w:lang w:val="en-US" w:bidi="fa-IR"/>
        </w:rPr>
        <w:t xml:space="preserve">رزی در آب است. در این شرایط تمرکز دولت ها عمدتا بر محصولات کشاورزی زمینی است. با این حال دو عامل اصلی یعنی 1. محدودیت زمین های کشاورزی و 2. تاثیر سوء تغییرات آب و هوایی بر محصولات ناشی از کشاورزی زمینی، </w:t>
      </w:r>
      <w:r w:rsidR="00FB334F">
        <w:rPr>
          <w:rFonts w:cs="B Nazanin"/>
          <w:rtl/>
          <w:lang w:val="en-US" w:bidi="fa-IR"/>
        </w:rPr>
        <w:t>باعث شده که دولت ها تمایل داشته باشند از محیط های دریایی برای تولید محصولات صنعتی و خوراکی استفاده کنند.</w:t>
      </w:r>
    </w:p>
    <w:p w14:paraId="61F42D69" w14:textId="165A7CB4" w:rsidR="00195B32" w:rsidRPr="00195B32" w:rsidRDefault="00195B32" w:rsidP="00C3639F">
      <w:pPr>
        <w:bidi/>
        <w:spacing w:line="276" w:lineRule="auto"/>
        <w:ind w:firstLine="342"/>
        <w:jc w:val="both"/>
        <w:rPr>
          <w:rFonts w:cs="B Nazanin"/>
          <w:rtl/>
          <w:lang w:val="en-US" w:bidi="fa-IR"/>
        </w:rPr>
      </w:pPr>
      <w:r w:rsidRPr="00195B32">
        <w:rPr>
          <w:rFonts w:cs="B Nazanin"/>
          <w:rtl/>
          <w:lang w:val="en-US" w:bidi="fa-IR"/>
        </w:rPr>
        <w:t>جلبکها ساده‌ترین موجودات واجد کلروفیل هستند. سه تف</w:t>
      </w:r>
      <w:r w:rsidR="000B6F98">
        <w:rPr>
          <w:rFonts w:cs="B Nazanin"/>
          <w:rtl/>
          <w:lang w:val="en-US" w:bidi="fa-IR"/>
        </w:rPr>
        <w:t>اوت عمده بین جلبکها و گیاهان عا</w:t>
      </w:r>
      <w:r w:rsidR="000B6F98">
        <w:rPr>
          <w:rFonts w:cs="B Nazanin" w:hint="cs"/>
          <w:rtl/>
          <w:lang w:val="en-US" w:bidi="fa-IR"/>
        </w:rPr>
        <w:t>د</w:t>
      </w:r>
      <w:r w:rsidRPr="00195B32">
        <w:rPr>
          <w:rFonts w:cs="B Nazanin"/>
          <w:rtl/>
          <w:lang w:val="en-US" w:bidi="fa-IR"/>
        </w:rPr>
        <w:t>ی وجود دارد. اولا جلبک</w:t>
      </w:r>
      <w:r w:rsidR="00F27673">
        <w:rPr>
          <w:rFonts w:cs="B Nazanin"/>
          <w:rtl/>
          <w:lang w:val="en-US" w:bidi="fa-IR"/>
        </w:rPr>
        <w:softHyphen/>
      </w:r>
      <w:r w:rsidRPr="00195B32">
        <w:rPr>
          <w:rFonts w:cs="B Nazanin"/>
          <w:rtl/>
          <w:lang w:val="en-US" w:bidi="fa-IR"/>
        </w:rPr>
        <w:t>ها فاقد ریشه ، ساقه و برگ‌ هستند، ثانیا در اطراف اندام</w:t>
      </w:r>
      <w:r w:rsidR="00F27673">
        <w:rPr>
          <w:rFonts w:cs="B Nazanin"/>
          <w:rtl/>
          <w:lang w:val="en-US" w:bidi="fa-IR"/>
        </w:rPr>
        <w:softHyphen/>
      </w:r>
      <w:r w:rsidRPr="00195B32">
        <w:rPr>
          <w:rFonts w:cs="B Nazanin"/>
          <w:rtl/>
          <w:lang w:val="en-US" w:bidi="fa-IR"/>
        </w:rPr>
        <w:t>ها یا ساختارهای زایشی جلبک</w:t>
      </w:r>
      <w:r w:rsidRPr="00195B32">
        <w:rPr>
          <w:rFonts w:cs="B Nazanin"/>
          <w:rtl/>
          <w:lang w:val="en-US" w:bidi="fa-IR"/>
        </w:rPr>
        <w:softHyphen/>
        <w:t>ها یاخته‌های محافظ وجود ندارد، ثالثا جنین در جلبکها دیده نمی‌شود. در طبیعت جلبک</w:t>
      </w:r>
      <w:r w:rsidRPr="00195B32">
        <w:rPr>
          <w:rFonts w:cs="B Nazanin"/>
          <w:rtl/>
          <w:lang w:val="en-US" w:bidi="fa-IR"/>
        </w:rPr>
        <w:softHyphen/>
        <w:t>ها در محیط</w:t>
      </w:r>
      <w:r w:rsidRPr="00195B32">
        <w:rPr>
          <w:rFonts w:cs="B Nazanin"/>
          <w:rtl/>
          <w:lang w:val="en-US" w:bidi="fa-IR"/>
        </w:rPr>
        <w:softHyphen/>
        <w:t>های گوناگون یافت می‌شوند. آب محیطی است که بیشترین جلبک</w:t>
      </w:r>
      <w:r w:rsidRPr="00195B32">
        <w:rPr>
          <w:rFonts w:cs="B Nazanin"/>
          <w:rtl/>
          <w:lang w:val="en-US" w:bidi="fa-IR"/>
        </w:rPr>
        <w:softHyphen/>
        <w:t>ها را در خود جای داده است</w:t>
      </w:r>
      <w:r w:rsidRPr="00195B32">
        <w:rPr>
          <w:rFonts w:cs="B Nazanin"/>
          <w:lang w:val="en-US" w:bidi="fa-IR"/>
        </w:rPr>
        <w:t>.</w:t>
      </w:r>
      <w:r w:rsidR="00F27673">
        <w:rPr>
          <w:rFonts w:cs="B Nazanin"/>
          <w:rtl/>
          <w:lang w:val="en-US" w:bidi="fa-IR"/>
        </w:rPr>
        <w:t xml:space="preserve"> جلبک های آب شور و جلبک</w:t>
      </w:r>
      <w:r w:rsidR="00F27673">
        <w:rPr>
          <w:rFonts w:cs="B Nazanin"/>
          <w:rtl/>
          <w:lang w:val="en-US" w:bidi="fa-IR"/>
        </w:rPr>
        <w:softHyphen/>
      </w:r>
      <w:r w:rsidRPr="00195B32">
        <w:rPr>
          <w:rFonts w:cs="B Nazanin"/>
          <w:rtl/>
          <w:lang w:val="en-US" w:bidi="fa-IR"/>
        </w:rPr>
        <w:t>های آب شیرین مورد بحث این گزارش هستند اما در سطح خاک</w:t>
      </w:r>
      <w:r w:rsidR="00F27673">
        <w:rPr>
          <w:rFonts w:cs="B Nazanin"/>
          <w:rtl/>
          <w:lang w:val="en-US" w:bidi="fa-IR"/>
        </w:rPr>
        <w:softHyphen/>
      </w:r>
      <w:r w:rsidRPr="00195B32">
        <w:rPr>
          <w:rFonts w:cs="B Nazanin"/>
          <w:rtl/>
          <w:lang w:val="en-US" w:bidi="fa-IR"/>
        </w:rPr>
        <w:t>های مرطوب نیز تعداد بسیار زیادی جلبک یافت می‌شود، همچنین بخش</w:t>
      </w:r>
      <w:r w:rsidRPr="00195B32">
        <w:rPr>
          <w:rFonts w:cs="B Nazanin"/>
          <w:rtl/>
          <w:lang w:val="en-US" w:bidi="fa-IR"/>
        </w:rPr>
        <w:softHyphen/>
        <w:t>های هوایی درختان و همچنین سنگ</w:t>
      </w:r>
      <w:r w:rsidR="00F27673">
        <w:rPr>
          <w:rFonts w:cs="B Nazanin"/>
          <w:rtl/>
          <w:lang w:val="en-US" w:bidi="fa-IR"/>
        </w:rPr>
        <w:softHyphen/>
      </w:r>
      <w:r w:rsidRPr="00195B32">
        <w:rPr>
          <w:rFonts w:cs="B Nazanin"/>
          <w:rtl/>
          <w:lang w:val="en-US" w:bidi="fa-IR"/>
        </w:rPr>
        <w:t>ها و صخره‌ها محل</w:t>
      </w:r>
      <w:r w:rsidR="00F27673">
        <w:rPr>
          <w:rFonts w:cs="B Nazanin"/>
          <w:rtl/>
          <w:lang w:val="en-US" w:bidi="fa-IR"/>
        </w:rPr>
        <w:softHyphen/>
      </w:r>
      <w:r w:rsidRPr="00195B32">
        <w:rPr>
          <w:rFonts w:cs="B Nazanin"/>
          <w:rtl/>
          <w:lang w:val="en-US" w:bidi="fa-IR"/>
        </w:rPr>
        <w:t>های دیگری هستند که جلبکها می‌توانند بر روی آنها رشد کنند. بعضی از جلبکها می‌توانند در محیطهای غیر معمولی ، مثل دریاچه‌های نمک ، چشمه‌های آب گرم و یخچالهای طبیعی و حتی در درون بدن و بافتهای موجودات زنده زیست کنند</w:t>
      </w:r>
      <w:r w:rsidRPr="00195B32">
        <w:rPr>
          <w:rFonts w:cs="B Nazanin"/>
          <w:lang w:val="en-US" w:bidi="fa-IR"/>
        </w:rPr>
        <w:t>.</w:t>
      </w:r>
    </w:p>
    <w:p w14:paraId="088C6D1A" w14:textId="5FA3E40B" w:rsidR="004664A0" w:rsidRDefault="00195B32" w:rsidP="008D2B24">
      <w:pPr>
        <w:bidi/>
        <w:spacing w:line="276" w:lineRule="auto"/>
        <w:ind w:firstLine="342"/>
        <w:jc w:val="both"/>
        <w:rPr>
          <w:rFonts w:cs="B Nazanin"/>
          <w:rtl/>
          <w:lang w:val="en-US" w:bidi="fa-IR"/>
        </w:rPr>
      </w:pPr>
      <w:r w:rsidRPr="00195B32">
        <w:rPr>
          <w:rFonts w:cs="B Nazanin"/>
          <w:rtl/>
          <w:lang w:val="en-US" w:bidi="fa-IR"/>
        </w:rPr>
        <w:t>جلبک</w:t>
      </w:r>
      <w:r w:rsidRPr="00195B32">
        <w:rPr>
          <w:rFonts w:cs="B Nazanin"/>
          <w:rtl/>
          <w:lang w:val="en-US" w:bidi="fa-IR"/>
        </w:rPr>
        <w:softHyphen/>
        <w:t>ها به دو گونه عمده ماکروجلبک</w:t>
      </w:r>
      <w:r w:rsidRPr="00195B32">
        <w:rPr>
          <w:rFonts w:cs="B Nazanin"/>
          <w:rtl/>
          <w:lang w:val="en-US" w:bidi="fa-IR"/>
        </w:rPr>
        <w:softHyphen/>
        <w:t>ها (</w:t>
      </w:r>
      <w:r w:rsidRPr="00195B32">
        <w:rPr>
          <w:rFonts w:cs="B Nazanin"/>
          <w:lang w:val="en-US" w:bidi="fa-IR"/>
        </w:rPr>
        <w:t>seaweeds</w:t>
      </w:r>
      <w:r w:rsidRPr="00195B32">
        <w:rPr>
          <w:rFonts w:cs="B Nazanin"/>
          <w:rtl/>
          <w:lang w:val="en-US" w:bidi="fa-IR"/>
        </w:rPr>
        <w:t xml:space="preserve"> یا </w:t>
      </w:r>
      <w:r w:rsidRPr="00195B32">
        <w:rPr>
          <w:rFonts w:cs="B Nazanin"/>
          <w:lang w:val="en-US" w:bidi="fa-IR"/>
        </w:rPr>
        <w:t>macro algae</w:t>
      </w:r>
      <w:r w:rsidRPr="00195B32">
        <w:rPr>
          <w:rFonts w:cs="B Nazanin"/>
          <w:rtl/>
          <w:lang w:val="en-US" w:bidi="fa-IR"/>
        </w:rPr>
        <w:t>) و میکروجلبک</w:t>
      </w:r>
      <w:r w:rsidRPr="00195B32">
        <w:rPr>
          <w:rFonts w:cs="B Nazanin"/>
          <w:rtl/>
          <w:lang w:val="en-US" w:bidi="fa-IR"/>
        </w:rPr>
        <w:softHyphen/>
        <w:t>ها (</w:t>
      </w:r>
      <w:r w:rsidRPr="00195B32">
        <w:rPr>
          <w:rFonts w:cs="B Nazanin"/>
          <w:lang w:val="en-US" w:bidi="fa-IR"/>
        </w:rPr>
        <w:t>micro algae</w:t>
      </w:r>
      <w:r w:rsidRPr="00195B32">
        <w:rPr>
          <w:rFonts w:cs="B Nazanin"/>
          <w:rtl/>
          <w:lang w:val="en-US" w:bidi="fa-IR"/>
        </w:rPr>
        <w:t>) تقسیم</w:t>
      </w:r>
      <w:r w:rsidRPr="00195B32">
        <w:rPr>
          <w:rFonts w:cs="B Nazanin"/>
          <w:rtl/>
          <w:lang w:val="en-US" w:bidi="fa-IR"/>
        </w:rPr>
        <w:softHyphen/>
        <w:t>بندی می</w:t>
      </w:r>
      <w:r w:rsidRPr="00195B32">
        <w:rPr>
          <w:rFonts w:cs="B Nazanin"/>
          <w:rtl/>
          <w:lang w:val="en-US" w:bidi="fa-IR"/>
        </w:rPr>
        <w:softHyphen/>
        <w:t>شوند که در این گزارش به آن</w:t>
      </w:r>
      <w:r w:rsidRPr="00195B32">
        <w:rPr>
          <w:rFonts w:cs="B Nazanin"/>
          <w:rtl/>
          <w:lang w:val="en-US" w:bidi="fa-IR"/>
        </w:rPr>
        <w:softHyphen/>
        <w:t>ها اشاره می</w:t>
      </w:r>
      <w:r w:rsidRPr="00195B32">
        <w:rPr>
          <w:rFonts w:cs="B Nazanin"/>
          <w:rtl/>
          <w:lang w:val="en-US" w:bidi="fa-IR"/>
        </w:rPr>
        <w:softHyphen/>
        <w:t xml:space="preserve">شود. در ادامه به معرفی این دو گونه و بازار جهانی کشت و پرورش جلبک </w:t>
      </w:r>
      <w:r w:rsidRPr="00195B32">
        <w:rPr>
          <w:rFonts w:cs="B Nazanin"/>
          <w:rtl/>
          <w:lang w:val="en-US" w:bidi="fa-IR"/>
        </w:rPr>
        <w:softHyphen/>
        <w:t>ها و صنایع جانبی آن</w:t>
      </w:r>
      <w:r w:rsidRPr="00195B32">
        <w:rPr>
          <w:rFonts w:cs="B Nazanin"/>
          <w:rtl/>
          <w:lang w:val="en-US" w:bidi="fa-IR"/>
        </w:rPr>
        <w:softHyphen/>
        <w:t>ها می پردازیم.</w:t>
      </w:r>
      <w:r w:rsidR="004664A0">
        <w:rPr>
          <w:rFonts w:cs="B Nazanin"/>
          <w:rtl/>
          <w:lang w:val="en-US" w:bidi="fa-IR"/>
        </w:rPr>
        <w:br w:type="page"/>
      </w:r>
    </w:p>
    <w:p w14:paraId="3918DA32" w14:textId="4C82463C" w:rsidR="0096708F" w:rsidRPr="00145379" w:rsidRDefault="008D33C8" w:rsidP="00ED1339">
      <w:pPr>
        <w:pStyle w:val="Heading1"/>
        <w:rPr>
          <w:rStyle w:val="Emphasis"/>
          <w:rFonts w:ascii="Tw Cen MT Condensed Extra Bold" w:hAnsi="Tw Cen MT Condensed Extra Bold" w:cs="B Titr"/>
          <w:rtl/>
        </w:rPr>
      </w:pPr>
      <w:bookmarkStart w:id="4" w:name="_Toc8907161"/>
      <w:r w:rsidRPr="00145379">
        <w:rPr>
          <w:rStyle w:val="Emphasis"/>
          <w:rFonts w:ascii="Tw Cen MT Condensed Extra Bold" w:hAnsi="Tw Cen MT Condensed Extra Bold" w:cs="B Titr"/>
          <w:rtl/>
        </w:rPr>
        <w:lastRenderedPageBreak/>
        <w:t>ماکروجلبک ها</w:t>
      </w:r>
      <w:r w:rsidR="006B38A4" w:rsidRPr="00145379">
        <w:rPr>
          <w:rStyle w:val="Emphasis"/>
          <w:rFonts w:ascii="Tw Cen MT Condensed Extra Bold" w:hAnsi="Tw Cen MT Condensed Extra Bold" w:cs="B Titr"/>
          <w:rtl/>
        </w:rPr>
        <w:t>؛ معرفی، فرآورده ها و بازار جهانی</w:t>
      </w:r>
      <w:bookmarkEnd w:id="4"/>
    </w:p>
    <w:p w14:paraId="0977758D" w14:textId="77777777" w:rsidR="006A3B43" w:rsidRDefault="004F6523" w:rsidP="00C3639F">
      <w:pPr>
        <w:bidi/>
        <w:spacing w:line="276" w:lineRule="auto"/>
        <w:ind w:firstLine="283"/>
        <w:jc w:val="both"/>
        <w:rPr>
          <w:rStyle w:val="Emphasis"/>
          <w:rtl/>
          <w:lang w:bidi="fa-IR"/>
        </w:rPr>
      </w:pPr>
      <w:r>
        <w:rPr>
          <w:rStyle w:val="Emphasis"/>
          <w:rtl/>
          <w:lang w:bidi="fa-IR"/>
        </w:rPr>
        <w:t>ماکروجلبک ها گونه های چند سلولی از جلبک ها هستند که هم در آب های شیرین و هم آب های شور رشد میکنند.</w:t>
      </w:r>
    </w:p>
    <w:p w14:paraId="46E55D57" w14:textId="77777777" w:rsidR="00571609" w:rsidRDefault="00571609" w:rsidP="00C3639F">
      <w:pPr>
        <w:bidi/>
        <w:spacing w:line="276" w:lineRule="auto"/>
        <w:ind w:firstLine="283"/>
        <w:jc w:val="both"/>
        <w:rPr>
          <w:rStyle w:val="Emphasis"/>
          <w:rtl/>
          <w:lang w:bidi="fa-IR"/>
        </w:rPr>
      </w:pPr>
      <w:r w:rsidRPr="00571609">
        <w:rPr>
          <w:rStyle w:val="Emphasis"/>
          <w:rtl/>
          <w:lang w:bidi="fa-IR"/>
        </w:rPr>
        <w:t>در ابتدا ماکروجلبک ها تنها برای مصارف غذایی برای شهرهای ساحلی کاربرد داشتند. در حال حاضر نیز با توجه به اینکه این جلبک ها منبع غنی از مواد مغذی نظیر سدیم، کلسیم، منیزیم، پتاسیم و همچنین ریز مغذی هایی نظیر ید، ویتامین ها و ریز مغذی های دیگر میباشند، بیشترین بازار آن ها در صنایع غذایی (انسانی و دامی) میباشد.</w:t>
      </w:r>
    </w:p>
    <w:p w14:paraId="683AB881" w14:textId="3DEB8F01" w:rsidR="00E37BA2" w:rsidRDefault="002A7C6F" w:rsidP="00C3639F">
      <w:pPr>
        <w:bidi/>
        <w:spacing w:line="276" w:lineRule="auto"/>
        <w:ind w:firstLine="283"/>
        <w:jc w:val="both"/>
        <w:rPr>
          <w:rStyle w:val="Emphasis"/>
          <w:rFonts w:ascii="Cambria" w:hAnsi="Cambria"/>
          <w:rtl/>
          <w:lang w:bidi="fa-IR"/>
        </w:rPr>
      </w:pPr>
      <w:r>
        <w:rPr>
          <w:rStyle w:val="Emphasis"/>
          <w:rFonts w:ascii="Cambria" w:hAnsi="Cambria"/>
          <w:rtl/>
          <w:lang w:bidi="fa-IR"/>
        </w:rPr>
        <w:t>ماکروجلبک</w:t>
      </w:r>
      <w:r>
        <w:rPr>
          <w:rStyle w:val="Emphasis"/>
          <w:rFonts w:ascii="Cambria" w:hAnsi="Cambria" w:cs="Calibri"/>
          <w:rtl/>
          <w:lang w:bidi="fa-IR"/>
        </w:rPr>
        <w:t xml:space="preserve"> </w:t>
      </w:r>
      <w:r w:rsidR="00B810F9">
        <w:rPr>
          <w:rStyle w:val="Emphasis"/>
          <w:rFonts w:ascii="Cambria" w:hAnsi="Cambria"/>
          <w:rtl/>
          <w:lang w:bidi="fa-IR"/>
        </w:rPr>
        <w:t>ها بر اساس رنگ به سه دسته تقسیم بندی میشوند؛ قهوه ای (</w:t>
      </w:r>
      <w:r w:rsidR="00B810F9" w:rsidRPr="00B810F9">
        <w:rPr>
          <w:rStyle w:val="Emphasis"/>
          <w:rFonts w:ascii="Cambria" w:hAnsi="Cambria"/>
          <w:lang w:bidi="fa-IR"/>
        </w:rPr>
        <w:t>Phaeophyceae</w:t>
      </w:r>
      <w:r w:rsidR="00B810F9">
        <w:rPr>
          <w:rStyle w:val="Emphasis"/>
          <w:rFonts w:ascii="Cambria" w:hAnsi="Cambria"/>
          <w:rtl/>
          <w:lang w:bidi="fa-IR"/>
        </w:rPr>
        <w:t>)، قرمز (</w:t>
      </w:r>
      <w:r w:rsidR="00B810F9" w:rsidRPr="00B810F9">
        <w:rPr>
          <w:rStyle w:val="Emphasis"/>
          <w:rFonts w:ascii="Cambria" w:hAnsi="Cambria"/>
          <w:lang w:bidi="fa-IR"/>
        </w:rPr>
        <w:t>Rhodophyceae</w:t>
      </w:r>
      <w:r w:rsidR="00B810F9">
        <w:rPr>
          <w:rStyle w:val="Emphasis"/>
          <w:rFonts w:ascii="Cambria" w:hAnsi="Cambria"/>
          <w:rtl/>
          <w:lang w:bidi="fa-IR"/>
        </w:rPr>
        <w:t>) و سبز (</w:t>
      </w:r>
      <w:r w:rsidR="00B810F9" w:rsidRPr="00B810F9">
        <w:rPr>
          <w:rStyle w:val="Emphasis"/>
          <w:rFonts w:ascii="Cambria" w:hAnsi="Cambria"/>
          <w:lang w:bidi="fa-IR"/>
        </w:rPr>
        <w:t>Chlorophyceae</w:t>
      </w:r>
      <w:r w:rsidR="00B810F9">
        <w:rPr>
          <w:rStyle w:val="Emphasis"/>
          <w:rFonts w:ascii="Cambria" w:hAnsi="Cambria"/>
          <w:rtl/>
          <w:lang w:bidi="fa-IR"/>
        </w:rPr>
        <w:t>)</w:t>
      </w:r>
    </w:p>
    <w:p w14:paraId="2FC52E44" w14:textId="77777777" w:rsidR="008B2A40" w:rsidRDefault="008B2A40" w:rsidP="00C3639F">
      <w:pPr>
        <w:bidi/>
        <w:spacing w:line="276" w:lineRule="auto"/>
        <w:ind w:firstLine="283"/>
        <w:jc w:val="both"/>
        <w:rPr>
          <w:rStyle w:val="Emphasis"/>
          <w:rFonts w:ascii="Cambria" w:hAnsi="Cambria"/>
          <w:rtl/>
          <w:lang w:bidi="fa-IR"/>
        </w:rPr>
      </w:pPr>
      <w:r>
        <w:rPr>
          <w:rStyle w:val="Emphasis"/>
          <w:rFonts w:ascii="Cambria" w:hAnsi="Cambria"/>
          <w:rtl/>
          <w:lang w:bidi="fa-IR"/>
        </w:rPr>
        <w:t>تقریبا ده گونه از ماکروجلبک ها به صورت تجاری و با حجم گسترده ای در جهان کشت میشوند که این گونه ها شامل موارد زیر است؛</w:t>
      </w:r>
    </w:p>
    <w:p w14:paraId="3A8CB4C7" w14:textId="77777777" w:rsidR="008B2A40" w:rsidRPr="00606CE0" w:rsidRDefault="008B2A40" w:rsidP="00C3639F">
      <w:pPr>
        <w:bidi/>
        <w:spacing w:line="276" w:lineRule="auto"/>
        <w:ind w:firstLine="283"/>
        <w:jc w:val="both"/>
        <w:rPr>
          <w:rStyle w:val="Emphasis"/>
          <w:rFonts w:ascii="Cambria" w:hAnsi="Cambria"/>
          <w:i/>
          <w:iCs/>
          <w:color w:val="833C0B" w:themeColor="accent2" w:themeShade="80"/>
          <w:rtl/>
          <w:lang w:bidi="fa-IR"/>
        </w:rPr>
      </w:pPr>
      <w:r w:rsidRPr="00606CE0">
        <w:rPr>
          <w:rStyle w:val="Emphasis"/>
          <w:rFonts w:ascii="Cambria" w:hAnsi="Cambria"/>
          <w:i/>
          <w:iCs/>
          <w:color w:val="833C0B" w:themeColor="accent2" w:themeShade="80"/>
          <w:rtl/>
          <w:lang w:bidi="fa-IR"/>
        </w:rPr>
        <w:t>جلبک های قهوه ای نظیر؛</w:t>
      </w:r>
    </w:p>
    <w:p w14:paraId="43001A79" w14:textId="77777777" w:rsidR="004D4D72" w:rsidRDefault="004D4D72" w:rsidP="00C3639F">
      <w:pPr>
        <w:bidi/>
        <w:spacing w:line="276" w:lineRule="auto"/>
        <w:ind w:firstLine="283"/>
        <w:jc w:val="both"/>
        <w:rPr>
          <w:rStyle w:val="Emphasis"/>
          <w:rFonts w:ascii="Cambria" w:hAnsi="Cambria"/>
          <w:rtl/>
          <w:lang w:bidi="fa-IR"/>
        </w:rPr>
      </w:pPr>
      <w:r w:rsidRPr="004D4D72">
        <w:rPr>
          <w:rStyle w:val="Emphasis"/>
          <w:rFonts w:ascii="Cambria" w:hAnsi="Cambria"/>
          <w:lang w:bidi="fa-IR"/>
        </w:rPr>
        <w:t>Saccharina japonica</w:t>
      </w:r>
    </w:p>
    <w:p w14:paraId="7604682C" w14:textId="77777777" w:rsidR="008B2A40" w:rsidRDefault="004D4D72" w:rsidP="00C3639F">
      <w:pPr>
        <w:bidi/>
        <w:spacing w:line="276" w:lineRule="auto"/>
        <w:ind w:firstLine="283"/>
        <w:jc w:val="both"/>
        <w:rPr>
          <w:rStyle w:val="Emphasis"/>
          <w:rFonts w:ascii="Cambria" w:hAnsi="Cambria"/>
          <w:rtl/>
          <w:lang w:bidi="fa-IR"/>
        </w:rPr>
      </w:pPr>
      <w:r w:rsidRPr="004D4D72">
        <w:rPr>
          <w:rStyle w:val="Emphasis"/>
          <w:rFonts w:ascii="Cambria" w:hAnsi="Cambria"/>
          <w:lang w:bidi="fa-IR"/>
        </w:rPr>
        <w:t>Undaria pinnatifid</w:t>
      </w:r>
    </w:p>
    <w:p w14:paraId="221D667C" w14:textId="77777777" w:rsidR="004D4D72" w:rsidRDefault="004D4D72" w:rsidP="00C3639F">
      <w:pPr>
        <w:bidi/>
        <w:spacing w:line="276" w:lineRule="auto"/>
        <w:ind w:firstLine="283"/>
        <w:jc w:val="both"/>
        <w:rPr>
          <w:rStyle w:val="Emphasis"/>
          <w:rFonts w:ascii="Cambria" w:hAnsi="Cambria"/>
          <w:rtl/>
          <w:lang w:bidi="fa-IR"/>
        </w:rPr>
      </w:pPr>
      <w:r w:rsidRPr="004D4D72">
        <w:rPr>
          <w:rStyle w:val="Emphasis"/>
          <w:rFonts w:ascii="Cambria" w:hAnsi="Cambria"/>
          <w:lang w:bidi="fa-IR"/>
        </w:rPr>
        <w:t>Sargassum fusiforme</w:t>
      </w:r>
    </w:p>
    <w:p w14:paraId="31D62140" w14:textId="77777777" w:rsidR="004D4D72" w:rsidRPr="00606CE0" w:rsidRDefault="004D4D72" w:rsidP="00C3639F">
      <w:pPr>
        <w:bidi/>
        <w:spacing w:line="276" w:lineRule="auto"/>
        <w:ind w:firstLine="283"/>
        <w:jc w:val="both"/>
        <w:rPr>
          <w:rStyle w:val="Emphasis"/>
          <w:rFonts w:ascii="Cambria" w:hAnsi="Cambria"/>
          <w:i/>
          <w:iCs/>
          <w:color w:val="FF0000"/>
          <w:rtl/>
          <w:lang w:bidi="fa-IR"/>
        </w:rPr>
      </w:pPr>
      <w:r w:rsidRPr="00606CE0">
        <w:rPr>
          <w:rStyle w:val="Emphasis"/>
          <w:rFonts w:ascii="Cambria" w:hAnsi="Cambria"/>
          <w:i/>
          <w:iCs/>
          <w:color w:val="FF0000"/>
          <w:rtl/>
          <w:lang w:bidi="fa-IR"/>
        </w:rPr>
        <w:t>جلبک های قرمز نظیر؛</w:t>
      </w:r>
    </w:p>
    <w:p w14:paraId="7EC65775" w14:textId="77777777" w:rsidR="004D4D72" w:rsidRDefault="004D4D72" w:rsidP="00C3639F">
      <w:pPr>
        <w:bidi/>
        <w:spacing w:line="276" w:lineRule="auto"/>
        <w:ind w:firstLine="283"/>
        <w:jc w:val="both"/>
        <w:rPr>
          <w:rStyle w:val="Emphasis"/>
          <w:rFonts w:ascii="Cambria" w:hAnsi="Cambria"/>
          <w:lang w:bidi="fa-IR"/>
        </w:rPr>
      </w:pPr>
      <w:r w:rsidRPr="004D4D72">
        <w:rPr>
          <w:rStyle w:val="Emphasis"/>
          <w:rFonts w:ascii="Cambria" w:hAnsi="Cambria"/>
          <w:lang w:bidi="fa-IR"/>
        </w:rPr>
        <w:t xml:space="preserve">Porphyra </w:t>
      </w:r>
      <w:r>
        <w:rPr>
          <w:rStyle w:val="Emphasis"/>
          <w:rFonts w:ascii="Cambria" w:hAnsi="Cambria"/>
          <w:lang w:bidi="fa-IR"/>
        </w:rPr>
        <w:t>spp</w:t>
      </w:r>
    </w:p>
    <w:p w14:paraId="1A162116" w14:textId="77777777" w:rsidR="004D4D72" w:rsidRDefault="004D4D72" w:rsidP="00C3639F">
      <w:pPr>
        <w:bidi/>
        <w:spacing w:line="276" w:lineRule="auto"/>
        <w:ind w:firstLine="283"/>
        <w:jc w:val="both"/>
        <w:rPr>
          <w:rStyle w:val="Emphasis"/>
          <w:rFonts w:ascii="Cambria" w:hAnsi="Cambria"/>
          <w:lang w:bidi="fa-IR"/>
        </w:rPr>
      </w:pPr>
      <w:r w:rsidRPr="004D4D72">
        <w:rPr>
          <w:rStyle w:val="Emphasis"/>
          <w:rFonts w:ascii="Cambria" w:hAnsi="Cambria"/>
          <w:lang w:bidi="fa-IR"/>
        </w:rPr>
        <w:t>Eucheuma</w:t>
      </w:r>
      <w:r>
        <w:rPr>
          <w:rStyle w:val="Emphasis"/>
          <w:rFonts w:ascii="Cambria" w:hAnsi="Cambria"/>
          <w:lang w:bidi="fa-IR"/>
        </w:rPr>
        <w:t xml:space="preserve"> spp</w:t>
      </w:r>
    </w:p>
    <w:p w14:paraId="5E000CF3" w14:textId="77777777" w:rsidR="004D4D72" w:rsidRDefault="004D4D72" w:rsidP="00C3639F">
      <w:pPr>
        <w:bidi/>
        <w:spacing w:line="276" w:lineRule="auto"/>
        <w:ind w:firstLine="283"/>
        <w:jc w:val="both"/>
        <w:rPr>
          <w:rFonts w:ascii="Cambria" w:hAnsi="Cambria" w:cs="B Nazanin"/>
          <w:lang w:bidi="fa-IR"/>
        </w:rPr>
      </w:pPr>
      <w:r w:rsidRPr="004D4D72">
        <w:rPr>
          <w:rFonts w:ascii="Cambria" w:hAnsi="Cambria" w:cs="B Nazanin"/>
          <w:lang w:bidi="fa-IR"/>
        </w:rPr>
        <w:t>Kappaphycus</w:t>
      </w:r>
      <w:r>
        <w:rPr>
          <w:rFonts w:ascii="Cambria" w:hAnsi="Cambria" w:cs="B Nazanin"/>
          <w:i/>
          <w:iCs/>
          <w:lang w:bidi="fa-IR"/>
        </w:rPr>
        <w:t xml:space="preserve"> </w:t>
      </w:r>
      <w:r w:rsidRPr="004D4D72">
        <w:rPr>
          <w:rFonts w:ascii="Cambria" w:hAnsi="Cambria" w:cs="B Nazanin"/>
          <w:lang w:bidi="fa-IR"/>
        </w:rPr>
        <w:t>alvarezii</w:t>
      </w:r>
    </w:p>
    <w:p w14:paraId="42FDBCD0" w14:textId="77777777" w:rsidR="004D4D72" w:rsidRDefault="004D4D72" w:rsidP="00C3639F">
      <w:pPr>
        <w:bidi/>
        <w:spacing w:line="276" w:lineRule="auto"/>
        <w:ind w:firstLine="283"/>
        <w:jc w:val="both"/>
        <w:rPr>
          <w:rFonts w:ascii="Cambria" w:hAnsi="Cambria" w:cs="B Nazanin"/>
          <w:lang w:bidi="fa-IR"/>
        </w:rPr>
      </w:pPr>
      <w:r w:rsidRPr="004D4D72">
        <w:rPr>
          <w:rFonts w:ascii="Cambria" w:hAnsi="Cambria" w:cs="B Nazanin"/>
          <w:lang w:bidi="fa-IR"/>
        </w:rPr>
        <w:t>Gracilaria</w:t>
      </w:r>
      <w:r>
        <w:rPr>
          <w:rFonts w:ascii="Cambria" w:hAnsi="Cambria" w:cs="B Nazanin"/>
          <w:lang w:bidi="fa-IR"/>
        </w:rPr>
        <w:t xml:space="preserve"> spp</w:t>
      </w:r>
    </w:p>
    <w:p w14:paraId="35E7D68E" w14:textId="77777777" w:rsidR="004D4D72" w:rsidRPr="00606CE0" w:rsidRDefault="004D4D72" w:rsidP="00C3639F">
      <w:pPr>
        <w:bidi/>
        <w:spacing w:line="276" w:lineRule="auto"/>
        <w:ind w:firstLine="283"/>
        <w:jc w:val="both"/>
        <w:rPr>
          <w:rFonts w:ascii="Cambria" w:hAnsi="Cambria" w:cs="B Nazanin"/>
          <w:i/>
          <w:iCs/>
          <w:color w:val="00B050"/>
          <w:rtl/>
          <w:lang w:bidi="fa-IR"/>
        </w:rPr>
      </w:pPr>
      <w:r w:rsidRPr="00606CE0">
        <w:rPr>
          <w:rFonts w:ascii="Cambria" w:hAnsi="Cambria" w:cs="B Nazanin"/>
          <w:i/>
          <w:iCs/>
          <w:color w:val="00B050"/>
          <w:rtl/>
          <w:lang w:bidi="fa-IR"/>
        </w:rPr>
        <w:t>جلبک های سبز نظیر؛</w:t>
      </w:r>
    </w:p>
    <w:p w14:paraId="1A1EC9D9" w14:textId="77777777" w:rsidR="004D4D72" w:rsidRDefault="004D4D72" w:rsidP="00C3639F">
      <w:pPr>
        <w:bidi/>
        <w:spacing w:line="276" w:lineRule="auto"/>
        <w:ind w:firstLine="283"/>
        <w:jc w:val="both"/>
        <w:rPr>
          <w:rFonts w:ascii="Cambria" w:hAnsi="Cambria" w:cs="B Nazanin"/>
          <w:rtl/>
          <w:lang w:bidi="fa-IR"/>
        </w:rPr>
      </w:pPr>
      <w:r w:rsidRPr="004D4D72">
        <w:rPr>
          <w:rFonts w:ascii="Cambria" w:hAnsi="Cambria" w:cs="B Nazanin"/>
          <w:lang w:bidi="fa-IR"/>
        </w:rPr>
        <w:t xml:space="preserve">Enteromorpha </w:t>
      </w:r>
      <w:r>
        <w:rPr>
          <w:rFonts w:ascii="Cambria" w:hAnsi="Cambria" w:cs="B Nazanin"/>
          <w:lang w:bidi="fa-IR"/>
        </w:rPr>
        <w:t>clathrate</w:t>
      </w:r>
    </w:p>
    <w:p w14:paraId="2A324F84" w14:textId="77777777" w:rsidR="004D4D72" w:rsidRDefault="00D379B7" w:rsidP="00C3639F">
      <w:pPr>
        <w:bidi/>
        <w:spacing w:line="276" w:lineRule="auto"/>
        <w:ind w:firstLine="283"/>
        <w:jc w:val="both"/>
        <w:rPr>
          <w:rFonts w:ascii="Cambria" w:hAnsi="Cambria" w:cs="B Nazanin"/>
          <w:lang w:val="en-US" w:bidi="fa-IR"/>
        </w:rPr>
      </w:pPr>
      <w:r w:rsidRPr="00D379B7">
        <w:rPr>
          <w:rFonts w:ascii="Cambria" w:hAnsi="Cambria" w:cs="B Nazanin"/>
          <w:lang w:bidi="fa-IR"/>
        </w:rPr>
        <w:t>Monostroma</w:t>
      </w:r>
      <w:r>
        <w:rPr>
          <w:rFonts w:ascii="Cambria" w:hAnsi="Cambria" w:cs="B Nazanin"/>
          <w:lang w:val="en-US" w:bidi="fa-IR"/>
        </w:rPr>
        <w:t xml:space="preserve"> </w:t>
      </w:r>
      <w:r w:rsidRPr="00D379B7">
        <w:rPr>
          <w:rFonts w:ascii="Cambria" w:hAnsi="Cambria" w:cs="B Nazanin"/>
          <w:lang w:val="en-US" w:bidi="fa-IR"/>
        </w:rPr>
        <w:t>nitidum</w:t>
      </w:r>
    </w:p>
    <w:p w14:paraId="672151F1" w14:textId="77777777" w:rsidR="00D379B7" w:rsidRDefault="00D379B7" w:rsidP="00C3639F">
      <w:pPr>
        <w:bidi/>
        <w:spacing w:line="276" w:lineRule="auto"/>
        <w:ind w:firstLine="283"/>
        <w:jc w:val="both"/>
        <w:rPr>
          <w:rFonts w:ascii="Cambria" w:hAnsi="Cambria" w:cs="B Nazanin"/>
          <w:lang w:val="en-US" w:bidi="fa-IR"/>
        </w:rPr>
      </w:pPr>
      <w:r w:rsidRPr="00D379B7">
        <w:rPr>
          <w:rFonts w:ascii="Cambria" w:hAnsi="Cambria" w:cs="B Nazanin"/>
          <w:lang w:val="en-US" w:bidi="fa-IR"/>
        </w:rPr>
        <w:t>Caulerpa</w:t>
      </w:r>
      <w:r>
        <w:rPr>
          <w:rFonts w:ascii="Cambria" w:hAnsi="Cambria" w:cs="B Nazanin"/>
          <w:lang w:val="en-US" w:bidi="fa-IR"/>
        </w:rPr>
        <w:t xml:space="preserve"> spp</w:t>
      </w:r>
    </w:p>
    <w:p w14:paraId="469B476A" w14:textId="77777777" w:rsidR="00084176" w:rsidRDefault="00E21D19" w:rsidP="00C3639F">
      <w:pPr>
        <w:bidi/>
        <w:spacing w:line="276" w:lineRule="auto"/>
        <w:ind w:firstLine="283"/>
        <w:jc w:val="both"/>
        <w:rPr>
          <w:rFonts w:ascii="Cambria" w:hAnsi="Cambria" w:cs="B Nazanin"/>
          <w:rtl/>
          <w:lang w:val="en-US" w:bidi="fa-IR"/>
        </w:rPr>
      </w:pPr>
      <w:r>
        <w:rPr>
          <w:rFonts w:ascii="Cambria" w:hAnsi="Cambria" w:cs="B Nazanin"/>
          <w:rtl/>
          <w:lang w:val="en-US" w:bidi="fa-IR"/>
        </w:rPr>
        <w:t>بیشترین گونه های زیر کشت در دنیا؛</w:t>
      </w:r>
    </w:p>
    <w:p w14:paraId="4E0F93DC" w14:textId="18C41D93" w:rsidR="00E21D19" w:rsidRDefault="00E21D19" w:rsidP="00F16F9B">
      <w:pPr>
        <w:pStyle w:val="ListParagraph"/>
        <w:numPr>
          <w:ilvl w:val="0"/>
          <w:numId w:val="4"/>
        </w:numPr>
        <w:bidi/>
        <w:spacing w:line="276" w:lineRule="auto"/>
        <w:ind w:firstLine="283"/>
        <w:jc w:val="both"/>
        <w:rPr>
          <w:rStyle w:val="Emphasis"/>
          <w:rFonts w:ascii="Cambria" w:hAnsi="Cambria"/>
          <w:lang w:bidi="fa-IR"/>
        </w:rPr>
      </w:pPr>
      <w:r w:rsidRPr="00E21D19">
        <w:rPr>
          <w:rStyle w:val="Emphasis"/>
          <w:rFonts w:ascii="Cambria" w:hAnsi="Cambria"/>
          <w:lang w:bidi="fa-IR"/>
        </w:rPr>
        <w:t>Saccharina japonica</w:t>
      </w:r>
      <w:r>
        <w:rPr>
          <w:rStyle w:val="Emphasis"/>
          <w:rFonts w:ascii="Cambria" w:hAnsi="Cambria"/>
          <w:rtl/>
          <w:lang w:bidi="fa-IR"/>
        </w:rPr>
        <w:t>؛ 33 درصد کل جلبک های زیر کشت دنیا از این گونه میباشند که منشا آن در ژاپن است</w:t>
      </w:r>
      <w:r w:rsidR="00E94E20">
        <w:rPr>
          <w:rStyle w:val="Emphasis"/>
          <w:rFonts w:ascii="Cambria" w:hAnsi="Cambria"/>
          <w:rtl/>
          <w:lang w:bidi="fa-IR"/>
        </w:rPr>
        <w:t xml:space="preserve"> و چین بزرگترین تولید کننده آن است.</w:t>
      </w:r>
    </w:p>
    <w:p w14:paraId="46A83D68" w14:textId="77777777" w:rsidR="00140D4F" w:rsidRDefault="002D0881" w:rsidP="00F16F9B">
      <w:pPr>
        <w:pStyle w:val="ListParagraph"/>
        <w:numPr>
          <w:ilvl w:val="0"/>
          <w:numId w:val="4"/>
        </w:numPr>
        <w:bidi/>
        <w:spacing w:line="276" w:lineRule="auto"/>
        <w:ind w:firstLine="283"/>
        <w:jc w:val="both"/>
        <w:rPr>
          <w:rStyle w:val="Emphasis"/>
          <w:rFonts w:ascii="Cambria" w:hAnsi="Cambria"/>
          <w:lang w:bidi="fa-IR"/>
        </w:rPr>
      </w:pPr>
      <w:r w:rsidRPr="002D0881">
        <w:rPr>
          <w:rStyle w:val="Emphasis"/>
          <w:rFonts w:ascii="Cambria" w:hAnsi="Cambria"/>
          <w:lang w:bidi="fa-IR"/>
        </w:rPr>
        <w:t>Eucheuma spp</w:t>
      </w:r>
      <w:r>
        <w:rPr>
          <w:rStyle w:val="Emphasis"/>
          <w:rFonts w:ascii="Cambria" w:hAnsi="Cambria"/>
          <w:rtl/>
          <w:lang w:bidi="fa-IR"/>
        </w:rPr>
        <w:t>؛ 17 درصد کل جبک های زیر کشت دنیا از این گونه میباشند.</w:t>
      </w:r>
    </w:p>
    <w:p w14:paraId="5F5BBA33" w14:textId="7B709A02" w:rsidR="00145379" w:rsidRDefault="008359D5" w:rsidP="00C3639F">
      <w:pPr>
        <w:bidi/>
        <w:spacing w:line="276" w:lineRule="auto"/>
        <w:ind w:firstLine="283"/>
        <w:jc w:val="both"/>
        <w:rPr>
          <w:rFonts w:ascii="Cambria" w:hAnsi="Cambria" w:cs="B Nazanin"/>
          <w:rtl/>
          <w:lang w:bidi="fa-IR"/>
        </w:rPr>
      </w:pPr>
      <w:r>
        <w:rPr>
          <w:rFonts w:ascii="Cambria" w:hAnsi="Cambria" w:cs="B Nazanin"/>
          <w:rtl/>
          <w:lang w:bidi="fa-IR"/>
        </w:rPr>
        <w:t xml:space="preserve">عمده مصارف جلبک های قرمز نظیر </w:t>
      </w:r>
      <w:r w:rsidRPr="008359D5">
        <w:rPr>
          <w:rFonts w:ascii="Cambria" w:hAnsi="Cambria" w:cs="B Nazanin"/>
          <w:lang w:bidi="fa-IR"/>
        </w:rPr>
        <w:t>Gelidium</w:t>
      </w:r>
      <w:r>
        <w:rPr>
          <w:rFonts w:ascii="Cambria" w:hAnsi="Cambria" w:cs="B Nazanin"/>
          <w:rtl/>
          <w:lang w:bidi="fa-IR"/>
        </w:rPr>
        <w:t xml:space="preserve">، </w:t>
      </w:r>
      <w:r w:rsidRPr="008359D5">
        <w:rPr>
          <w:rFonts w:ascii="Cambria" w:hAnsi="Cambria" w:cs="B Nazanin"/>
          <w:lang w:bidi="fa-IR"/>
        </w:rPr>
        <w:t>Gracilaria</w:t>
      </w:r>
      <w:r>
        <w:rPr>
          <w:rFonts w:ascii="Cambria" w:hAnsi="Cambria" w:cs="B Nazanin"/>
          <w:rtl/>
          <w:lang w:bidi="fa-IR"/>
        </w:rPr>
        <w:t xml:space="preserve"> و </w:t>
      </w:r>
      <w:r w:rsidRPr="008359D5">
        <w:rPr>
          <w:rFonts w:ascii="Cambria" w:hAnsi="Cambria" w:cs="B Nazanin"/>
          <w:lang w:bidi="fa-IR"/>
        </w:rPr>
        <w:t>Pterocladis</w:t>
      </w:r>
      <w:r>
        <w:rPr>
          <w:rFonts w:ascii="Cambria" w:hAnsi="Cambria" w:cs="B Nazanin"/>
          <w:rtl/>
          <w:lang w:bidi="fa-IR"/>
        </w:rPr>
        <w:t xml:space="preserve"> فرآورده های انسانی و صنایع غذایی میباشد، عمده مصارف جلبک های قهوه ای و سبز به عنوان غذای روزانه انسان است.</w:t>
      </w:r>
      <w:r w:rsidR="008D7B36">
        <w:rPr>
          <w:rFonts w:ascii="Cambria" w:hAnsi="Cambria" w:cs="B Nazanin"/>
          <w:rtl/>
          <w:lang w:bidi="fa-IR"/>
        </w:rPr>
        <w:fldChar w:fldCharType="begin" w:fldLock="1"/>
      </w:r>
      <w:r w:rsidR="00E16D39">
        <w:rPr>
          <w:rFonts w:ascii="Cambria" w:hAnsi="Cambria" w:cs="B Nazanin"/>
          <w:lang w:bidi="fa-IR"/>
        </w:rPr>
        <w:instrText>ADDIN CSL_CITATION {"citationItems":[{"id":"ITEM-1","itemData":{"DOI":"ISBN 92-5-104958-0","ISBN":"92-5-104958-0","ISSN":"04299345","abstract":"S eaweed is a very versatile product widely used for food in direct human consumption. It is also an ingredient for the global food and cosmetics industries and is used as fertilizer and as an animal feed additive. Total annual value of production is estimated at almost US$ 6 billion of which food products for human consumption represent US$ 5 billion. Total annual use by the global seaweed industry is about 8 million tonnes of wet seaweed. Seaweed can be collected from the wild but is now increasingly cultivated. It falls into three broad groups based on pigmentation; brown, red and green seaweed. Use of seaweed as food has strong roots in Asian countries such as China, Japan and the Republic of Korea, but demand for seaweed as food has now also spread to North America, South America and Europe. China is by far the largest seaweed producer followed by the Republic of Korea and Japan but seaweeds are today produced in all continents. Red and brown seaweeds are also used to produce hydrocolloids; alginate, agar and carrageenan, which are used as thickening and gelling agents. Today, approximately 1 million tonnes of wet seaweed are harvested and extracted to produce about 55 000 tonnes of hydrocolloids, valued at almost US$ 600 million.","author":[{"dropping-particle":"","family":"McHugh","given":"Dennis J.","non-dropping-particle":"","parse-names":false,"suffix":""}],"container-title":"A Guide to the Seaweed Industry","id":"ITEM-1","issue":"441","issued":{"date-parts":[["2003"]]},"page":"105","title":"Seaweeds uses as Human Foods","type":"article"},"uris":["http://www.mendeley.com/documents/?uuid=4865574c-ac3f-48d8-91b9-c4c348e31655","http://www.mendeley.com/documents/?uuid=ba26613b-da33-41e0-b963-c23e7317443e"]}],"mendeley":{"formattedCitation":"(McHugh 2003)","plainTextFormattedCitation":"(McHugh 2003)","previouslyFormattedCitation":"(McHugh 2003)"},"properties":{"noteIndex":0},"schema":"https://github.com/citation-style-language/schema/raw/master/csl-citation.json"}</w:instrText>
      </w:r>
      <w:r w:rsidR="008D7B36">
        <w:rPr>
          <w:rFonts w:ascii="Cambria" w:hAnsi="Cambria" w:cs="B Nazanin"/>
          <w:rtl/>
          <w:lang w:bidi="fa-IR"/>
        </w:rPr>
        <w:fldChar w:fldCharType="separate"/>
      </w:r>
      <w:r w:rsidR="008D7B36" w:rsidRPr="008D7B36">
        <w:rPr>
          <w:rFonts w:ascii="Cambria" w:hAnsi="Cambria" w:cs="B Nazanin"/>
          <w:noProof/>
          <w:lang w:bidi="fa-IR"/>
        </w:rPr>
        <w:t>(McHugh 2003)</w:t>
      </w:r>
      <w:r w:rsidR="008D7B36">
        <w:rPr>
          <w:rFonts w:ascii="Cambria" w:hAnsi="Cambria" w:cs="B Nazanin"/>
          <w:rtl/>
          <w:lang w:bidi="fa-IR"/>
        </w:rPr>
        <w:fldChar w:fldCharType="end"/>
      </w:r>
    </w:p>
    <w:p w14:paraId="29D1429A" w14:textId="77777777" w:rsidR="00145379" w:rsidRDefault="00145379">
      <w:pPr>
        <w:rPr>
          <w:rFonts w:ascii="Cambria" w:hAnsi="Cambria" w:cs="B Nazanin"/>
          <w:rtl/>
          <w:lang w:bidi="fa-IR"/>
        </w:rPr>
      </w:pPr>
      <w:r>
        <w:rPr>
          <w:rFonts w:ascii="Cambria" w:hAnsi="Cambria" w:cs="B Nazanin"/>
          <w:rtl/>
          <w:lang w:bidi="fa-IR"/>
        </w:rPr>
        <w:br w:type="page"/>
      </w:r>
    </w:p>
    <w:p w14:paraId="5B5543C6" w14:textId="524CFE58" w:rsidR="009E6AD1" w:rsidRPr="00E457DE" w:rsidRDefault="009E6AD1" w:rsidP="00015F78">
      <w:pPr>
        <w:pStyle w:val="Heading2"/>
        <w:rPr>
          <w:rtl/>
          <w:lang w:bidi="fa-IR"/>
        </w:rPr>
      </w:pPr>
      <w:bookmarkStart w:id="5" w:name="_Toc8907162"/>
      <w:r w:rsidRPr="00E457DE">
        <w:rPr>
          <w:rStyle w:val="Emphasis"/>
          <w:rFonts w:ascii="B Titr" w:hAnsi="B Titr" w:cs="B Titr" w:hint="cs"/>
          <w:szCs w:val="26"/>
          <w:rtl/>
          <w:lang w:bidi="fa-IR"/>
        </w:rPr>
        <w:lastRenderedPageBreak/>
        <w:t xml:space="preserve">مصرف </w:t>
      </w:r>
      <w:r w:rsidR="00BC058F" w:rsidRPr="00E457DE">
        <w:rPr>
          <w:rStyle w:val="Emphasis"/>
          <w:rFonts w:ascii="B Titr" w:hAnsi="B Titr" w:cs="B Titr" w:hint="cs"/>
          <w:szCs w:val="26"/>
          <w:rtl/>
          <w:lang w:bidi="fa-IR"/>
        </w:rPr>
        <w:t>جهانی ماکروجلبک</w:t>
      </w:r>
      <w:r w:rsidR="006B38A4" w:rsidRPr="00E457DE">
        <w:rPr>
          <w:rStyle w:val="Emphasis"/>
          <w:rFonts w:ascii="B Titr" w:hAnsi="B Titr" w:cs="B Titr" w:hint="cs"/>
          <w:szCs w:val="26"/>
          <w:rtl/>
          <w:lang w:bidi="fa-IR"/>
        </w:rPr>
        <w:t xml:space="preserve"> ها</w:t>
      </w:r>
      <w:bookmarkEnd w:id="5"/>
    </w:p>
    <w:p w14:paraId="70B48CDD" w14:textId="356B186D" w:rsidR="00BC058F" w:rsidRDefault="00BC058F" w:rsidP="005B3FF8">
      <w:pPr>
        <w:bidi/>
        <w:spacing w:line="276" w:lineRule="auto"/>
        <w:ind w:firstLine="252"/>
        <w:jc w:val="both"/>
        <w:rPr>
          <w:rFonts w:ascii="Cambria" w:hAnsi="Cambria" w:cs="B Nazanin"/>
          <w:rtl/>
          <w:lang w:val="en-US" w:bidi="fa-IR"/>
        </w:rPr>
      </w:pPr>
      <w:r>
        <w:rPr>
          <w:rFonts w:ascii="Cambria" w:hAnsi="Cambria" w:cs="B Nazanin"/>
          <w:rtl/>
          <w:lang w:val="en-US" w:bidi="fa-IR"/>
        </w:rPr>
        <w:t>در سال 2005 میلادی، میزان ماکروجلبک برداشت شده 14.7 میلیون تن</w:t>
      </w:r>
      <w:r w:rsidR="005B3FF8">
        <w:rPr>
          <w:rFonts w:ascii="Cambria" w:hAnsi="Cambria" w:cs="B Nazanin" w:hint="cs"/>
          <w:rtl/>
          <w:lang w:val="en-US" w:bidi="fa-IR"/>
        </w:rPr>
        <w:t>(وزن تر)</w:t>
      </w:r>
      <w:r>
        <w:rPr>
          <w:rFonts w:ascii="Cambria" w:hAnsi="Cambria" w:cs="B Nazanin"/>
          <w:rtl/>
          <w:lang w:val="en-US" w:bidi="fa-IR"/>
        </w:rPr>
        <w:t xml:space="preserve"> بوده است.</w:t>
      </w:r>
      <w:r w:rsidR="005B3FF8">
        <w:rPr>
          <w:rFonts w:ascii="Cambria" w:hAnsi="Cambria" w:cs="B Nazanin"/>
          <w:lang w:val="en-US" w:bidi="fa-IR"/>
        </w:rPr>
        <w:t xml:space="preserve"> </w:t>
      </w:r>
      <w:r>
        <w:rPr>
          <w:rFonts w:ascii="Cambria" w:hAnsi="Cambria" w:cs="B Nazanin"/>
          <w:rtl/>
          <w:lang w:val="en-US" w:bidi="fa-IR"/>
        </w:rPr>
        <w:t>این در حالی است که 10 سال بعد یعنی سال 2015 میلادی، میزان کشت و برداشت ماکروجلبک به</w:t>
      </w:r>
      <w:r w:rsidR="005B3FF8" w:rsidRPr="005B3FF8">
        <w:rPr>
          <w:rFonts w:ascii="Cambria" w:hAnsi="Cambria" w:cs="B Nazanin" w:hint="cs"/>
          <w:rtl/>
          <w:lang w:val="en-US" w:bidi="fa-IR"/>
        </w:rPr>
        <w:t xml:space="preserve"> </w:t>
      </w:r>
      <w:r w:rsidR="005B3FF8">
        <w:rPr>
          <w:rFonts w:ascii="Cambria" w:hAnsi="Cambria" w:cs="B Nazanin" w:hint="cs"/>
          <w:rtl/>
          <w:lang w:val="en-US" w:bidi="fa-IR"/>
        </w:rPr>
        <w:t>میزان</w:t>
      </w:r>
      <w:r>
        <w:rPr>
          <w:rFonts w:ascii="Cambria" w:hAnsi="Cambria" w:cs="B Nazanin"/>
          <w:rtl/>
          <w:lang w:val="en-US" w:bidi="fa-IR"/>
        </w:rPr>
        <w:t xml:space="preserve"> 30.4</w:t>
      </w:r>
      <w:r w:rsidR="005B3FF8">
        <w:rPr>
          <w:rFonts w:ascii="Cambria" w:hAnsi="Cambria" w:cs="B Nazanin" w:hint="cs"/>
          <w:rtl/>
          <w:lang w:val="en-US" w:bidi="fa-IR"/>
        </w:rPr>
        <w:t xml:space="preserve"> </w:t>
      </w:r>
      <w:r>
        <w:rPr>
          <w:rFonts w:ascii="Cambria" w:hAnsi="Cambria" w:cs="B Nazanin"/>
          <w:rtl/>
          <w:lang w:val="en-US" w:bidi="fa-IR"/>
        </w:rPr>
        <w:t xml:space="preserve"> میلیون تن</w:t>
      </w:r>
      <w:r w:rsidR="005B3FF8">
        <w:rPr>
          <w:rFonts w:ascii="Cambria" w:hAnsi="Cambria" w:cs="B Nazanin" w:hint="cs"/>
          <w:rtl/>
          <w:lang w:val="en-US" w:bidi="fa-IR"/>
        </w:rPr>
        <w:t>(وزن تر)</w:t>
      </w:r>
      <w:r>
        <w:rPr>
          <w:rFonts w:ascii="Cambria" w:hAnsi="Cambria" w:cs="B Nazanin"/>
          <w:rtl/>
          <w:lang w:val="en-US" w:bidi="fa-IR"/>
        </w:rPr>
        <w:t xml:space="preserve"> رسیده است.</w:t>
      </w:r>
    </w:p>
    <w:p w14:paraId="598CE3B5" w14:textId="77777777" w:rsidR="00110B46" w:rsidRDefault="00110B46" w:rsidP="00110B46">
      <w:pPr>
        <w:bidi/>
        <w:jc w:val="both"/>
        <w:rPr>
          <w:rFonts w:ascii="Cambria" w:hAnsi="Cambria" w:cs="B Nazanin"/>
          <w:rtl/>
          <w:lang w:val="en-US" w:bidi="fa-IR"/>
        </w:rPr>
      </w:pPr>
    </w:p>
    <w:p w14:paraId="771BA534" w14:textId="77777777" w:rsidR="00580BFA" w:rsidRDefault="00110B46" w:rsidP="00580BFA">
      <w:pPr>
        <w:keepNext/>
        <w:bidi/>
        <w:jc w:val="center"/>
        <w:rPr>
          <w:lang w:bidi="fa-IR"/>
        </w:rPr>
      </w:pPr>
      <w:r>
        <w:rPr>
          <w:noProof/>
          <w:lang w:val="en-US"/>
        </w:rPr>
        <w:drawing>
          <wp:inline distT="0" distB="0" distL="0" distR="0" wp14:anchorId="71367A32" wp14:editId="1326ADA5">
            <wp:extent cx="4124325" cy="305851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999"/>
                    <a:stretch/>
                  </pic:blipFill>
                  <pic:spPr bwMode="auto">
                    <a:xfrm>
                      <a:off x="0" y="0"/>
                      <a:ext cx="4124325" cy="3058515"/>
                    </a:xfrm>
                    <a:prstGeom prst="rect">
                      <a:avLst/>
                    </a:prstGeom>
                    <a:ln>
                      <a:noFill/>
                    </a:ln>
                    <a:extLst>
                      <a:ext uri="{53640926-AAD7-44D8-BBD7-CCE9431645EC}">
                        <a14:shadowObscured xmlns:a14="http://schemas.microsoft.com/office/drawing/2010/main"/>
                      </a:ext>
                    </a:extLst>
                  </pic:spPr>
                </pic:pic>
              </a:graphicData>
            </a:graphic>
          </wp:inline>
        </w:drawing>
      </w:r>
    </w:p>
    <w:p w14:paraId="0D08867A" w14:textId="7A637656" w:rsidR="00110B46" w:rsidRDefault="00580BFA" w:rsidP="00580BFA">
      <w:pPr>
        <w:pStyle w:val="Caption"/>
        <w:bidi/>
        <w:jc w:val="center"/>
        <w:rPr>
          <w:rFonts w:ascii="Cambria" w:hAnsi="Cambria"/>
          <w:rtl/>
          <w:lang w:val="en-US" w:bidi="fa-IR"/>
        </w:rPr>
      </w:pPr>
      <w:r>
        <w:rPr>
          <w:rtl/>
          <w:lang w:bidi="fa-IR"/>
        </w:rPr>
        <w:t xml:space="preserve">تصویر </w:t>
      </w:r>
      <w:r>
        <w:rPr>
          <w:rtl/>
          <w:lang w:bidi="fa-IR"/>
        </w:rPr>
        <w:fldChar w:fldCharType="begin"/>
      </w:r>
      <w:r>
        <w:rPr>
          <w:rtl/>
          <w:lang w:bidi="fa-IR"/>
        </w:rPr>
        <w:instrText xml:space="preserve"> </w:instrText>
      </w:r>
      <w:r>
        <w:rPr>
          <w:lang w:bidi="fa-IR"/>
        </w:rPr>
        <w:instrText>SEQ</w:instrText>
      </w:r>
      <w:r>
        <w:rPr>
          <w:rtl/>
          <w:lang w:bidi="fa-IR"/>
        </w:rPr>
        <w:instrText xml:space="preserve"> تصویر \* </w:instrText>
      </w:r>
      <w:r>
        <w:rPr>
          <w:lang w:bidi="fa-IR"/>
        </w:rPr>
        <w:instrText>ARABIC</w:instrText>
      </w:r>
      <w:r>
        <w:rPr>
          <w:rtl/>
          <w:lang w:bidi="fa-IR"/>
        </w:rPr>
        <w:instrText xml:space="preserve"> </w:instrText>
      </w:r>
      <w:r>
        <w:rPr>
          <w:rtl/>
          <w:lang w:bidi="fa-IR"/>
        </w:rPr>
        <w:fldChar w:fldCharType="separate"/>
      </w:r>
      <w:r w:rsidR="00607B53">
        <w:rPr>
          <w:noProof/>
          <w:rtl/>
          <w:lang w:bidi="fa-IR"/>
        </w:rPr>
        <w:t>1</w:t>
      </w:r>
      <w:r>
        <w:rPr>
          <w:rtl/>
          <w:lang w:bidi="fa-IR"/>
        </w:rPr>
        <w:fldChar w:fldCharType="end"/>
      </w:r>
      <w:r>
        <w:rPr>
          <w:rtl/>
          <w:lang w:bidi="fa-IR"/>
        </w:rPr>
        <w:t xml:space="preserve"> – میزان تولید جهانی ماکروجلبک ها بر اساس تناژ تولیدی از سال 2011 تا 2015 به تفکیک ماکروجلبک های کشت شده و ماکروجلبک های برداشت شده از طبیعت</w:t>
      </w:r>
    </w:p>
    <w:p w14:paraId="6C2B7049" w14:textId="7039F5D3" w:rsidR="008F1357" w:rsidRDefault="00A959B5" w:rsidP="008F1357">
      <w:pPr>
        <w:bidi/>
        <w:spacing w:line="276" w:lineRule="auto"/>
        <w:ind w:firstLine="252"/>
        <w:jc w:val="both"/>
        <w:rPr>
          <w:rFonts w:ascii="Cambria" w:hAnsi="Cambria" w:cs="B Nazanin"/>
          <w:rtl/>
          <w:lang w:val="en-US" w:bidi="fa-IR"/>
        </w:rPr>
      </w:pPr>
      <w:r>
        <w:rPr>
          <w:rFonts w:ascii="Cambria" w:hAnsi="Cambria" w:cs="B Nazanin" w:hint="cs"/>
          <w:rtl/>
          <w:lang w:val="en-US" w:bidi="fa-IR"/>
        </w:rPr>
        <w:t>با توجه به ن</w:t>
      </w:r>
      <w:r w:rsidR="00154367">
        <w:rPr>
          <w:rFonts w:ascii="Cambria" w:hAnsi="Cambria" w:cs="B Nazanin" w:hint="cs"/>
          <w:rtl/>
          <w:lang w:val="en-US" w:bidi="fa-IR"/>
        </w:rPr>
        <w:t xml:space="preserve">مودار فوق مصرف ماکرو جلبک ها علی </w:t>
      </w:r>
      <w:r>
        <w:rPr>
          <w:rFonts w:ascii="Cambria" w:hAnsi="Cambria" w:cs="B Nazanin" w:hint="cs"/>
          <w:rtl/>
          <w:lang w:val="en-US" w:bidi="fa-IR"/>
        </w:rPr>
        <w:t xml:space="preserve">رغم سابقه تاریخی خود در دهه های اخیر رشد قابل توجهی داشته است و گرفتن سهمی از این بازار برای ایران باید جزو اولویتهای اول برنامه های توسعه فناوری جلبک باشد. و همچنین این نکته را باید در نظر گرفت که تولید و برداشت طبیعی </w:t>
      </w:r>
      <w:r w:rsidR="008F1357">
        <w:rPr>
          <w:rFonts w:ascii="Cambria" w:hAnsi="Cambria" w:cs="B Nazanin" w:hint="cs"/>
          <w:rtl/>
          <w:lang w:val="en-US" w:bidi="fa-IR"/>
        </w:rPr>
        <w:t xml:space="preserve">میزان </w:t>
      </w:r>
      <w:r>
        <w:rPr>
          <w:rFonts w:ascii="Cambria" w:hAnsi="Cambria" w:cs="B Nazanin" w:hint="cs"/>
          <w:rtl/>
          <w:lang w:val="en-US" w:bidi="fa-IR"/>
        </w:rPr>
        <w:t>ثابتی</w:t>
      </w:r>
      <w:r w:rsidR="008F1357">
        <w:rPr>
          <w:rFonts w:ascii="Cambria" w:hAnsi="Cambria" w:cs="B Nazanin" w:hint="cs"/>
          <w:rtl/>
          <w:lang w:val="en-US" w:bidi="fa-IR"/>
        </w:rPr>
        <w:t xml:space="preserve"> داشته است در حالی که صنعت کشت مصنوعی در دریا دارای رشد</w:t>
      </w:r>
      <w:r>
        <w:rPr>
          <w:rFonts w:ascii="Cambria" w:hAnsi="Cambria" w:cs="B Nazanin" w:hint="cs"/>
          <w:rtl/>
          <w:lang w:val="en-US" w:bidi="fa-IR"/>
        </w:rPr>
        <w:t xml:space="preserve"> </w:t>
      </w:r>
      <w:r w:rsidR="008F1357">
        <w:rPr>
          <w:rFonts w:ascii="Cambria" w:hAnsi="Cambria" w:cs="B Nazanin" w:hint="cs"/>
          <w:rtl/>
          <w:lang w:val="en-US" w:bidi="fa-IR"/>
        </w:rPr>
        <w:t xml:space="preserve">تصاعدی بوده است. </w:t>
      </w:r>
      <w:r w:rsidR="008F1357" w:rsidRPr="00581D4C">
        <w:rPr>
          <w:rFonts w:ascii="Cambria" w:hAnsi="Cambria" w:cs="B Nazanin"/>
          <w:rtl/>
          <w:lang w:val="en-US" w:bidi="fa-IR"/>
        </w:rPr>
        <w:t xml:space="preserve">چین با تولید سالیانه </w:t>
      </w:r>
      <w:r w:rsidR="008F1357">
        <w:rPr>
          <w:rFonts w:ascii="Cambria" w:hAnsi="Cambria" w:cs="B Nazanin"/>
          <w:rtl/>
          <w:lang w:val="en-US" w:bidi="fa-IR"/>
        </w:rPr>
        <w:t>13</w:t>
      </w:r>
      <w:r w:rsidR="008F1357" w:rsidRPr="00581D4C">
        <w:rPr>
          <w:rFonts w:ascii="Cambria" w:hAnsi="Cambria" w:cs="B Nazanin"/>
          <w:rtl/>
          <w:lang w:val="en-US" w:bidi="fa-IR"/>
        </w:rPr>
        <w:t xml:space="preserve"> میلیون تن (وزن تر) ماکروجلبک خوراکی بزرگ ترین تولید کننده این محصول است</w:t>
      </w:r>
      <w:r w:rsidR="008F1357" w:rsidRPr="006149FB">
        <w:rPr>
          <w:rStyle w:val="FootnoteReference"/>
          <w:rtl/>
        </w:rPr>
        <w:footnoteReference w:id="1"/>
      </w:r>
      <w:r w:rsidR="008F1357" w:rsidRPr="00581D4C">
        <w:rPr>
          <w:rFonts w:ascii="Cambria" w:hAnsi="Cambria" w:cs="B Nazanin"/>
          <w:rtl/>
          <w:lang w:val="en-US" w:bidi="fa-IR"/>
        </w:rPr>
        <w:t>.</w:t>
      </w:r>
      <w:r w:rsidR="008F1357">
        <w:rPr>
          <w:rFonts w:ascii="Cambria" w:hAnsi="Cambria" w:cs="B Nazanin"/>
          <w:lang w:val="en-US" w:bidi="fa-IR"/>
        </w:rPr>
        <w:t xml:space="preserve"> </w:t>
      </w:r>
    </w:p>
    <w:p w14:paraId="7072CFFF" w14:textId="690A117A" w:rsidR="003844DA" w:rsidRDefault="003844DA" w:rsidP="008F1357">
      <w:pPr>
        <w:bidi/>
        <w:ind w:firstLine="252"/>
        <w:rPr>
          <w:rFonts w:ascii="Cambria" w:hAnsi="Cambria" w:cs="B Nazanin"/>
          <w:rtl/>
          <w:lang w:val="en-US" w:bidi="fa-IR"/>
        </w:rPr>
      </w:pPr>
    </w:p>
    <w:p w14:paraId="2C8AC4F4" w14:textId="4604AC22" w:rsidR="006615C8" w:rsidRDefault="006615C8" w:rsidP="006615C8">
      <w:pPr>
        <w:bidi/>
        <w:ind w:firstLine="252"/>
        <w:rPr>
          <w:rFonts w:ascii="Cambria" w:hAnsi="Cambria" w:cs="B Nazanin"/>
          <w:rtl/>
          <w:lang w:val="en-US" w:bidi="fa-IR"/>
        </w:rPr>
      </w:pPr>
    </w:p>
    <w:p w14:paraId="3C4C78D5" w14:textId="5016D0D3" w:rsidR="00FA5DDD" w:rsidRDefault="00FA5DDD" w:rsidP="00FA5DDD">
      <w:pPr>
        <w:bidi/>
        <w:ind w:firstLine="252"/>
        <w:rPr>
          <w:rFonts w:ascii="Cambria" w:hAnsi="Cambria" w:cs="B Nazanin"/>
          <w:rtl/>
          <w:lang w:val="en-US" w:bidi="fa-IR"/>
        </w:rPr>
      </w:pPr>
    </w:p>
    <w:p w14:paraId="165604BF" w14:textId="2C3C50C2" w:rsidR="00FA5DDD" w:rsidRDefault="00FA5DDD" w:rsidP="00FA5DDD">
      <w:pPr>
        <w:bidi/>
        <w:ind w:firstLine="252"/>
        <w:rPr>
          <w:rFonts w:ascii="Cambria" w:hAnsi="Cambria" w:cs="B Nazanin"/>
          <w:rtl/>
          <w:lang w:val="en-US" w:bidi="fa-IR"/>
        </w:rPr>
      </w:pPr>
    </w:p>
    <w:p w14:paraId="20F2EA8F" w14:textId="58FD172A" w:rsidR="00FA5DDD" w:rsidRDefault="00FA5DDD" w:rsidP="00FA5DDD">
      <w:pPr>
        <w:bidi/>
        <w:ind w:firstLine="252"/>
        <w:rPr>
          <w:rFonts w:ascii="Cambria" w:hAnsi="Cambria" w:cs="B Nazanin"/>
          <w:rtl/>
          <w:lang w:val="en-US" w:bidi="fa-IR"/>
        </w:rPr>
      </w:pPr>
    </w:p>
    <w:p w14:paraId="006E97A1" w14:textId="405F771A" w:rsidR="00FA5DDD" w:rsidRDefault="00FA5DDD" w:rsidP="00FA5DDD">
      <w:pPr>
        <w:bidi/>
        <w:ind w:firstLine="252"/>
        <w:rPr>
          <w:rFonts w:ascii="Cambria" w:hAnsi="Cambria" w:cs="B Nazanin"/>
          <w:rtl/>
          <w:lang w:val="en-US" w:bidi="fa-IR"/>
        </w:rPr>
      </w:pPr>
    </w:p>
    <w:p w14:paraId="2968F232" w14:textId="66D30CC4" w:rsidR="00FA5DDD" w:rsidRDefault="00FA5DDD" w:rsidP="00FA5DDD">
      <w:pPr>
        <w:bidi/>
        <w:ind w:firstLine="252"/>
        <w:rPr>
          <w:rFonts w:ascii="Cambria" w:hAnsi="Cambria" w:cs="B Nazanin"/>
          <w:rtl/>
          <w:lang w:val="en-US" w:bidi="fa-IR"/>
        </w:rPr>
      </w:pPr>
    </w:p>
    <w:p w14:paraId="499D9890" w14:textId="20F34CCB" w:rsidR="00FA5DDD" w:rsidRDefault="00FA5DDD" w:rsidP="00FA5DDD">
      <w:pPr>
        <w:bidi/>
        <w:ind w:firstLine="252"/>
        <w:rPr>
          <w:rFonts w:ascii="Cambria" w:hAnsi="Cambria" w:cs="B Nazanin"/>
          <w:rtl/>
          <w:lang w:val="en-US" w:bidi="fa-IR"/>
        </w:rPr>
      </w:pPr>
    </w:p>
    <w:p w14:paraId="30D5CD95" w14:textId="63BF9E3D" w:rsidR="00FA5DDD" w:rsidRDefault="00FA5DDD" w:rsidP="00FA5DDD">
      <w:pPr>
        <w:bidi/>
        <w:ind w:firstLine="252"/>
        <w:rPr>
          <w:rFonts w:ascii="Cambria" w:hAnsi="Cambria" w:cs="B Nazanin"/>
          <w:rtl/>
          <w:lang w:val="en-US" w:bidi="fa-IR"/>
        </w:rPr>
      </w:pPr>
    </w:p>
    <w:p w14:paraId="492687BD" w14:textId="2B7302B7" w:rsidR="00FA5DDD" w:rsidRDefault="00FA5DDD" w:rsidP="00FA5DDD">
      <w:pPr>
        <w:bidi/>
        <w:ind w:firstLine="252"/>
        <w:rPr>
          <w:rFonts w:ascii="Cambria" w:hAnsi="Cambria" w:cs="B Nazanin"/>
          <w:rtl/>
          <w:lang w:val="en-US" w:bidi="fa-IR"/>
        </w:rPr>
      </w:pPr>
    </w:p>
    <w:p w14:paraId="708DD901" w14:textId="77777777" w:rsidR="00FA5DDD" w:rsidRDefault="00FA5DDD" w:rsidP="00FA5DDD">
      <w:pPr>
        <w:bidi/>
        <w:ind w:firstLine="252"/>
        <w:rPr>
          <w:rFonts w:ascii="Cambria" w:hAnsi="Cambria" w:cs="B Nazanin"/>
          <w:rtl/>
          <w:lang w:val="en-US" w:bidi="fa-IR"/>
        </w:rPr>
      </w:pPr>
      <w:r>
        <w:rPr>
          <w:rFonts w:ascii="Cambria" w:hAnsi="Cambria" w:cs="B Nazanin"/>
          <w:rtl/>
          <w:lang w:val="en-US" w:bidi="fa-IR"/>
        </w:rPr>
        <w:lastRenderedPageBreak/>
        <w:t>رتبه گونه های برداشت شده به ترتیب تناژ در نمودار 1 مشخص است.</w:t>
      </w:r>
    </w:p>
    <w:p w14:paraId="2A4A45A1" w14:textId="77777777" w:rsidR="00FA5DDD" w:rsidRDefault="00FA5DDD" w:rsidP="00733C7F">
      <w:pPr>
        <w:keepNext/>
        <w:bidi/>
        <w:jc w:val="both"/>
        <w:rPr>
          <w:noProof/>
          <w:rtl/>
          <w:lang w:val="en-US" w:bidi="fa-IR"/>
        </w:rPr>
      </w:pPr>
    </w:p>
    <w:p w14:paraId="4315AA0C" w14:textId="3EC86EAA" w:rsidR="00733C7F" w:rsidRDefault="002A2C6A" w:rsidP="00FA5DDD">
      <w:pPr>
        <w:keepNext/>
        <w:bidi/>
        <w:jc w:val="both"/>
        <w:rPr>
          <w:lang w:bidi="fa-IR"/>
        </w:rPr>
      </w:pPr>
      <w:r>
        <w:rPr>
          <w:noProof/>
          <w:lang w:val="en-US"/>
        </w:rPr>
        <w:drawing>
          <wp:inline distT="0" distB="0" distL="0" distR="0" wp14:anchorId="3F36C1F0" wp14:editId="4E5E9B14">
            <wp:extent cx="5760720" cy="2914244"/>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517"/>
                    <a:stretch/>
                  </pic:blipFill>
                  <pic:spPr bwMode="auto">
                    <a:xfrm>
                      <a:off x="0" y="0"/>
                      <a:ext cx="5760720" cy="2914244"/>
                    </a:xfrm>
                    <a:prstGeom prst="rect">
                      <a:avLst/>
                    </a:prstGeom>
                    <a:ln>
                      <a:noFill/>
                    </a:ln>
                    <a:extLst>
                      <a:ext uri="{53640926-AAD7-44D8-BBD7-CCE9431645EC}">
                        <a14:shadowObscured xmlns:a14="http://schemas.microsoft.com/office/drawing/2010/main"/>
                      </a:ext>
                    </a:extLst>
                  </pic:spPr>
                </pic:pic>
              </a:graphicData>
            </a:graphic>
          </wp:inline>
        </w:drawing>
      </w:r>
    </w:p>
    <w:p w14:paraId="20B1DA18" w14:textId="5DCA621E" w:rsidR="002A2C6A" w:rsidRDefault="00733C7F" w:rsidP="00733C7F">
      <w:pPr>
        <w:pStyle w:val="Caption"/>
        <w:bidi/>
        <w:jc w:val="center"/>
        <w:rPr>
          <w:rFonts w:ascii="Cambria" w:hAnsi="Cambria"/>
          <w:lang w:val="en-US" w:bidi="fa-IR"/>
        </w:rPr>
      </w:pPr>
      <w:r>
        <w:rPr>
          <w:rtl/>
          <w:lang w:bidi="fa-IR"/>
        </w:rPr>
        <w:t xml:space="preserve">نمودار </w:t>
      </w:r>
      <w:r>
        <w:rPr>
          <w:rtl/>
          <w:lang w:bidi="fa-IR"/>
        </w:rPr>
        <w:fldChar w:fldCharType="begin"/>
      </w:r>
      <w:r>
        <w:rPr>
          <w:rtl/>
          <w:lang w:bidi="fa-IR"/>
        </w:rPr>
        <w:instrText xml:space="preserve"> </w:instrText>
      </w:r>
      <w:r>
        <w:rPr>
          <w:lang w:bidi="fa-IR"/>
        </w:rPr>
        <w:instrText>SEQ</w:instrText>
      </w:r>
      <w:r>
        <w:rPr>
          <w:rtl/>
          <w:lang w:bidi="fa-IR"/>
        </w:rPr>
        <w:instrText xml:space="preserve"> نمودار \* </w:instrText>
      </w:r>
      <w:r>
        <w:rPr>
          <w:lang w:bidi="fa-IR"/>
        </w:rPr>
        <w:instrText>ARABIC</w:instrText>
      </w:r>
      <w:r>
        <w:rPr>
          <w:rtl/>
          <w:lang w:bidi="fa-IR"/>
        </w:rPr>
        <w:instrText xml:space="preserve"> </w:instrText>
      </w:r>
      <w:r>
        <w:rPr>
          <w:rtl/>
          <w:lang w:bidi="fa-IR"/>
        </w:rPr>
        <w:fldChar w:fldCharType="separate"/>
      </w:r>
      <w:r w:rsidR="00607B53">
        <w:rPr>
          <w:noProof/>
          <w:rtl/>
          <w:lang w:bidi="fa-IR"/>
        </w:rPr>
        <w:t>1</w:t>
      </w:r>
      <w:r>
        <w:rPr>
          <w:rtl/>
          <w:lang w:bidi="fa-IR"/>
        </w:rPr>
        <w:fldChar w:fldCharType="end"/>
      </w:r>
      <w:r>
        <w:rPr>
          <w:rtl/>
          <w:lang w:bidi="fa-IR"/>
        </w:rPr>
        <w:t xml:space="preserve"> – میزان ماکروجلبک های برداشت شده بر اساس تناژ به تفکیک گونه های مختلف ماکروجلبک</w:t>
      </w:r>
    </w:p>
    <w:p w14:paraId="1AF0D297" w14:textId="77777777" w:rsidR="0010770B" w:rsidRDefault="0010770B" w:rsidP="00581D4C">
      <w:pPr>
        <w:bidi/>
        <w:jc w:val="both"/>
        <w:rPr>
          <w:rFonts w:ascii="Cambria" w:hAnsi="Cambria" w:cs="B Nazanin"/>
          <w:lang w:val="en-US" w:bidi="fa-IR"/>
        </w:rPr>
      </w:pPr>
    </w:p>
    <w:p w14:paraId="0E4DF44B" w14:textId="5BF24B6C" w:rsidR="00BC058F" w:rsidRDefault="00F05068" w:rsidP="00F27673">
      <w:pPr>
        <w:bidi/>
        <w:ind w:firstLine="342"/>
        <w:jc w:val="both"/>
        <w:rPr>
          <w:rFonts w:ascii="Cambria" w:hAnsi="Cambria" w:cs="B Nazanin"/>
          <w:lang w:val="en-US" w:bidi="fa-IR"/>
        </w:rPr>
      </w:pPr>
      <w:r>
        <w:rPr>
          <w:rFonts w:ascii="Cambria" w:hAnsi="Cambria" w:cs="B Nazanin"/>
          <w:rtl/>
          <w:lang w:val="en-US" w:bidi="fa-IR"/>
        </w:rPr>
        <w:t>رتبه های اول برداشت جلبک در جهان به ترتیب زیر گزارش شده اند؛</w:t>
      </w:r>
      <w:r w:rsidR="00724B93">
        <w:rPr>
          <w:rFonts w:ascii="Cambria" w:hAnsi="Cambria" w:cs="B Nazanin"/>
          <w:rtl/>
          <w:lang w:val="en-US" w:bidi="fa-IR"/>
        </w:rPr>
        <w:t xml:space="preserve"> (چین و اندونزی جمعا 23 میلیون تن از کل ماکروجلبک های جهان را تولید میکنند.)</w:t>
      </w:r>
      <w:r w:rsidR="00F27673" w:rsidRPr="006149FB">
        <w:rPr>
          <w:rStyle w:val="FootnoteReference"/>
          <w:rtl/>
        </w:rPr>
        <w:footnoteReference w:id="2"/>
      </w:r>
      <w:r w:rsidR="00F27673">
        <w:rPr>
          <w:rFonts w:ascii="Cambria" w:hAnsi="Cambria" w:cs="B Nazanin"/>
          <w:lang w:val="en-US" w:bidi="fa-IR"/>
        </w:rPr>
        <w:t xml:space="preserve"> </w:t>
      </w:r>
    </w:p>
    <w:tbl>
      <w:tblPr>
        <w:tblStyle w:val="TableGrid"/>
        <w:bidiVisual/>
        <w:tblW w:w="0" w:type="auto"/>
        <w:jc w:val="center"/>
        <w:tblLook w:val="04A0" w:firstRow="1" w:lastRow="0" w:firstColumn="1" w:lastColumn="0" w:noHBand="0" w:noVBand="1"/>
      </w:tblPr>
      <w:tblGrid>
        <w:gridCol w:w="530"/>
        <w:gridCol w:w="4263"/>
      </w:tblGrid>
      <w:tr w:rsidR="00F05068" w14:paraId="57FB0A8A" w14:textId="77777777" w:rsidTr="00F05068">
        <w:trPr>
          <w:jc w:val="center"/>
        </w:trPr>
        <w:tc>
          <w:tcPr>
            <w:tcW w:w="4793" w:type="dxa"/>
            <w:gridSpan w:val="2"/>
            <w:shd w:val="clear" w:color="auto" w:fill="00B0F0"/>
            <w:vAlign w:val="center"/>
          </w:tcPr>
          <w:p w14:paraId="5FA1A9C6" w14:textId="77777777" w:rsidR="00F05068" w:rsidRDefault="004E1BC6" w:rsidP="004E1BC6">
            <w:pPr>
              <w:bidi/>
              <w:jc w:val="center"/>
              <w:rPr>
                <w:rFonts w:ascii="Cambria" w:hAnsi="Cambria" w:cs="B Nazanin"/>
                <w:rtl/>
                <w:lang w:val="en-US" w:bidi="fa-IR"/>
              </w:rPr>
            </w:pPr>
            <w:r>
              <w:rPr>
                <w:rFonts w:ascii="Cambria" w:hAnsi="Cambria" w:cs="B Nazanin"/>
                <w:rtl/>
                <w:lang w:val="en-US" w:bidi="fa-IR"/>
              </w:rPr>
              <w:t>رتبه بر اساس برداشت از کشت دریایی</w:t>
            </w:r>
          </w:p>
        </w:tc>
      </w:tr>
      <w:tr w:rsidR="00F05068" w14:paraId="48418F6C" w14:textId="77777777" w:rsidTr="00F05068">
        <w:trPr>
          <w:jc w:val="center"/>
        </w:trPr>
        <w:tc>
          <w:tcPr>
            <w:tcW w:w="0" w:type="auto"/>
            <w:shd w:val="clear" w:color="auto" w:fill="92D050"/>
            <w:vAlign w:val="center"/>
          </w:tcPr>
          <w:p w14:paraId="54D02267" w14:textId="77777777" w:rsidR="00F05068" w:rsidRDefault="00F05068" w:rsidP="00F05068">
            <w:pPr>
              <w:bidi/>
              <w:jc w:val="center"/>
              <w:rPr>
                <w:rFonts w:ascii="Cambria" w:hAnsi="Cambria" w:cs="B Nazanin"/>
                <w:rtl/>
                <w:lang w:val="en-US" w:bidi="fa-IR"/>
              </w:rPr>
            </w:pPr>
            <w:r>
              <w:rPr>
                <w:rFonts w:ascii="Cambria" w:hAnsi="Cambria" w:cs="B Nazanin"/>
                <w:rtl/>
                <w:lang w:val="en-US" w:bidi="fa-IR"/>
              </w:rPr>
              <w:t>رتبه</w:t>
            </w:r>
          </w:p>
        </w:tc>
        <w:tc>
          <w:tcPr>
            <w:tcW w:w="4148" w:type="dxa"/>
            <w:shd w:val="clear" w:color="auto" w:fill="92D050"/>
            <w:vAlign w:val="center"/>
          </w:tcPr>
          <w:p w14:paraId="4FC4B431" w14:textId="77777777" w:rsidR="00F05068" w:rsidRDefault="00F05068" w:rsidP="00F05068">
            <w:pPr>
              <w:bidi/>
              <w:jc w:val="center"/>
              <w:rPr>
                <w:rFonts w:ascii="Cambria" w:hAnsi="Cambria" w:cs="B Nazanin"/>
                <w:rtl/>
                <w:lang w:val="en-US" w:bidi="fa-IR"/>
              </w:rPr>
            </w:pPr>
            <w:r>
              <w:rPr>
                <w:rFonts w:ascii="Cambria" w:hAnsi="Cambria" w:cs="B Nazanin"/>
                <w:rtl/>
                <w:lang w:val="en-US" w:bidi="fa-IR"/>
              </w:rPr>
              <w:t>کشور</w:t>
            </w:r>
          </w:p>
        </w:tc>
      </w:tr>
      <w:tr w:rsidR="00F05068" w14:paraId="70CB46F9" w14:textId="77777777" w:rsidTr="00F05068">
        <w:trPr>
          <w:jc w:val="center"/>
        </w:trPr>
        <w:tc>
          <w:tcPr>
            <w:tcW w:w="0" w:type="auto"/>
            <w:vAlign w:val="center"/>
          </w:tcPr>
          <w:p w14:paraId="1627F0FD" w14:textId="77777777" w:rsidR="00F05068" w:rsidRDefault="00F05068" w:rsidP="00F05068">
            <w:pPr>
              <w:bidi/>
              <w:jc w:val="center"/>
              <w:rPr>
                <w:rFonts w:ascii="Cambria" w:hAnsi="Cambria" w:cs="B Nazanin"/>
                <w:rtl/>
                <w:lang w:val="en-US" w:bidi="fa-IR"/>
              </w:rPr>
            </w:pPr>
            <w:r>
              <w:rPr>
                <w:rFonts w:ascii="Cambria" w:hAnsi="Cambria" w:cs="B Nazanin"/>
                <w:rtl/>
                <w:lang w:val="en-US" w:bidi="fa-IR"/>
              </w:rPr>
              <w:t>1</w:t>
            </w:r>
          </w:p>
        </w:tc>
        <w:tc>
          <w:tcPr>
            <w:tcW w:w="4148" w:type="dxa"/>
            <w:vAlign w:val="center"/>
          </w:tcPr>
          <w:p w14:paraId="1554C9B8" w14:textId="380F57A9" w:rsidR="00F05068" w:rsidRDefault="00F05068" w:rsidP="00F05068">
            <w:pPr>
              <w:bidi/>
              <w:jc w:val="center"/>
              <w:rPr>
                <w:rFonts w:ascii="Cambria" w:hAnsi="Cambria" w:cs="B Nazanin"/>
                <w:rtl/>
                <w:lang w:val="en-US" w:bidi="fa-IR"/>
              </w:rPr>
            </w:pPr>
            <w:r>
              <w:rPr>
                <w:rFonts w:ascii="Cambria" w:hAnsi="Cambria" w:cs="B Nazanin"/>
                <w:rtl/>
                <w:lang w:val="en-US" w:bidi="fa-IR"/>
              </w:rPr>
              <w:t>چی</w:t>
            </w:r>
            <w:r w:rsidR="003938B1">
              <w:rPr>
                <w:rFonts w:ascii="Cambria" w:hAnsi="Cambria" w:cs="B Nazanin"/>
                <w:rtl/>
                <w:lang w:val="en-US" w:bidi="fa-IR"/>
              </w:rPr>
              <w:t>ن (حدود 13 میلیون تن در سال)</w:t>
            </w:r>
          </w:p>
        </w:tc>
      </w:tr>
      <w:tr w:rsidR="00F05068" w14:paraId="0A499872" w14:textId="77777777" w:rsidTr="00F05068">
        <w:trPr>
          <w:jc w:val="center"/>
        </w:trPr>
        <w:tc>
          <w:tcPr>
            <w:tcW w:w="0" w:type="auto"/>
            <w:vAlign w:val="center"/>
          </w:tcPr>
          <w:p w14:paraId="416EA1F6" w14:textId="77777777" w:rsidR="00F05068" w:rsidRDefault="00F05068" w:rsidP="00F05068">
            <w:pPr>
              <w:bidi/>
              <w:jc w:val="center"/>
              <w:rPr>
                <w:rFonts w:ascii="Cambria" w:hAnsi="Cambria" w:cs="B Nazanin"/>
                <w:rtl/>
                <w:lang w:val="en-US" w:bidi="fa-IR"/>
              </w:rPr>
            </w:pPr>
            <w:r>
              <w:rPr>
                <w:rFonts w:ascii="Cambria" w:hAnsi="Cambria" w:cs="B Nazanin"/>
                <w:rtl/>
                <w:lang w:val="en-US" w:bidi="fa-IR"/>
              </w:rPr>
              <w:t>2</w:t>
            </w:r>
          </w:p>
        </w:tc>
        <w:tc>
          <w:tcPr>
            <w:tcW w:w="4148" w:type="dxa"/>
            <w:vAlign w:val="center"/>
          </w:tcPr>
          <w:p w14:paraId="4C483C99" w14:textId="088244D6" w:rsidR="00F05068" w:rsidRDefault="00F05068" w:rsidP="00F05068">
            <w:pPr>
              <w:bidi/>
              <w:jc w:val="center"/>
              <w:rPr>
                <w:rFonts w:ascii="Cambria" w:hAnsi="Cambria" w:cs="B Nazanin"/>
                <w:rtl/>
                <w:lang w:val="en-US" w:bidi="fa-IR"/>
              </w:rPr>
            </w:pPr>
            <w:r>
              <w:rPr>
                <w:rFonts w:ascii="Cambria" w:hAnsi="Cambria" w:cs="B Nazanin"/>
                <w:rtl/>
                <w:lang w:val="en-US" w:bidi="fa-IR"/>
              </w:rPr>
              <w:t>اندونزی</w:t>
            </w:r>
            <w:r w:rsidR="003938B1">
              <w:rPr>
                <w:rFonts w:ascii="Cambria" w:hAnsi="Cambria" w:cs="B Nazanin"/>
                <w:rtl/>
                <w:lang w:val="en-US" w:bidi="fa-IR"/>
              </w:rPr>
              <w:t xml:space="preserve"> (حدود 10 میلیون تن در سال)</w:t>
            </w:r>
          </w:p>
        </w:tc>
      </w:tr>
      <w:tr w:rsidR="00FF4243" w14:paraId="73C67A4B" w14:textId="77777777" w:rsidTr="00F05068">
        <w:trPr>
          <w:jc w:val="center"/>
        </w:trPr>
        <w:tc>
          <w:tcPr>
            <w:tcW w:w="0" w:type="auto"/>
            <w:vAlign w:val="center"/>
          </w:tcPr>
          <w:p w14:paraId="4469FF3E" w14:textId="77777777" w:rsidR="00FF4243" w:rsidRDefault="00FF4243" w:rsidP="00F05068">
            <w:pPr>
              <w:bidi/>
              <w:jc w:val="center"/>
              <w:rPr>
                <w:rFonts w:ascii="Cambria" w:hAnsi="Cambria" w:cs="B Nazanin"/>
                <w:rtl/>
                <w:lang w:val="en-US" w:bidi="fa-IR"/>
              </w:rPr>
            </w:pPr>
            <w:r>
              <w:rPr>
                <w:rFonts w:ascii="Cambria" w:hAnsi="Cambria" w:cs="B Nazanin"/>
                <w:rtl/>
                <w:lang w:val="en-US" w:bidi="fa-IR"/>
              </w:rPr>
              <w:t>3</w:t>
            </w:r>
          </w:p>
        </w:tc>
        <w:tc>
          <w:tcPr>
            <w:tcW w:w="4148" w:type="dxa"/>
            <w:vAlign w:val="center"/>
          </w:tcPr>
          <w:p w14:paraId="3171BF59" w14:textId="77777777" w:rsidR="00FF4243" w:rsidRDefault="00FF4243" w:rsidP="00F05068">
            <w:pPr>
              <w:bidi/>
              <w:jc w:val="center"/>
              <w:rPr>
                <w:rFonts w:ascii="Cambria" w:hAnsi="Cambria" w:cs="B Nazanin"/>
                <w:rtl/>
                <w:lang w:val="en-US" w:bidi="fa-IR"/>
              </w:rPr>
            </w:pPr>
            <w:r>
              <w:rPr>
                <w:rFonts w:ascii="Cambria" w:hAnsi="Cambria" w:cs="B Nazanin"/>
                <w:rtl/>
                <w:lang w:val="en-US" w:bidi="fa-IR"/>
              </w:rPr>
              <w:t>ژاپن</w:t>
            </w:r>
          </w:p>
        </w:tc>
      </w:tr>
      <w:tr w:rsidR="00F05068" w14:paraId="525A37E2" w14:textId="77777777" w:rsidTr="00F05068">
        <w:trPr>
          <w:jc w:val="center"/>
        </w:trPr>
        <w:tc>
          <w:tcPr>
            <w:tcW w:w="0" w:type="auto"/>
            <w:vAlign w:val="center"/>
          </w:tcPr>
          <w:p w14:paraId="204E7B98" w14:textId="77777777" w:rsidR="00F05068" w:rsidRDefault="00FF4243" w:rsidP="00F05068">
            <w:pPr>
              <w:bidi/>
              <w:jc w:val="center"/>
              <w:rPr>
                <w:rFonts w:ascii="Cambria" w:hAnsi="Cambria" w:cs="B Nazanin"/>
                <w:rtl/>
                <w:lang w:val="en-US" w:bidi="fa-IR"/>
              </w:rPr>
            </w:pPr>
            <w:r>
              <w:rPr>
                <w:rFonts w:ascii="Cambria" w:hAnsi="Cambria" w:cs="B Nazanin"/>
                <w:rtl/>
                <w:lang w:val="en-US" w:bidi="fa-IR"/>
              </w:rPr>
              <w:t>4</w:t>
            </w:r>
          </w:p>
        </w:tc>
        <w:tc>
          <w:tcPr>
            <w:tcW w:w="4148" w:type="dxa"/>
            <w:vAlign w:val="center"/>
          </w:tcPr>
          <w:p w14:paraId="7DE842DE" w14:textId="77777777" w:rsidR="00F05068" w:rsidRDefault="00F05068" w:rsidP="00F05068">
            <w:pPr>
              <w:bidi/>
              <w:jc w:val="center"/>
              <w:rPr>
                <w:rFonts w:ascii="Cambria" w:hAnsi="Cambria" w:cs="B Nazanin"/>
                <w:rtl/>
                <w:lang w:val="en-US" w:bidi="fa-IR"/>
              </w:rPr>
            </w:pPr>
            <w:r>
              <w:rPr>
                <w:rFonts w:ascii="Cambria" w:hAnsi="Cambria" w:cs="B Nazanin"/>
                <w:rtl/>
                <w:lang w:val="en-US" w:bidi="fa-IR"/>
              </w:rPr>
              <w:t>کره جنوبی</w:t>
            </w:r>
          </w:p>
        </w:tc>
      </w:tr>
      <w:tr w:rsidR="00F05068" w14:paraId="228C76C9" w14:textId="77777777" w:rsidTr="00F05068">
        <w:trPr>
          <w:jc w:val="center"/>
        </w:trPr>
        <w:tc>
          <w:tcPr>
            <w:tcW w:w="0" w:type="auto"/>
            <w:vAlign w:val="center"/>
          </w:tcPr>
          <w:p w14:paraId="6A1EAF0B" w14:textId="77777777" w:rsidR="00F05068" w:rsidRDefault="00FF4243" w:rsidP="00F05068">
            <w:pPr>
              <w:bidi/>
              <w:jc w:val="center"/>
              <w:rPr>
                <w:rFonts w:ascii="Cambria" w:hAnsi="Cambria" w:cs="B Nazanin"/>
                <w:rtl/>
                <w:lang w:val="en-US" w:bidi="fa-IR"/>
              </w:rPr>
            </w:pPr>
            <w:r>
              <w:rPr>
                <w:rFonts w:ascii="Cambria" w:hAnsi="Cambria" w:cs="B Nazanin"/>
                <w:rtl/>
                <w:lang w:val="en-US" w:bidi="fa-IR"/>
              </w:rPr>
              <w:t>5</w:t>
            </w:r>
          </w:p>
        </w:tc>
        <w:tc>
          <w:tcPr>
            <w:tcW w:w="4148" w:type="dxa"/>
            <w:vAlign w:val="center"/>
          </w:tcPr>
          <w:p w14:paraId="362E1FF3" w14:textId="77777777" w:rsidR="00F05068" w:rsidRDefault="00F05068" w:rsidP="00733C7F">
            <w:pPr>
              <w:keepNext/>
              <w:bidi/>
              <w:jc w:val="center"/>
              <w:rPr>
                <w:rFonts w:ascii="Cambria" w:hAnsi="Cambria" w:cs="B Nazanin"/>
                <w:rtl/>
                <w:lang w:val="en-US" w:bidi="fa-IR"/>
              </w:rPr>
            </w:pPr>
            <w:r>
              <w:rPr>
                <w:rFonts w:ascii="Cambria" w:hAnsi="Cambria" w:cs="B Nazanin"/>
                <w:rtl/>
                <w:lang w:val="en-US" w:bidi="fa-IR"/>
              </w:rPr>
              <w:t>فیلیپین</w:t>
            </w:r>
          </w:p>
        </w:tc>
      </w:tr>
    </w:tbl>
    <w:p w14:paraId="01B5B7C4" w14:textId="0363E5EF" w:rsidR="00F05068" w:rsidRDefault="00733C7F" w:rsidP="00733C7F">
      <w:pPr>
        <w:pStyle w:val="Caption"/>
        <w:bidi/>
        <w:jc w:val="center"/>
        <w:rPr>
          <w:rFonts w:ascii="Cambria" w:hAnsi="Cambria"/>
          <w:rtl/>
          <w:lang w:val="en-US" w:bidi="fa-IR"/>
        </w:rPr>
      </w:pPr>
      <w:r>
        <w:rPr>
          <w:rtl/>
          <w:lang w:bidi="fa-IR"/>
        </w:rPr>
        <w:t xml:space="preserve">جدول </w:t>
      </w:r>
      <w:r>
        <w:rPr>
          <w:rtl/>
          <w:lang w:bidi="fa-IR"/>
        </w:rPr>
        <w:fldChar w:fldCharType="begin"/>
      </w:r>
      <w:r>
        <w:rPr>
          <w:rtl/>
          <w:lang w:bidi="fa-IR"/>
        </w:rPr>
        <w:instrText xml:space="preserve"> </w:instrText>
      </w:r>
      <w:r>
        <w:rPr>
          <w:lang w:bidi="fa-IR"/>
        </w:rPr>
        <w:instrText>SEQ</w:instrText>
      </w:r>
      <w:r>
        <w:rPr>
          <w:rtl/>
          <w:lang w:bidi="fa-IR"/>
        </w:rPr>
        <w:instrText xml:space="preserve"> جدول \* </w:instrText>
      </w:r>
      <w:r>
        <w:rPr>
          <w:lang w:bidi="fa-IR"/>
        </w:rPr>
        <w:instrText>ARABIC</w:instrText>
      </w:r>
      <w:r>
        <w:rPr>
          <w:rtl/>
          <w:lang w:bidi="fa-IR"/>
        </w:rPr>
        <w:instrText xml:space="preserve"> </w:instrText>
      </w:r>
      <w:r>
        <w:rPr>
          <w:rtl/>
          <w:lang w:bidi="fa-IR"/>
        </w:rPr>
        <w:fldChar w:fldCharType="separate"/>
      </w:r>
      <w:r w:rsidR="00607B53">
        <w:rPr>
          <w:noProof/>
          <w:rtl/>
          <w:lang w:bidi="fa-IR"/>
        </w:rPr>
        <w:t>1</w:t>
      </w:r>
      <w:r>
        <w:rPr>
          <w:rtl/>
          <w:lang w:bidi="fa-IR"/>
        </w:rPr>
        <w:fldChar w:fldCharType="end"/>
      </w:r>
      <w:r>
        <w:rPr>
          <w:rtl/>
          <w:lang w:bidi="fa-IR"/>
        </w:rPr>
        <w:t xml:space="preserve"> – 5 کشور اول در برداشت ماکروجلبک بر اساس میزان تناژ برداشتی (جلبک های طبیعی و کشت شده در آب)</w:t>
      </w:r>
    </w:p>
    <w:p w14:paraId="33579D44" w14:textId="77777777" w:rsidR="00F05068" w:rsidRPr="009E6AD1" w:rsidRDefault="00F05068" w:rsidP="00F05068">
      <w:pPr>
        <w:bidi/>
        <w:jc w:val="both"/>
        <w:rPr>
          <w:rFonts w:ascii="Cambria" w:hAnsi="Cambria" w:cs="B Nazanin"/>
          <w:rtl/>
          <w:lang w:val="en-US" w:bidi="fa-IR"/>
        </w:rPr>
      </w:pPr>
    </w:p>
    <w:tbl>
      <w:tblPr>
        <w:tblStyle w:val="TableGrid"/>
        <w:bidiVisual/>
        <w:tblW w:w="0" w:type="auto"/>
        <w:jc w:val="center"/>
        <w:tblLook w:val="04A0" w:firstRow="1" w:lastRow="0" w:firstColumn="1" w:lastColumn="0" w:noHBand="0" w:noVBand="1"/>
      </w:tblPr>
      <w:tblGrid>
        <w:gridCol w:w="518"/>
        <w:gridCol w:w="4275"/>
      </w:tblGrid>
      <w:tr w:rsidR="004E1BC6" w14:paraId="7D3460C0" w14:textId="77777777" w:rsidTr="00386A62">
        <w:trPr>
          <w:jc w:val="center"/>
        </w:trPr>
        <w:tc>
          <w:tcPr>
            <w:tcW w:w="4793" w:type="dxa"/>
            <w:gridSpan w:val="2"/>
            <w:shd w:val="clear" w:color="auto" w:fill="00B0F0"/>
            <w:vAlign w:val="center"/>
          </w:tcPr>
          <w:p w14:paraId="433902FC" w14:textId="77777777" w:rsidR="004E1BC6" w:rsidRDefault="004E1BC6" w:rsidP="004E1BC6">
            <w:pPr>
              <w:bidi/>
              <w:jc w:val="center"/>
              <w:rPr>
                <w:rFonts w:ascii="Cambria" w:hAnsi="Cambria" w:cs="B Nazanin"/>
                <w:rtl/>
                <w:lang w:val="en-US" w:bidi="fa-IR"/>
              </w:rPr>
            </w:pPr>
            <w:r>
              <w:rPr>
                <w:rFonts w:ascii="Cambria" w:hAnsi="Cambria" w:cs="B Nazanin"/>
                <w:rtl/>
                <w:lang w:val="en-US" w:bidi="fa-IR"/>
              </w:rPr>
              <w:t>رتبه بر اساس برداشت از طبیعت (</w:t>
            </w:r>
            <w:r>
              <w:rPr>
                <w:rFonts w:ascii="Cambria" w:hAnsi="Cambria" w:cs="B Nazanin"/>
                <w:lang w:val="en-US" w:bidi="fa-IR"/>
              </w:rPr>
              <w:t>wild harvesting</w:t>
            </w:r>
            <w:r>
              <w:rPr>
                <w:rFonts w:ascii="Cambria" w:hAnsi="Cambria" w:cs="B Nazanin"/>
                <w:rtl/>
                <w:lang w:val="en-US" w:bidi="fa-IR"/>
              </w:rPr>
              <w:t>)</w:t>
            </w:r>
          </w:p>
        </w:tc>
      </w:tr>
      <w:tr w:rsidR="004E1BC6" w14:paraId="735751BF" w14:textId="77777777" w:rsidTr="004E1BC6">
        <w:trPr>
          <w:jc w:val="center"/>
        </w:trPr>
        <w:tc>
          <w:tcPr>
            <w:tcW w:w="0" w:type="auto"/>
            <w:shd w:val="clear" w:color="auto" w:fill="92D050"/>
            <w:vAlign w:val="center"/>
          </w:tcPr>
          <w:p w14:paraId="5D709278" w14:textId="77777777" w:rsidR="004E1BC6" w:rsidRDefault="004E1BC6" w:rsidP="00386A62">
            <w:pPr>
              <w:bidi/>
              <w:jc w:val="center"/>
              <w:rPr>
                <w:rFonts w:ascii="Cambria" w:hAnsi="Cambria" w:cs="B Nazanin"/>
                <w:rtl/>
                <w:lang w:val="en-US" w:bidi="fa-IR"/>
              </w:rPr>
            </w:pPr>
            <w:r>
              <w:rPr>
                <w:rFonts w:ascii="Cambria" w:hAnsi="Cambria" w:cs="B Nazanin"/>
                <w:rtl/>
                <w:lang w:val="en-US" w:bidi="fa-IR"/>
              </w:rPr>
              <w:t>رتبه</w:t>
            </w:r>
          </w:p>
        </w:tc>
        <w:tc>
          <w:tcPr>
            <w:tcW w:w="4263" w:type="dxa"/>
            <w:shd w:val="clear" w:color="auto" w:fill="92D050"/>
            <w:vAlign w:val="center"/>
          </w:tcPr>
          <w:p w14:paraId="42AFF503" w14:textId="77777777" w:rsidR="004E1BC6" w:rsidRDefault="004E1BC6" w:rsidP="00386A62">
            <w:pPr>
              <w:bidi/>
              <w:jc w:val="center"/>
              <w:rPr>
                <w:rFonts w:ascii="Cambria" w:hAnsi="Cambria" w:cs="B Nazanin"/>
                <w:rtl/>
                <w:lang w:val="en-US" w:bidi="fa-IR"/>
              </w:rPr>
            </w:pPr>
            <w:r>
              <w:rPr>
                <w:rFonts w:ascii="Cambria" w:hAnsi="Cambria" w:cs="B Nazanin"/>
                <w:rtl/>
                <w:lang w:val="en-US" w:bidi="fa-IR"/>
              </w:rPr>
              <w:t>کشور</w:t>
            </w:r>
          </w:p>
        </w:tc>
      </w:tr>
      <w:tr w:rsidR="004E1BC6" w14:paraId="57248B89" w14:textId="77777777" w:rsidTr="004E1BC6">
        <w:trPr>
          <w:jc w:val="center"/>
        </w:trPr>
        <w:tc>
          <w:tcPr>
            <w:tcW w:w="0" w:type="auto"/>
            <w:vAlign w:val="center"/>
          </w:tcPr>
          <w:p w14:paraId="77E80E89" w14:textId="77777777" w:rsidR="004E1BC6" w:rsidRDefault="004E1BC6" w:rsidP="00386A62">
            <w:pPr>
              <w:bidi/>
              <w:jc w:val="center"/>
              <w:rPr>
                <w:rFonts w:ascii="Cambria" w:hAnsi="Cambria" w:cs="B Nazanin"/>
                <w:rtl/>
                <w:lang w:val="en-US" w:bidi="fa-IR"/>
              </w:rPr>
            </w:pPr>
            <w:r>
              <w:rPr>
                <w:rFonts w:ascii="Cambria" w:hAnsi="Cambria" w:cs="B Nazanin"/>
                <w:rtl/>
                <w:lang w:val="en-US" w:bidi="fa-IR"/>
              </w:rPr>
              <w:t>1</w:t>
            </w:r>
          </w:p>
        </w:tc>
        <w:tc>
          <w:tcPr>
            <w:tcW w:w="4263" w:type="dxa"/>
            <w:vAlign w:val="center"/>
          </w:tcPr>
          <w:p w14:paraId="1C828B3E" w14:textId="77777777" w:rsidR="004E1BC6" w:rsidRDefault="004E1BC6" w:rsidP="00386A62">
            <w:pPr>
              <w:bidi/>
              <w:jc w:val="center"/>
              <w:rPr>
                <w:rFonts w:ascii="Cambria" w:hAnsi="Cambria" w:cs="B Nazanin"/>
                <w:rtl/>
                <w:lang w:val="en-US" w:bidi="fa-IR"/>
              </w:rPr>
            </w:pPr>
            <w:r>
              <w:rPr>
                <w:rFonts w:ascii="Cambria" w:hAnsi="Cambria" w:cs="B Nazanin"/>
                <w:rtl/>
                <w:lang w:val="en-US" w:bidi="fa-IR"/>
              </w:rPr>
              <w:t>شیلی</w:t>
            </w:r>
          </w:p>
        </w:tc>
      </w:tr>
      <w:tr w:rsidR="004E1BC6" w14:paraId="126073F1" w14:textId="77777777" w:rsidTr="004E1BC6">
        <w:trPr>
          <w:jc w:val="center"/>
        </w:trPr>
        <w:tc>
          <w:tcPr>
            <w:tcW w:w="0" w:type="auto"/>
            <w:vAlign w:val="center"/>
          </w:tcPr>
          <w:p w14:paraId="3009E195" w14:textId="77777777" w:rsidR="004E1BC6" w:rsidRDefault="004E1BC6" w:rsidP="00386A62">
            <w:pPr>
              <w:bidi/>
              <w:jc w:val="center"/>
              <w:rPr>
                <w:rFonts w:ascii="Cambria" w:hAnsi="Cambria" w:cs="B Nazanin"/>
                <w:rtl/>
                <w:lang w:val="en-US" w:bidi="fa-IR"/>
              </w:rPr>
            </w:pPr>
            <w:r>
              <w:rPr>
                <w:rFonts w:ascii="Cambria" w:hAnsi="Cambria" w:cs="B Nazanin"/>
                <w:rtl/>
                <w:lang w:val="en-US" w:bidi="fa-IR"/>
              </w:rPr>
              <w:t>2</w:t>
            </w:r>
          </w:p>
        </w:tc>
        <w:tc>
          <w:tcPr>
            <w:tcW w:w="4263" w:type="dxa"/>
            <w:vAlign w:val="center"/>
          </w:tcPr>
          <w:p w14:paraId="061FF0AB" w14:textId="77777777" w:rsidR="004E1BC6" w:rsidRDefault="004E1BC6" w:rsidP="00386A62">
            <w:pPr>
              <w:bidi/>
              <w:jc w:val="center"/>
              <w:rPr>
                <w:rFonts w:ascii="Cambria" w:hAnsi="Cambria" w:cs="B Nazanin"/>
                <w:rtl/>
                <w:lang w:val="en-US" w:bidi="fa-IR"/>
              </w:rPr>
            </w:pPr>
            <w:r>
              <w:rPr>
                <w:rFonts w:ascii="Cambria" w:hAnsi="Cambria" w:cs="B Nazanin"/>
                <w:rtl/>
                <w:lang w:val="en-US" w:bidi="fa-IR"/>
              </w:rPr>
              <w:t>چین</w:t>
            </w:r>
          </w:p>
        </w:tc>
      </w:tr>
      <w:tr w:rsidR="004E1BC6" w14:paraId="0AACDB37" w14:textId="77777777" w:rsidTr="004E1BC6">
        <w:trPr>
          <w:jc w:val="center"/>
        </w:trPr>
        <w:tc>
          <w:tcPr>
            <w:tcW w:w="0" w:type="auto"/>
            <w:vAlign w:val="center"/>
          </w:tcPr>
          <w:p w14:paraId="194C9149" w14:textId="77777777" w:rsidR="004E1BC6" w:rsidRDefault="004E1BC6" w:rsidP="00386A62">
            <w:pPr>
              <w:bidi/>
              <w:jc w:val="center"/>
              <w:rPr>
                <w:rFonts w:ascii="Cambria" w:hAnsi="Cambria" w:cs="B Nazanin"/>
                <w:rtl/>
                <w:lang w:val="en-US" w:bidi="fa-IR"/>
              </w:rPr>
            </w:pPr>
            <w:r>
              <w:rPr>
                <w:rFonts w:ascii="Cambria" w:hAnsi="Cambria" w:cs="B Nazanin"/>
                <w:rtl/>
                <w:lang w:val="en-US" w:bidi="fa-IR"/>
              </w:rPr>
              <w:t>3</w:t>
            </w:r>
          </w:p>
        </w:tc>
        <w:tc>
          <w:tcPr>
            <w:tcW w:w="4263" w:type="dxa"/>
            <w:vAlign w:val="center"/>
          </w:tcPr>
          <w:p w14:paraId="296E61DB" w14:textId="77777777" w:rsidR="004E1BC6" w:rsidRDefault="004E1BC6" w:rsidP="00733C7F">
            <w:pPr>
              <w:keepNext/>
              <w:bidi/>
              <w:jc w:val="center"/>
              <w:rPr>
                <w:rFonts w:ascii="Cambria" w:hAnsi="Cambria" w:cs="B Nazanin"/>
                <w:rtl/>
                <w:lang w:val="en-US" w:bidi="fa-IR"/>
              </w:rPr>
            </w:pPr>
            <w:r>
              <w:rPr>
                <w:rFonts w:ascii="Cambria" w:hAnsi="Cambria" w:cs="B Nazanin"/>
                <w:rtl/>
                <w:lang w:val="en-US" w:bidi="fa-IR"/>
              </w:rPr>
              <w:t>نروژ</w:t>
            </w:r>
          </w:p>
        </w:tc>
      </w:tr>
    </w:tbl>
    <w:p w14:paraId="2462797D" w14:textId="06BBAEF5" w:rsidR="00D379B7" w:rsidRPr="00733C7F" w:rsidRDefault="00733C7F" w:rsidP="00733C7F">
      <w:pPr>
        <w:pStyle w:val="Caption"/>
        <w:bidi/>
        <w:jc w:val="center"/>
        <w:rPr>
          <w:rFonts w:ascii="Cambria" w:hAnsi="Cambria"/>
          <w:rtl/>
          <w:lang w:val="en-US" w:bidi="fa-IR"/>
        </w:rPr>
      </w:pPr>
      <w:r>
        <w:rPr>
          <w:rtl/>
          <w:lang w:bidi="fa-IR"/>
        </w:rPr>
        <w:t xml:space="preserve">جدول </w:t>
      </w:r>
      <w:r>
        <w:rPr>
          <w:rtl/>
          <w:lang w:bidi="fa-IR"/>
        </w:rPr>
        <w:fldChar w:fldCharType="begin"/>
      </w:r>
      <w:r>
        <w:rPr>
          <w:rtl/>
          <w:lang w:bidi="fa-IR"/>
        </w:rPr>
        <w:instrText xml:space="preserve"> </w:instrText>
      </w:r>
      <w:r>
        <w:rPr>
          <w:lang w:bidi="fa-IR"/>
        </w:rPr>
        <w:instrText>SEQ</w:instrText>
      </w:r>
      <w:r>
        <w:rPr>
          <w:rtl/>
          <w:lang w:bidi="fa-IR"/>
        </w:rPr>
        <w:instrText xml:space="preserve"> جدول \* </w:instrText>
      </w:r>
      <w:r>
        <w:rPr>
          <w:lang w:bidi="fa-IR"/>
        </w:rPr>
        <w:instrText>ARABIC</w:instrText>
      </w:r>
      <w:r>
        <w:rPr>
          <w:rtl/>
          <w:lang w:bidi="fa-IR"/>
        </w:rPr>
        <w:instrText xml:space="preserve"> </w:instrText>
      </w:r>
      <w:r>
        <w:rPr>
          <w:rtl/>
          <w:lang w:bidi="fa-IR"/>
        </w:rPr>
        <w:fldChar w:fldCharType="separate"/>
      </w:r>
      <w:r w:rsidR="00607B53">
        <w:rPr>
          <w:noProof/>
          <w:rtl/>
          <w:lang w:bidi="fa-IR"/>
        </w:rPr>
        <w:t>2</w:t>
      </w:r>
      <w:r>
        <w:rPr>
          <w:rtl/>
          <w:lang w:bidi="fa-IR"/>
        </w:rPr>
        <w:fldChar w:fldCharType="end"/>
      </w:r>
      <w:r>
        <w:rPr>
          <w:rtl/>
          <w:lang w:bidi="fa-IR"/>
        </w:rPr>
        <w:t xml:space="preserve"> – کشورهای اول در برداشت جلبک از طبیعت </w:t>
      </w:r>
      <w:r w:rsidRPr="00733C7F">
        <w:rPr>
          <w:rtl/>
          <w:lang w:bidi="fa-IR"/>
        </w:rPr>
        <w:t>(</w:t>
      </w:r>
      <w:r w:rsidRPr="00733C7F">
        <w:rPr>
          <w:lang w:bidi="fa-IR"/>
        </w:rPr>
        <w:t>wild harvesting</w:t>
      </w:r>
      <w:r w:rsidRPr="00733C7F">
        <w:rPr>
          <w:rtl/>
          <w:lang w:bidi="fa-IR"/>
        </w:rPr>
        <w:t>)</w:t>
      </w:r>
      <w:r>
        <w:rPr>
          <w:rtl/>
          <w:lang w:bidi="fa-IR"/>
        </w:rPr>
        <w:t xml:space="preserve"> بر اساس میزان تناژ برداشتی </w:t>
      </w:r>
    </w:p>
    <w:p w14:paraId="5110BE66" w14:textId="3A13A9CB" w:rsidR="00145379" w:rsidRDefault="00B33B5C" w:rsidP="00306FF8">
      <w:pPr>
        <w:bidi/>
        <w:spacing w:line="276" w:lineRule="auto"/>
        <w:ind w:firstLine="283"/>
        <w:jc w:val="both"/>
        <w:rPr>
          <w:rStyle w:val="Emphasis"/>
          <w:rFonts w:ascii="Cambria" w:hAnsi="Cambria"/>
          <w:rtl/>
          <w:lang w:bidi="fa-IR"/>
        </w:rPr>
      </w:pPr>
      <w:r>
        <w:rPr>
          <w:rStyle w:val="Emphasis"/>
          <w:rFonts w:ascii="Cambria" w:hAnsi="Cambria"/>
          <w:rtl/>
          <w:lang w:bidi="fa-IR"/>
        </w:rPr>
        <w:lastRenderedPageBreak/>
        <w:t>کشور اندونزی از سال 2005 تا سال 2014 تولید ماکروجلبک های خود را تا بیش از 10 برابر افزایش داده است و این روند صعودی در این کشور با توجه به سیاست هایش همچنان ادامه دارد. (در سال 2005 کمتر از یک میلیون تن در سال تولید داشته و در سال 2014 این رقم به بیش از 10 میلیون تن در سال رسیده است.)</w:t>
      </w:r>
      <w:r w:rsidR="005F5597">
        <w:rPr>
          <w:rStyle w:val="Emphasis"/>
          <w:rFonts w:ascii="Cambria" w:hAnsi="Cambria"/>
          <w:rtl/>
          <w:lang w:bidi="fa-IR"/>
        </w:rPr>
        <w:t xml:space="preserve"> و سهم بازار جهانی اندونزی در کشت و پروش </w:t>
      </w:r>
      <w:r w:rsidR="00423F0D">
        <w:rPr>
          <w:rStyle w:val="Emphasis"/>
          <w:rFonts w:ascii="Cambria" w:hAnsi="Cambria"/>
          <w:rtl/>
          <w:lang w:bidi="fa-IR"/>
        </w:rPr>
        <w:t>ماکروجلبک ها از 6.7 درصد در سال 2005 به 36.9 درصد در سال 2014 رسیده است.</w:t>
      </w:r>
      <w:r w:rsidR="00306FF8" w:rsidRPr="006149FB">
        <w:rPr>
          <w:rStyle w:val="FootnoteReference"/>
          <w:rtl/>
        </w:rPr>
        <w:footnoteReference w:id="3"/>
      </w:r>
      <w:r w:rsidR="00423F0D">
        <w:rPr>
          <w:rStyle w:val="Emphasis"/>
          <w:rFonts w:ascii="Cambria" w:hAnsi="Cambria"/>
          <w:rtl/>
          <w:lang w:bidi="fa-IR"/>
        </w:rPr>
        <w:t xml:space="preserve"> </w:t>
      </w:r>
    </w:p>
    <w:p w14:paraId="2A2B0308" w14:textId="64801963" w:rsidR="00C441A1" w:rsidRPr="00E457DE" w:rsidRDefault="00360B7A" w:rsidP="00015F78">
      <w:pPr>
        <w:pStyle w:val="Heading2"/>
        <w:rPr>
          <w:rStyle w:val="Emphasis"/>
          <w:rFonts w:ascii="B Titr" w:hAnsi="B Titr" w:cs="B Titr"/>
          <w:szCs w:val="26"/>
          <w:rtl/>
          <w:lang w:bidi="fa-IR"/>
        </w:rPr>
      </w:pPr>
      <w:bookmarkStart w:id="6" w:name="_Toc8907163"/>
      <w:r w:rsidRPr="00E457DE">
        <w:rPr>
          <w:rStyle w:val="Emphasis"/>
          <w:rFonts w:ascii="B Titr" w:hAnsi="B Titr" w:cs="B Titr" w:hint="cs"/>
          <w:szCs w:val="26"/>
          <w:rtl/>
          <w:lang w:bidi="fa-IR"/>
        </w:rPr>
        <w:t>فرآورده های ناشی از ماکروجلبک ها</w:t>
      </w:r>
      <w:bookmarkEnd w:id="6"/>
    </w:p>
    <w:p w14:paraId="2C175341" w14:textId="4F185399" w:rsidR="009E0B34" w:rsidRPr="009E0B34" w:rsidRDefault="009E0B34" w:rsidP="00C3639F">
      <w:pPr>
        <w:bidi/>
        <w:spacing w:line="276" w:lineRule="auto"/>
        <w:ind w:firstLine="252"/>
        <w:jc w:val="both"/>
        <w:rPr>
          <w:rStyle w:val="Emphasis"/>
          <w:rFonts w:ascii="Cambria" w:hAnsi="Cambria"/>
          <w:rtl/>
          <w:lang w:val="en-US" w:bidi="fa-IR"/>
        </w:rPr>
      </w:pPr>
      <w:r w:rsidRPr="009E0B34">
        <w:rPr>
          <w:rStyle w:val="Emphasis"/>
          <w:rFonts w:ascii="Cambria" w:hAnsi="Cambria"/>
          <w:rtl/>
          <w:lang w:val="en-US" w:bidi="fa-IR"/>
        </w:rPr>
        <w:t>در یک تقسیم بندی کلی فرآورده های ماکروجلبک در درختواره زیر ترسیم شده است.</w:t>
      </w:r>
    </w:p>
    <w:p w14:paraId="4F2003E6" w14:textId="77777777" w:rsidR="00360B7A" w:rsidRDefault="00360B7A" w:rsidP="00360B7A">
      <w:pPr>
        <w:bidi/>
        <w:ind w:firstLine="283"/>
        <w:jc w:val="both"/>
        <w:rPr>
          <w:rStyle w:val="Emphasis"/>
          <w:rFonts w:ascii="Cambria" w:hAnsi="Cambria"/>
          <w:lang w:val="en-US" w:bidi="fa-IR"/>
        </w:rPr>
      </w:pPr>
    </w:p>
    <w:p w14:paraId="1C658015" w14:textId="77777777" w:rsidR="000D5EF5" w:rsidRDefault="00400110" w:rsidP="000D5EF5">
      <w:pPr>
        <w:keepNext/>
        <w:bidi/>
        <w:ind w:firstLine="283"/>
        <w:jc w:val="center"/>
        <w:rPr>
          <w:lang w:bidi="fa-IR"/>
        </w:rPr>
      </w:pPr>
      <w:r>
        <w:rPr>
          <w:rStyle w:val="Emphasis"/>
          <w:rFonts w:ascii="Cambria" w:hAnsi="Cambria"/>
          <w:noProof/>
          <w:lang w:val="en-US"/>
        </w:rPr>
        <w:drawing>
          <wp:inline distT="0" distB="0" distL="0" distR="0" wp14:anchorId="1B5557B6" wp14:editId="3412AB72">
            <wp:extent cx="5752192" cy="41797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4257" cy="4181282"/>
                    </a:xfrm>
                    <a:prstGeom prst="rect">
                      <a:avLst/>
                    </a:prstGeom>
                    <a:noFill/>
                  </pic:spPr>
                </pic:pic>
              </a:graphicData>
            </a:graphic>
          </wp:inline>
        </w:drawing>
      </w:r>
    </w:p>
    <w:p w14:paraId="1A427F06" w14:textId="707CA0EE" w:rsidR="00360B7A" w:rsidRDefault="000D5EF5" w:rsidP="000D5EF5">
      <w:pPr>
        <w:pStyle w:val="Caption"/>
        <w:bidi/>
        <w:jc w:val="center"/>
        <w:rPr>
          <w:rStyle w:val="Emphasis"/>
          <w:rFonts w:ascii="Cambria" w:hAnsi="Cambria"/>
          <w:lang w:val="en-US" w:bidi="fa-IR"/>
        </w:rPr>
      </w:pPr>
      <w:r>
        <w:rPr>
          <w:rtl/>
          <w:lang w:bidi="fa-IR"/>
        </w:rPr>
        <w:t xml:space="preserve">تصویر </w:t>
      </w:r>
      <w:r>
        <w:rPr>
          <w:rtl/>
          <w:lang w:bidi="fa-IR"/>
        </w:rPr>
        <w:fldChar w:fldCharType="begin"/>
      </w:r>
      <w:r>
        <w:rPr>
          <w:rtl/>
          <w:lang w:bidi="fa-IR"/>
        </w:rPr>
        <w:instrText xml:space="preserve"> </w:instrText>
      </w:r>
      <w:r>
        <w:rPr>
          <w:lang w:bidi="fa-IR"/>
        </w:rPr>
        <w:instrText>SEQ</w:instrText>
      </w:r>
      <w:r>
        <w:rPr>
          <w:rtl/>
          <w:lang w:bidi="fa-IR"/>
        </w:rPr>
        <w:instrText xml:space="preserve"> تصویر \* </w:instrText>
      </w:r>
      <w:r>
        <w:rPr>
          <w:lang w:bidi="fa-IR"/>
        </w:rPr>
        <w:instrText>ARABIC</w:instrText>
      </w:r>
      <w:r>
        <w:rPr>
          <w:rtl/>
          <w:lang w:bidi="fa-IR"/>
        </w:rPr>
        <w:instrText xml:space="preserve"> </w:instrText>
      </w:r>
      <w:r>
        <w:rPr>
          <w:rtl/>
          <w:lang w:bidi="fa-IR"/>
        </w:rPr>
        <w:fldChar w:fldCharType="separate"/>
      </w:r>
      <w:r w:rsidR="00607B53">
        <w:rPr>
          <w:noProof/>
          <w:rtl/>
          <w:lang w:bidi="fa-IR"/>
        </w:rPr>
        <w:t>2</w:t>
      </w:r>
      <w:r>
        <w:rPr>
          <w:rtl/>
          <w:lang w:bidi="fa-IR"/>
        </w:rPr>
        <w:fldChar w:fldCharType="end"/>
      </w:r>
      <w:r>
        <w:rPr>
          <w:rtl/>
          <w:lang w:bidi="fa-IR"/>
        </w:rPr>
        <w:t xml:space="preserve"> – فرآورده های مختلف ناشی از ماکروجلبک ها</w:t>
      </w:r>
    </w:p>
    <w:p w14:paraId="664DCACE" w14:textId="2CBD8557" w:rsidR="00D64793" w:rsidRDefault="00C3639F" w:rsidP="00C3639F">
      <w:pPr>
        <w:tabs>
          <w:tab w:val="left" w:pos="1347"/>
        </w:tabs>
        <w:bidi/>
        <w:ind w:firstLine="283"/>
        <w:rPr>
          <w:rStyle w:val="Emphasis"/>
          <w:rFonts w:ascii="Cambria" w:hAnsi="Cambria"/>
          <w:rtl/>
          <w:lang w:val="en-US" w:bidi="fa-IR"/>
        </w:rPr>
      </w:pPr>
      <w:r>
        <w:rPr>
          <w:rStyle w:val="Emphasis"/>
          <w:rFonts w:ascii="Cambria" w:hAnsi="Cambria"/>
          <w:rtl/>
          <w:lang w:val="en-US" w:bidi="fa-IR"/>
        </w:rPr>
        <w:tab/>
      </w:r>
      <w:r w:rsidR="00462C58">
        <w:rPr>
          <w:rStyle w:val="Emphasis"/>
          <w:rFonts w:ascii="Cambria" w:hAnsi="Cambria"/>
          <w:rtl/>
          <w:lang w:val="en-US" w:bidi="fa-IR"/>
        </w:rPr>
        <w:t xml:space="preserve">به ترتیب پر مصرف ترین فرآورده ها در جدول </w:t>
      </w:r>
      <w:r w:rsidR="007C49AB">
        <w:rPr>
          <w:rStyle w:val="Emphasis"/>
          <w:rFonts w:ascii="Cambria" w:hAnsi="Cambria"/>
          <w:rtl/>
          <w:lang w:val="en-US" w:bidi="fa-IR"/>
        </w:rPr>
        <w:t xml:space="preserve">3 </w:t>
      </w:r>
      <w:r w:rsidR="00462C58">
        <w:rPr>
          <w:rStyle w:val="Emphasis"/>
          <w:rFonts w:ascii="Cambria" w:hAnsi="Cambria"/>
          <w:rtl/>
          <w:lang w:val="en-US" w:bidi="fa-IR"/>
        </w:rPr>
        <w:t xml:space="preserve"> تقسیم بندی شده اند</w:t>
      </w:r>
      <w:r w:rsidR="009E0B34">
        <w:rPr>
          <w:rStyle w:val="Emphasis"/>
          <w:rFonts w:ascii="Cambria" w:hAnsi="Cambria"/>
          <w:rtl/>
          <w:lang w:val="en-US" w:bidi="fa-IR"/>
        </w:rPr>
        <w:t>:</w:t>
      </w:r>
    </w:p>
    <w:tbl>
      <w:tblPr>
        <w:tblStyle w:val="TableGrid"/>
        <w:bidiVisual/>
        <w:tblW w:w="0" w:type="auto"/>
        <w:jc w:val="center"/>
        <w:tblLook w:val="04A0" w:firstRow="1" w:lastRow="0" w:firstColumn="1" w:lastColumn="0" w:noHBand="0" w:noVBand="1"/>
      </w:tblPr>
      <w:tblGrid>
        <w:gridCol w:w="518"/>
        <w:gridCol w:w="4275"/>
      </w:tblGrid>
      <w:tr w:rsidR="00462C58" w14:paraId="73CF73FE" w14:textId="77777777" w:rsidTr="00386A62">
        <w:trPr>
          <w:jc w:val="center"/>
        </w:trPr>
        <w:tc>
          <w:tcPr>
            <w:tcW w:w="4793" w:type="dxa"/>
            <w:gridSpan w:val="2"/>
            <w:shd w:val="clear" w:color="auto" w:fill="00B0F0"/>
            <w:vAlign w:val="center"/>
          </w:tcPr>
          <w:p w14:paraId="516A3DBE" w14:textId="77777777" w:rsidR="00462C58" w:rsidRDefault="00462C58" w:rsidP="00386A62">
            <w:pPr>
              <w:bidi/>
              <w:jc w:val="center"/>
              <w:rPr>
                <w:rFonts w:ascii="Cambria" w:hAnsi="Cambria" w:cs="B Nazanin"/>
                <w:rtl/>
                <w:lang w:val="en-US" w:bidi="fa-IR"/>
              </w:rPr>
            </w:pPr>
            <w:r>
              <w:rPr>
                <w:rFonts w:ascii="Cambria" w:hAnsi="Cambria" w:cs="B Nazanin"/>
                <w:rtl/>
                <w:lang w:val="en-US" w:bidi="fa-IR"/>
              </w:rPr>
              <w:t>رتبه مصرف فرآورده های ماکروجلبک</w:t>
            </w:r>
          </w:p>
        </w:tc>
      </w:tr>
      <w:tr w:rsidR="00462C58" w14:paraId="4ADC4992" w14:textId="77777777" w:rsidTr="009C4A0E">
        <w:trPr>
          <w:jc w:val="center"/>
        </w:trPr>
        <w:tc>
          <w:tcPr>
            <w:tcW w:w="0" w:type="auto"/>
            <w:shd w:val="clear" w:color="auto" w:fill="92D050"/>
            <w:vAlign w:val="center"/>
          </w:tcPr>
          <w:p w14:paraId="78A1CC88" w14:textId="77777777" w:rsidR="00462C58" w:rsidRDefault="00462C58" w:rsidP="00386A62">
            <w:pPr>
              <w:bidi/>
              <w:jc w:val="center"/>
              <w:rPr>
                <w:rFonts w:ascii="Cambria" w:hAnsi="Cambria" w:cs="B Nazanin"/>
                <w:rtl/>
                <w:lang w:val="en-US" w:bidi="fa-IR"/>
              </w:rPr>
            </w:pPr>
            <w:r>
              <w:rPr>
                <w:rFonts w:ascii="Cambria" w:hAnsi="Cambria" w:cs="B Nazanin"/>
                <w:rtl/>
                <w:lang w:val="en-US" w:bidi="fa-IR"/>
              </w:rPr>
              <w:t>رتبه</w:t>
            </w:r>
          </w:p>
        </w:tc>
        <w:tc>
          <w:tcPr>
            <w:tcW w:w="4263" w:type="dxa"/>
            <w:shd w:val="clear" w:color="auto" w:fill="92D050"/>
            <w:vAlign w:val="center"/>
          </w:tcPr>
          <w:p w14:paraId="723087F2" w14:textId="77777777" w:rsidR="00462C58" w:rsidRDefault="00462C58" w:rsidP="00386A62">
            <w:pPr>
              <w:bidi/>
              <w:jc w:val="center"/>
              <w:rPr>
                <w:rFonts w:ascii="Cambria" w:hAnsi="Cambria" w:cs="B Nazanin"/>
                <w:rtl/>
                <w:lang w:val="en-US" w:bidi="fa-IR"/>
              </w:rPr>
            </w:pPr>
            <w:r>
              <w:rPr>
                <w:rFonts w:ascii="Cambria" w:hAnsi="Cambria" w:cs="B Nazanin"/>
                <w:rtl/>
                <w:lang w:val="en-US" w:bidi="fa-IR"/>
              </w:rPr>
              <w:t>فرآورده</w:t>
            </w:r>
          </w:p>
        </w:tc>
      </w:tr>
      <w:tr w:rsidR="00462C58" w14:paraId="023B7213" w14:textId="77777777" w:rsidTr="009C4A0E">
        <w:trPr>
          <w:jc w:val="center"/>
        </w:trPr>
        <w:tc>
          <w:tcPr>
            <w:tcW w:w="0" w:type="auto"/>
            <w:vAlign w:val="center"/>
          </w:tcPr>
          <w:p w14:paraId="7FFF4D36" w14:textId="77777777" w:rsidR="00462C58" w:rsidRDefault="00462C58" w:rsidP="00386A62">
            <w:pPr>
              <w:bidi/>
              <w:jc w:val="center"/>
              <w:rPr>
                <w:rFonts w:ascii="Cambria" w:hAnsi="Cambria" w:cs="B Nazanin"/>
                <w:rtl/>
                <w:lang w:val="en-US" w:bidi="fa-IR"/>
              </w:rPr>
            </w:pPr>
            <w:r>
              <w:rPr>
                <w:rFonts w:ascii="Cambria" w:hAnsi="Cambria" w:cs="B Nazanin"/>
                <w:rtl/>
                <w:lang w:val="en-US" w:bidi="fa-IR"/>
              </w:rPr>
              <w:t>1</w:t>
            </w:r>
          </w:p>
        </w:tc>
        <w:tc>
          <w:tcPr>
            <w:tcW w:w="4263" w:type="dxa"/>
            <w:vAlign w:val="center"/>
          </w:tcPr>
          <w:p w14:paraId="00421565" w14:textId="5775D0FD" w:rsidR="00462C58" w:rsidRDefault="00462C58" w:rsidP="00386A62">
            <w:pPr>
              <w:bidi/>
              <w:jc w:val="center"/>
              <w:rPr>
                <w:rFonts w:ascii="Cambria" w:hAnsi="Cambria" w:cs="B Nazanin"/>
                <w:rtl/>
                <w:lang w:val="en-US" w:bidi="fa-IR"/>
              </w:rPr>
            </w:pPr>
            <w:r>
              <w:rPr>
                <w:rFonts w:ascii="Cambria" w:hAnsi="Cambria" w:cs="B Nazanin"/>
                <w:rtl/>
                <w:lang w:val="en-US" w:bidi="fa-IR"/>
              </w:rPr>
              <w:t>خوراک مستقیم</w:t>
            </w:r>
            <w:r w:rsidR="001841F6">
              <w:rPr>
                <w:rFonts w:ascii="Cambria" w:hAnsi="Cambria" w:cs="B Nazanin"/>
                <w:rtl/>
                <w:lang w:val="en-US" w:bidi="fa-IR"/>
              </w:rPr>
              <w:t xml:space="preserve"> و صنایع غذایی نظیر کنسرو، سس، خوراک شبانه روزی و ..)</w:t>
            </w:r>
          </w:p>
        </w:tc>
      </w:tr>
      <w:tr w:rsidR="00462C58" w14:paraId="34C34DCF" w14:textId="77777777" w:rsidTr="009C4A0E">
        <w:trPr>
          <w:jc w:val="center"/>
        </w:trPr>
        <w:tc>
          <w:tcPr>
            <w:tcW w:w="0" w:type="auto"/>
            <w:vAlign w:val="center"/>
          </w:tcPr>
          <w:p w14:paraId="3D940717" w14:textId="77777777" w:rsidR="00462C58" w:rsidRDefault="00462C58" w:rsidP="00386A62">
            <w:pPr>
              <w:bidi/>
              <w:jc w:val="center"/>
              <w:rPr>
                <w:rFonts w:ascii="Cambria" w:hAnsi="Cambria" w:cs="B Nazanin"/>
                <w:rtl/>
                <w:lang w:val="en-US" w:bidi="fa-IR"/>
              </w:rPr>
            </w:pPr>
            <w:r>
              <w:rPr>
                <w:rFonts w:ascii="Cambria" w:hAnsi="Cambria" w:cs="B Nazanin"/>
                <w:rtl/>
                <w:lang w:val="en-US" w:bidi="fa-IR"/>
              </w:rPr>
              <w:t>2</w:t>
            </w:r>
          </w:p>
        </w:tc>
        <w:tc>
          <w:tcPr>
            <w:tcW w:w="4263" w:type="dxa"/>
            <w:vAlign w:val="center"/>
          </w:tcPr>
          <w:p w14:paraId="72E0CA71" w14:textId="77777777" w:rsidR="00462C58" w:rsidRDefault="00462C58" w:rsidP="00386A62">
            <w:pPr>
              <w:bidi/>
              <w:jc w:val="center"/>
              <w:rPr>
                <w:rFonts w:ascii="Cambria" w:hAnsi="Cambria" w:cs="B Nazanin"/>
                <w:rtl/>
                <w:lang w:val="en-US" w:bidi="fa-IR"/>
              </w:rPr>
            </w:pPr>
            <w:r>
              <w:rPr>
                <w:rFonts w:ascii="Cambria" w:hAnsi="Cambria" w:cs="B Nazanin"/>
                <w:rtl/>
                <w:lang w:val="en-US" w:bidi="fa-IR"/>
              </w:rPr>
              <w:t>هیدروکلوئیدها (قوام دهنده ها نظیر آگار، کاراگینان و آلجینات)</w:t>
            </w:r>
          </w:p>
        </w:tc>
      </w:tr>
      <w:tr w:rsidR="00462C58" w14:paraId="509B9A6F" w14:textId="77777777" w:rsidTr="009C4A0E">
        <w:trPr>
          <w:jc w:val="center"/>
        </w:trPr>
        <w:tc>
          <w:tcPr>
            <w:tcW w:w="0" w:type="auto"/>
            <w:vAlign w:val="center"/>
          </w:tcPr>
          <w:p w14:paraId="438CC24F" w14:textId="77777777" w:rsidR="00462C58" w:rsidRDefault="00462C58" w:rsidP="00386A62">
            <w:pPr>
              <w:bidi/>
              <w:jc w:val="center"/>
              <w:rPr>
                <w:rFonts w:ascii="Cambria" w:hAnsi="Cambria" w:cs="B Nazanin"/>
                <w:rtl/>
                <w:lang w:val="en-US" w:bidi="fa-IR"/>
              </w:rPr>
            </w:pPr>
            <w:r>
              <w:rPr>
                <w:rFonts w:ascii="Cambria" w:hAnsi="Cambria" w:cs="B Nazanin"/>
                <w:rtl/>
                <w:lang w:val="en-US" w:bidi="fa-IR"/>
              </w:rPr>
              <w:t>3</w:t>
            </w:r>
          </w:p>
        </w:tc>
        <w:tc>
          <w:tcPr>
            <w:tcW w:w="4263" w:type="dxa"/>
            <w:vAlign w:val="center"/>
          </w:tcPr>
          <w:p w14:paraId="0A072ED0" w14:textId="77777777" w:rsidR="00462C58" w:rsidRDefault="00462C58" w:rsidP="00386A62">
            <w:pPr>
              <w:bidi/>
              <w:jc w:val="center"/>
              <w:rPr>
                <w:rFonts w:ascii="Cambria" w:hAnsi="Cambria" w:cs="B Nazanin"/>
                <w:rtl/>
                <w:lang w:val="en-US" w:bidi="fa-IR"/>
              </w:rPr>
            </w:pPr>
            <w:r>
              <w:rPr>
                <w:rFonts w:ascii="Cambria" w:hAnsi="Cambria" w:cs="B Nazanin"/>
                <w:rtl/>
                <w:lang w:val="en-US" w:bidi="fa-IR"/>
              </w:rPr>
              <w:t>کودها و مغذی های کشاورزی (</w:t>
            </w:r>
            <w:r>
              <w:rPr>
                <w:rFonts w:ascii="Cambria" w:hAnsi="Cambria" w:cs="B Nazanin"/>
                <w:lang w:val="en-US" w:bidi="fa-IR"/>
              </w:rPr>
              <w:t>fertilizers</w:t>
            </w:r>
            <w:r>
              <w:rPr>
                <w:rFonts w:ascii="Cambria" w:hAnsi="Cambria" w:cs="B Nazanin"/>
                <w:rtl/>
                <w:lang w:val="en-US" w:bidi="fa-IR"/>
              </w:rPr>
              <w:t>)</w:t>
            </w:r>
          </w:p>
        </w:tc>
      </w:tr>
      <w:tr w:rsidR="00462C58" w14:paraId="325B8379" w14:textId="77777777" w:rsidTr="009C4A0E">
        <w:trPr>
          <w:jc w:val="center"/>
        </w:trPr>
        <w:tc>
          <w:tcPr>
            <w:tcW w:w="0" w:type="auto"/>
            <w:vAlign w:val="center"/>
          </w:tcPr>
          <w:p w14:paraId="7C8068FD" w14:textId="77777777" w:rsidR="00462C58" w:rsidRDefault="00462C58" w:rsidP="00386A62">
            <w:pPr>
              <w:bidi/>
              <w:jc w:val="center"/>
              <w:rPr>
                <w:rFonts w:ascii="Cambria" w:hAnsi="Cambria" w:cs="B Nazanin"/>
                <w:rtl/>
                <w:lang w:val="en-US" w:bidi="fa-IR"/>
              </w:rPr>
            </w:pPr>
            <w:r>
              <w:rPr>
                <w:rFonts w:ascii="Cambria" w:hAnsi="Cambria" w:cs="B Nazanin"/>
                <w:rtl/>
                <w:lang w:val="en-US" w:bidi="fa-IR"/>
              </w:rPr>
              <w:lastRenderedPageBreak/>
              <w:t>4</w:t>
            </w:r>
          </w:p>
        </w:tc>
        <w:tc>
          <w:tcPr>
            <w:tcW w:w="4263" w:type="dxa"/>
            <w:vAlign w:val="center"/>
          </w:tcPr>
          <w:p w14:paraId="6548BBDA" w14:textId="77777777" w:rsidR="00462C58" w:rsidRDefault="00462C58" w:rsidP="007C49AB">
            <w:pPr>
              <w:keepNext/>
              <w:bidi/>
              <w:jc w:val="center"/>
              <w:rPr>
                <w:rFonts w:ascii="Cambria" w:hAnsi="Cambria" w:cs="B Nazanin"/>
                <w:rtl/>
                <w:lang w:val="en-US" w:bidi="fa-IR"/>
              </w:rPr>
            </w:pPr>
            <w:r>
              <w:rPr>
                <w:rFonts w:ascii="Cambria" w:hAnsi="Cambria" w:cs="B Nazanin"/>
                <w:rtl/>
                <w:lang w:val="en-US" w:bidi="fa-IR"/>
              </w:rPr>
              <w:t>غذای دام، طیور و آبزیان</w:t>
            </w:r>
          </w:p>
        </w:tc>
      </w:tr>
    </w:tbl>
    <w:p w14:paraId="496DF782" w14:textId="623A1D11" w:rsidR="006615C8" w:rsidRDefault="007C49AB" w:rsidP="006615C8">
      <w:pPr>
        <w:pStyle w:val="Caption"/>
        <w:bidi/>
        <w:jc w:val="center"/>
        <w:rPr>
          <w:rtl/>
          <w:lang w:bidi="fa-IR"/>
        </w:rPr>
      </w:pPr>
      <w:r>
        <w:rPr>
          <w:rtl/>
          <w:lang w:bidi="fa-IR"/>
        </w:rPr>
        <w:t xml:space="preserve">جدول </w:t>
      </w:r>
      <w:r>
        <w:rPr>
          <w:rtl/>
          <w:lang w:bidi="fa-IR"/>
        </w:rPr>
        <w:fldChar w:fldCharType="begin"/>
      </w:r>
      <w:r>
        <w:rPr>
          <w:rtl/>
          <w:lang w:bidi="fa-IR"/>
        </w:rPr>
        <w:instrText xml:space="preserve"> </w:instrText>
      </w:r>
      <w:r>
        <w:rPr>
          <w:lang w:bidi="fa-IR"/>
        </w:rPr>
        <w:instrText>SEQ</w:instrText>
      </w:r>
      <w:r>
        <w:rPr>
          <w:rtl/>
          <w:lang w:bidi="fa-IR"/>
        </w:rPr>
        <w:instrText xml:space="preserve"> جدول \* </w:instrText>
      </w:r>
      <w:r>
        <w:rPr>
          <w:lang w:bidi="fa-IR"/>
        </w:rPr>
        <w:instrText>ARABIC</w:instrText>
      </w:r>
      <w:r>
        <w:rPr>
          <w:rtl/>
          <w:lang w:bidi="fa-IR"/>
        </w:rPr>
        <w:instrText xml:space="preserve"> </w:instrText>
      </w:r>
      <w:r>
        <w:rPr>
          <w:rtl/>
          <w:lang w:bidi="fa-IR"/>
        </w:rPr>
        <w:fldChar w:fldCharType="separate"/>
      </w:r>
      <w:r w:rsidR="00607B53">
        <w:rPr>
          <w:noProof/>
          <w:rtl/>
          <w:lang w:bidi="fa-IR"/>
        </w:rPr>
        <w:t>3</w:t>
      </w:r>
      <w:r>
        <w:rPr>
          <w:rtl/>
          <w:lang w:bidi="fa-IR"/>
        </w:rPr>
        <w:fldChar w:fldCharType="end"/>
      </w:r>
      <w:r>
        <w:rPr>
          <w:rtl/>
          <w:lang w:bidi="fa-IR"/>
        </w:rPr>
        <w:t xml:space="preserve"> </w:t>
      </w:r>
      <w:r w:rsidR="00C07C31">
        <w:rPr>
          <w:rFonts w:ascii="Times New Roman" w:hAnsi="Times New Roman" w:cs="Times New Roman"/>
          <w:rtl/>
          <w:lang w:bidi="fa-IR"/>
        </w:rPr>
        <w:t>–</w:t>
      </w:r>
      <w:r>
        <w:rPr>
          <w:rtl/>
          <w:lang w:bidi="fa-IR"/>
        </w:rPr>
        <w:t xml:space="preserve"> </w:t>
      </w:r>
      <w:r w:rsidR="00C07C31">
        <w:rPr>
          <w:rtl/>
          <w:lang w:bidi="fa-IR"/>
        </w:rPr>
        <w:t>پر مصرف ترین فرآورده های ناشی از ماکروجلبک به ترتیب رتبه</w:t>
      </w:r>
    </w:p>
    <w:p w14:paraId="69D95C25" w14:textId="77777777" w:rsidR="006615C8" w:rsidRPr="006615C8" w:rsidRDefault="006615C8" w:rsidP="006615C8">
      <w:pPr>
        <w:rPr>
          <w:rtl/>
          <w:lang w:val="en-US" w:bidi="fa-IR"/>
        </w:rPr>
      </w:pPr>
    </w:p>
    <w:p w14:paraId="7B71119E" w14:textId="5BDDFB9F" w:rsidR="004A3FBB" w:rsidRPr="00E457DE" w:rsidRDefault="004A3FBB" w:rsidP="00E457DE">
      <w:pPr>
        <w:pStyle w:val="Heading2"/>
        <w:rPr>
          <w:rStyle w:val="Emphasis"/>
          <w:rFonts w:ascii="B Titr" w:hAnsi="B Titr" w:cs="B Titr"/>
          <w:szCs w:val="26"/>
          <w:rtl/>
          <w:lang w:bidi="fa-IR"/>
        </w:rPr>
      </w:pPr>
      <w:bookmarkStart w:id="7" w:name="_Toc8907164"/>
      <w:r w:rsidRPr="00E457DE">
        <w:rPr>
          <w:rStyle w:val="Emphasis"/>
          <w:rFonts w:ascii="B Titr" w:hAnsi="B Titr" w:cs="B Titr" w:hint="cs"/>
          <w:szCs w:val="26"/>
          <w:rtl/>
          <w:lang w:bidi="fa-IR"/>
        </w:rPr>
        <w:t>بازار جهانی ماکروجلبک ها</w:t>
      </w:r>
      <w:bookmarkEnd w:id="7"/>
    </w:p>
    <w:p w14:paraId="3BBDD6EE" w14:textId="077F0C83" w:rsidR="004A3FBB" w:rsidRDefault="000508A0" w:rsidP="00C3639F">
      <w:pPr>
        <w:bidi/>
        <w:spacing w:line="276" w:lineRule="auto"/>
        <w:ind w:firstLine="283"/>
        <w:jc w:val="both"/>
        <w:rPr>
          <w:rStyle w:val="Emphasis"/>
          <w:rFonts w:ascii="Cambria" w:hAnsi="Cambria"/>
          <w:rtl/>
          <w:lang w:val="en-US" w:bidi="fa-IR"/>
        </w:rPr>
      </w:pPr>
      <w:r>
        <w:rPr>
          <w:rStyle w:val="Emphasis"/>
          <w:rFonts w:ascii="Cambria" w:hAnsi="Cambria"/>
          <w:rtl/>
          <w:lang w:val="en-US" w:bidi="fa-IR"/>
        </w:rPr>
        <w:t xml:space="preserve">طبق گزارش رسمی سازمان </w:t>
      </w:r>
      <w:r>
        <w:rPr>
          <w:rStyle w:val="Emphasis"/>
          <w:rFonts w:ascii="Cambria" w:hAnsi="Cambria"/>
          <w:lang w:val="en-US" w:bidi="fa-IR"/>
        </w:rPr>
        <w:t>FAO</w:t>
      </w:r>
      <w:r w:rsidR="00093DAB">
        <w:rPr>
          <w:rStyle w:val="Emphasis"/>
          <w:rFonts w:ascii="Cambria" w:hAnsi="Cambria"/>
          <w:rtl/>
          <w:lang w:val="en-US" w:bidi="fa-IR"/>
        </w:rPr>
        <w:t>، بازار محصولات مبتنی بر ماکروجلبک در سال 2003 عددی بالغ بر 6 میلیارد دلار بوده است که در کنار گزارشات دیگر با نرخ رشد مرکب سالانه (</w:t>
      </w:r>
      <w:r w:rsidR="00093DAB">
        <w:rPr>
          <w:rStyle w:val="Emphasis"/>
          <w:rFonts w:ascii="Cambria" w:hAnsi="Cambria"/>
          <w:lang w:val="en-US" w:bidi="fa-IR"/>
        </w:rPr>
        <w:t>CAGR</w:t>
      </w:r>
      <w:r w:rsidR="00093DAB">
        <w:rPr>
          <w:rStyle w:val="Emphasis"/>
          <w:rFonts w:ascii="Cambria" w:hAnsi="Cambria"/>
          <w:rtl/>
          <w:lang w:val="en-US" w:bidi="fa-IR"/>
        </w:rPr>
        <w:t>) حداقل 5 درصد و حداکثر 12 درصد</w:t>
      </w:r>
      <w:r w:rsidR="006D05C1">
        <w:rPr>
          <w:rStyle w:val="Emphasis"/>
          <w:rFonts w:ascii="Cambria" w:hAnsi="Cambria"/>
          <w:rtl/>
          <w:lang w:val="en-US" w:bidi="fa-IR"/>
        </w:rPr>
        <w:t xml:space="preserve"> (میانگین 8.5 درصد) میتوان برآورد کرد که بازار فعلی ماکروجلبک ها عددی بالغ بر 20 میلیارد دلار میباشد.</w:t>
      </w:r>
    </w:p>
    <w:p w14:paraId="7CEB3E1A" w14:textId="0904DE98" w:rsidR="006D05C1" w:rsidRDefault="001D4FBA" w:rsidP="00C3639F">
      <w:pPr>
        <w:bidi/>
        <w:spacing w:line="276" w:lineRule="auto"/>
        <w:ind w:firstLine="283"/>
        <w:jc w:val="both"/>
        <w:rPr>
          <w:rStyle w:val="Emphasis"/>
          <w:rFonts w:ascii="Cambria" w:hAnsi="Cambria"/>
          <w:rtl/>
          <w:lang w:val="en-US" w:bidi="fa-IR"/>
        </w:rPr>
      </w:pPr>
      <w:r w:rsidRPr="001D4FBA">
        <w:rPr>
          <w:rFonts w:ascii="Cambria" w:hAnsi="Cambria" w:cs="B Nazanin"/>
          <w:noProof/>
          <w:lang w:val="en-US"/>
        </w:rPr>
        <mc:AlternateContent>
          <mc:Choice Requires="wps">
            <w:drawing>
              <wp:anchor distT="0" distB="0" distL="114300" distR="114300" simplePos="0" relativeHeight="251658752" behindDoc="0" locked="0" layoutInCell="1" allowOverlap="1" wp14:anchorId="65A095E3" wp14:editId="08058BA5">
                <wp:simplePos x="0" y="0"/>
                <wp:positionH relativeFrom="column">
                  <wp:posOffset>2900045</wp:posOffset>
                </wp:positionH>
                <wp:positionV relativeFrom="paragraph">
                  <wp:posOffset>922020</wp:posOffset>
                </wp:positionV>
                <wp:extent cx="1620520" cy="492125"/>
                <wp:effectExtent l="19050" t="57150" r="17780" b="22225"/>
                <wp:wrapNone/>
                <wp:docPr id="26"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0520" cy="492125"/>
                        </a:xfrm>
                        <a:prstGeom prst="straightConnector1">
                          <a:avLst/>
                        </a:prstGeom>
                        <a:noFill/>
                        <a:ln w="38100" algn="ctr">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F9DB7E4" id="_x0000_t32" coordsize="21600,21600" o:spt="32" o:oned="t" path="m,l21600,21600e" filled="f">
                <v:path arrowok="t" fillok="f" o:connecttype="none"/>
                <o:lock v:ext="edit" shapetype="t"/>
              </v:shapetype>
              <v:shape id="Straight Arrow Connector 25" o:spid="_x0000_s1026" type="#_x0000_t32" style="position:absolute;margin-left:228.35pt;margin-top:72.6pt;width:127.6pt;height:38.75pt;flip:y;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" strokecolor="red" strokeweight="3pt">
                <v:stroke endarrow="block"/>
                <v:shadow color="#e7e6e6 [3214]"/>
              </v:shape>
            </w:pict>
          </mc:Fallback>
        </mc:AlternateContent>
      </w:r>
      <w:r w:rsidR="006D05C1">
        <w:rPr>
          <w:rStyle w:val="Emphasis"/>
          <w:rFonts w:ascii="Cambria" w:hAnsi="Cambria"/>
          <w:rtl/>
          <w:lang w:val="en-US" w:bidi="fa-IR"/>
        </w:rPr>
        <w:t xml:space="preserve">گزارش </w:t>
      </w:r>
      <w:r w:rsidR="006D05C1">
        <w:rPr>
          <w:rStyle w:val="Emphasis"/>
          <w:rFonts w:ascii="Cambria" w:hAnsi="Cambria"/>
          <w:lang w:val="en-US" w:bidi="fa-IR"/>
        </w:rPr>
        <w:t>Grand view research</w:t>
      </w:r>
      <w:r w:rsidR="006D05C1">
        <w:rPr>
          <w:rStyle w:val="Emphasis"/>
          <w:rFonts w:ascii="Cambria" w:hAnsi="Cambria"/>
          <w:rtl/>
          <w:lang w:val="en-US" w:bidi="fa-IR"/>
        </w:rPr>
        <w:t xml:space="preserve"> </w:t>
      </w:r>
      <w:r w:rsidR="008F6469">
        <w:rPr>
          <w:rStyle w:val="Emphasis"/>
          <w:rFonts w:ascii="Cambria" w:hAnsi="Cambria"/>
          <w:rtl/>
          <w:lang w:val="en-US" w:bidi="fa-IR"/>
        </w:rPr>
        <w:t>برآورد کرده که تا سال 2024 بازار ماکروجلبک ها از 22 میلیارد دلار پیشی بگیرد. گزارش های دیگر حاکی از آن است که بازار فعلی این محصولات بیش از میزان تخمینی است.</w:t>
      </w:r>
    </w:p>
    <w:p w14:paraId="46E2CE14" w14:textId="378FE420" w:rsidR="00447083" w:rsidRDefault="001D4FBA" w:rsidP="00447083">
      <w:pPr>
        <w:bidi/>
        <w:spacing w:line="276" w:lineRule="auto"/>
        <w:ind w:firstLine="283"/>
        <w:jc w:val="both"/>
        <w:rPr>
          <w:rStyle w:val="Emphasis"/>
          <w:rFonts w:ascii="Cambria" w:hAnsi="Cambria"/>
          <w:rtl/>
          <w:lang w:val="en-US" w:bidi="fa-IR"/>
        </w:rPr>
      </w:pPr>
      <w:r w:rsidRPr="001D4FBA">
        <w:rPr>
          <w:rFonts w:ascii="Cambria" w:hAnsi="Cambria" w:cs="B Nazanin"/>
          <w:noProof/>
          <w:lang w:val="en-US"/>
        </w:rPr>
        <mc:AlternateContent>
          <mc:Choice Requires="wps">
            <w:drawing>
              <wp:anchor distT="0" distB="0" distL="114300" distR="114300" simplePos="0" relativeHeight="251657728" behindDoc="0" locked="0" layoutInCell="1" allowOverlap="1" wp14:anchorId="2D8BE029" wp14:editId="419A7A29">
                <wp:simplePos x="0" y="0"/>
                <wp:positionH relativeFrom="column">
                  <wp:posOffset>4712970</wp:posOffset>
                </wp:positionH>
                <wp:positionV relativeFrom="paragraph">
                  <wp:posOffset>240547</wp:posOffset>
                </wp:positionV>
                <wp:extent cx="1217709" cy="238539"/>
                <wp:effectExtent l="0" t="0" r="20955" b="28575"/>
                <wp:wrapNone/>
                <wp:docPr id="7"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709" cy="238539"/>
                        </a:xfrm>
                        <a:prstGeom prst="roundRect">
                          <a:avLst>
                            <a:gd name="adj" fmla="val 16667"/>
                          </a:avLst>
                        </a:prstGeom>
                        <a:noFill/>
                        <a:ln w="9525" algn="ctr">
                          <a:solidFill>
                            <a:schemeClr val="bg1"/>
                          </a:solidFill>
                          <a:round/>
                          <a:headEnd/>
                          <a:tailEnd/>
                        </a:ln>
                        <a:extLst>
                          <a:ext uri="{909E8E84-426E-40DD-AFC4-6F175D3DCCD1}">
                            <a14:hiddenFill xmlns:a14="http://schemas.microsoft.com/office/drawing/2010/main">
                              <a:solidFill>
                                <a:srgbClr val="FFFFFF"/>
                              </a:solidFill>
                            </a14:hiddenFill>
                          </a:ext>
                        </a:extLst>
                      </wps:spPr>
                      <wps:txbx>
                        <w:txbxContent>
                          <w:p w14:paraId="1FF759DF" w14:textId="77777777" w:rsidR="00ED1339" w:rsidRPr="001D4FBA" w:rsidRDefault="00ED1339" w:rsidP="001D4FBA">
                            <w:pPr>
                              <w:pStyle w:val="NormalWeb"/>
                              <w:jc w:val="right"/>
                              <w:textAlignment w:val="baseline"/>
                              <w:rPr>
                                <w:sz w:val="20"/>
                                <w:szCs w:val="20"/>
                              </w:rPr>
                            </w:pPr>
                            <w:r w:rsidRPr="001D4FBA">
                              <w:rPr>
                                <w:b/>
                                <w:bCs/>
                                <w:color w:val="000000" w:themeColor="text1"/>
                                <w:kern w:val="24"/>
                                <w:sz w:val="20"/>
                                <w:szCs w:val="20"/>
                                <w:lang w:val="en-US"/>
                              </w:rPr>
                              <w:t>USD 21.11 Billion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D8BE029" id="Rounded Rectangle 22" o:spid="_x0000_s1026" style="position:absolute;left:0;text-align:left;margin-left:371.1pt;margin-top:18.95pt;width:95.9pt;height:1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" filled="f" strokecolor="white [3212]">
                <v:textbox>
                  <w:txbxContent>
                    <w:p w14:paraId="1FF759DF" w14:textId="77777777" w:rsidR="00ED1339" w:rsidRPr="001D4FBA" w:rsidRDefault="00ED1339" w:rsidP="001D4FBA">
                      <w:pPr>
                        <w:pStyle w:val="NormalWeb"/>
                        <w:jc w:val="right"/>
                        <w:textAlignment w:val="baseline"/>
                        <w:rPr>
                          <w:sz w:val="20"/>
                          <w:szCs w:val="20"/>
                        </w:rPr>
                      </w:pPr>
                      <w:r w:rsidRPr="001D4FBA">
                        <w:rPr>
                          <w:b/>
                          <w:bCs/>
                          <w:color w:val="000000" w:themeColor="text1"/>
                          <w:kern w:val="24"/>
                          <w:sz w:val="20"/>
                          <w:szCs w:val="20"/>
                          <w:lang w:val="en-US"/>
                        </w:rPr>
                        <w:t>USD 21.11 Billion</w:t>
                      </w:r>
                    </w:p>
                  </w:txbxContent>
                </v:textbox>
              </v:roundrect>
            </w:pict>
          </mc:Fallback>
        </mc:AlternateContent>
      </w:r>
    </w:p>
    <w:p w14:paraId="0608AA8A" w14:textId="1ADC145A" w:rsidR="00447083" w:rsidRDefault="001D4FBA" w:rsidP="00447083">
      <w:pPr>
        <w:bidi/>
        <w:spacing w:line="276" w:lineRule="auto"/>
        <w:ind w:firstLine="283"/>
        <w:jc w:val="both"/>
        <w:rPr>
          <w:rStyle w:val="Emphasis"/>
          <w:rFonts w:ascii="Cambria" w:hAnsi="Cambria"/>
          <w:rtl/>
          <w:lang w:val="en-US" w:bidi="fa-IR"/>
        </w:rPr>
      </w:pPr>
      <w:r w:rsidRPr="001D4FBA">
        <w:rPr>
          <w:rFonts w:ascii="Cambria" w:hAnsi="Cambria" w:cs="B Nazanin"/>
          <w:noProof/>
          <w:lang w:val="en-US"/>
        </w:rPr>
        <mc:AlternateContent>
          <mc:Choice Requires="wps">
            <w:drawing>
              <wp:anchor distT="0" distB="0" distL="114300" distR="114300" simplePos="0" relativeHeight="251659776" behindDoc="0" locked="0" layoutInCell="1" allowOverlap="1" wp14:anchorId="76C40700" wp14:editId="3944D0FF">
                <wp:simplePos x="0" y="0"/>
                <wp:positionH relativeFrom="column">
                  <wp:posOffset>3247389</wp:posOffset>
                </wp:positionH>
                <wp:positionV relativeFrom="paragraph">
                  <wp:posOffset>142819</wp:posOffset>
                </wp:positionV>
                <wp:extent cx="555900" cy="369570"/>
                <wp:effectExtent l="38100" t="76200" r="15875" b="86360"/>
                <wp:wrapNone/>
                <wp:docPr id="27"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87152">
                          <a:off x="0" y="0"/>
                          <a:ext cx="555900" cy="369570"/>
                        </a:xfrm>
                        <a:prstGeom prst="rect">
                          <a:avLst/>
                        </a:prstGeom>
                        <a:solidFill>
                          <a:schemeClr val="bg1"/>
                        </a:solidFill>
                        <a:ln>
                          <a:noFill/>
                        </a:ln>
                        <a:extLst/>
                      </wps:spPr>
                      <wps:txbx>
                        <w:txbxContent>
                          <w:p w14:paraId="73C4EB79" w14:textId="77777777" w:rsidR="00ED1339" w:rsidRPr="001D4FBA" w:rsidRDefault="00ED1339" w:rsidP="001D4FBA">
                            <w:pPr>
                              <w:pStyle w:val="NormalWeb"/>
                              <w:kinsoku w:val="0"/>
                              <w:overflowPunct w:val="0"/>
                              <w:textAlignment w:val="baseline"/>
                              <w:rPr>
                                <w:sz w:val="20"/>
                                <w:szCs w:val="20"/>
                              </w:rPr>
                            </w:pPr>
                            <w:r w:rsidRPr="001D4FBA">
                              <w:rPr>
                                <w:b/>
                                <w:bCs/>
                                <w:color w:val="000000" w:themeColor="text1"/>
                                <w:kern w:val="24"/>
                                <w:sz w:val="20"/>
                                <w:szCs w:val="20"/>
                                <w:lang w:val="en-US"/>
                              </w:rPr>
                              <w:t>8.4%</w:t>
                            </w:r>
                          </w:p>
                        </w:txbxContent>
                      </wps:txbx>
                      <wps:bodyPr wrap="square">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6C40700" id="_x0000_t202" coordsize="21600,21600" o:spt="202" path="m,l,21600r21600,l21600,xe">
                <v:stroke joinstyle="miter"/>
                <v:path gradientshapeok="t" o:connecttype="rect"/>
              </v:shapetype>
              <v:shape id="TextBox 26" o:spid="_x0000_s1027" type="#_x0000_t202" style="position:absolute;left:0;text-align:left;margin-left:255.7pt;margin-top:11.25pt;width:43.75pt;height:29.1pt;rotation:-1106300fd;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" fillcolor="white [3212]" stroked="f">
                <v:textbox style="mso-fit-shape-to-text:t">
                  <w:txbxContent>
                    <w:p w14:paraId="73C4EB79" w14:textId="77777777" w:rsidR="00ED1339" w:rsidRPr="001D4FBA" w:rsidRDefault="00ED1339" w:rsidP="001D4FBA">
                      <w:pPr>
                        <w:pStyle w:val="NormalWeb"/>
                        <w:kinsoku w:val="0"/>
                        <w:overflowPunct w:val="0"/>
                        <w:textAlignment w:val="baseline"/>
                        <w:rPr>
                          <w:sz w:val="20"/>
                          <w:szCs w:val="20"/>
                        </w:rPr>
                      </w:pPr>
                      <w:r w:rsidRPr="001D4FBA">
                        <w:rPr>
                          <w:b/>
                          <w:bCs/>
                          <w:color w:val="000000" w:themeColor="text1"/>
                          <w:kern w:val="24"/>
                          <w:sz w:val="20"/>
                          <w:szCs w:val="20"/>
                          <w:lang w:val="en-US"/>
                        </w:rPr>
                        <w:t>8.4%</w:t>
                      </w:r>
                    </w:p>
                  </w:txbxContent>
                </v:textbox>
              </v:shape>
            </w:pict>
          </mc:Fallback>
        </mc:AlternateContent>
      </w:r>
    </w:p>
    <w:p w14:paraId="7153D98A" w14:textId="77777777" w:rsidR="00306FF8" w:rsidRDefault="001D4FBA" w:rsidP="00306FF8">
      <w:pPr>
        <w:keepNext/>
        <w:bidi/>
        <w:spacing w:line="276" w:lineRule="auto"/>
        <w:ind w:firstLine="283"/>
        <w:jc w:val="both"/>
      </w:pPr>
      <w:r w:rsidRPr="001D4FBA">
        <w:rPr>
          <w:rFonts w:ascii="Cambria" w:hAnsi="Cambria" w:cs="B Nazanin"/>
          <w:noProof/>
          <w:lang w:val="en-US"/>
        </w:rPr>
        <mc:AlternateContent>
          <mc:Choice Requires="wps">
            <w:drawing>
              <wp:anchor distT="0" distB="0" distL="114300" distR="114300" simplePos="0" relativeHeight="251656704" behindDoc="0" locked="0" layoutInCell="1" allowOverlap="1" wp14:anchorId="0203EC7D" wp14:editId="5D77B2BB">
                <wp:simplePos x="0" y="0"/>
                <wp:positionH relativeFrom="column">
                  <wp:posOffset>1341120</wp:posOffset>
                </wp:positionH>
                <wp:positionV relativeFrom="paragraph">
                  <wp:posOffset>533566</wp:posOffset>
                </wp:positionV>
                <wp:extent cx="1189438" cy="261537"/>
                <wp:effectExtent l="0" t="0" r="0" b="5715"/>
                <wp:wrapNone/>
                <wp:docPr id="21"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438" cy="261537"/>
                        </a:xfrm>
                        <a:prstGeom prst="roundRect">
                          <a:avLst>
                            <a:gd name="adj" fmla="val 16667"/>
                          </a:avLst>
                        </a:prstGeom>
                        <a:solidFill>
                          <a:schemeClr val="bg1"/>
                        </a:solidFill>
                        <a:ln>
                          <a:noFill/>
                        </a:ln>
                        <a:extLst/>
                      </wps:spPr>
                      <wps:txbx>
                        <w:txbxContent>
                          <w:p w14:paraId="119B35AB" w14:textId="77777777" w:rsidR="00ED1339" w:rsidRPr="001D4FBA" w:rsidRDefault="00ED1339" w:rsidP="001D4FBA">
                            <w:pPr>
                              <w:pStyle w:val="NormalWeb"/>
                              <w:jc w:val="center"/>
                              <w:textAlignment w:val="baseline"/>
                              <w:rPr>
                                <w:b/>
                                <w:bCs/>
                                <w:sz w:val="20"/>
                                <w:szCs w:val="20"/>
                              </w:rPr>
                            </w:pPr>
                            <w:r w:rsidRPr="001D4FBA">
                              <w:rPr>
                                <w:b/>
                                <w:bCs/>
                                <w:color w:val="000000" w:themeColor="text1"/>
                                <w:kern w:val="24"/>
                                <w:sz w:val="20"/>
                                <w:szCs w:val="20"/>
                                <w:lang w:val="en-US"/>
                              </w:rPr>
                              <w:t>USD</w:t>
                            </w:r>
                            <w:r w:rsidRPr="001D4FBA">
                              <w:rPr>
                                <w:rFonts w:ascii="Arial" w:hAnsi="Arial" w:cs="Arial"/>
                                <w:b/>
                                <w:bCs/>
                                <w:color w:val="000000" w:themeColor="text1"/>
                                <w:kern w:val="24"/>
                                <w:sz w:val="20"/>
                                <w:szCs w:val="20"/>
                                <w:lang w:val="en-US"/>
                              </w:rPr>
                              <w:t xml:space="preserve"> </w:t>
                            </w:r>
                            <w:r w:rsidRPr="001D4FBA">
                              <w:rPr>
                                <w:b/>
                                <w:bCs/>
                                <w:color w:val="000000" w:themeColor="text1"/>
                                <w:kern w:val="24"/>
                                <w:sz w:val="20"/>
                                <w:szCs w:val="20"/>
                                <w:lang w:val="en-US"/>
                              </w:rPr>
                              <w:t>14.08</w:t>
                            </w:r>
                            <w:r w:rsidRPr="001D4FBA">
                              <w:rPr>
                                <w:b/>
                                <w:bCs/>
                                <w:color w:val="000000" w:themeColor="text1"/>
                                <w:kern w:val="24"/>
                                <w:sz w:val="32"/>
                                <w:szCs w:val="32"/>
                                <w:lang w:val="en-US"/>
                              </w:rPr>
                              <w:t xml:space="preserve"> </w:t>
                            </w:r>
                            <w:r w:rsidRPr="001D4FBA">
                              <w:rPr>
                                <w:b/>
                                <w:bCs/>
                                <w:color w:val="000000" w:themeColor="text1"/>
                                <w:kern w:val="24"/>
                                <w:sz w:val="20"/>
                                <w:szCs w:val="20"/>
                                <w:lang w:val="en-US"/>
                              </w:rPr>
                              <w:t>Billon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203EC7D" id="Rounded Rectangle 20" o:spid="_x0000_s1028" style="position:absolute;left:0;text-align:left;margin-left:105.6pt;margin-top:42pt;width:93.65pt;height:20.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" fillcolor="white [3212]" stroked="f">
                <v:textbox>
                  <w:txbxContent>
                    <w:p w14:paraId="119B35AB" w14:textId="77777777" w:rsidR="00ED1339" w:rsidRPr="001D4FBA" w:rsidRDefault="00ED1339" w:rsidP="001D4FBA">
                      <w:pPr>
                        <w:pStyle w:val="NormalWeb"/>
                        <w:jc w:val="center"/>
                        <w:textAlignment w:val="baseline"/>
                        <w:rPr>
                          <w:b/>
                          <w:bCs/>
                          <w:sz w:val="20"/>
                          <w:szCs w:val="20"/>
                        </w:rPr>
                      </w:pPr>
                      <w:r w:rsidRPr="001D4FBA">
                        <w:rPr>
                          <w:b/>
                          <w:bCs/>
                          <w:color w:val="000000" w:themeColor="text1"/>
                          <w:kern w:val="24"/>
                          <w:sz w:val="20"/>
                          <w:szCs w:val="20"/>
                          <w:lang w:val="en-US"/>
                        </w:rPr>
                        <w:t>USD</w:t>
                      </w:r>
                      <w:r w:rsidRPr="001D4FBA">
                        <w:rPr>
                          <w:rFonts w:ascii="Arial" w:hAnsi="Arial" w:cs="Arial"/>
                          <w:b/>
                          <w:bCs/>
                          <w:color w:val="000000" w:themeColor="text1"/>
                          <w:kern w:val="24"/>
                          <w:sz w:val="20"/>
                          <w:szCs w:val="20"/>
                          <w:lang w:val="en-US"/>
                        </w:rPr>
                        <w:t xml:space="preserve"> </w:t>
                      </w:r>
                      <w:r w:rsidRPr="001D4FBA">
                        <w:rPr>
                          <w:b/>
                          <w:bCs/>
                          <w:color w:val="000000" w:themeColor="text1"/>
                          <w:kern w:val="24"/>
                          <w:sz w:val="20"/>
                          <w:szCs w:val="20"/>
                          <w:lang w:val="en-US"/>
                        </w:rPr>
                        <w:t>14.08</w:t>
                      </w:r>
                      <w:r w:rsidRPr="001D4FBA">
                        <w:rPr>
                          <w:b/>
                          <w:bCs/>
                          <w:color w:val="000000" w:themeColor="text1"/>
                          <w:kern w:val="24"/>
                          <w:sz w:val="32"/>
                          <w:szCs w:val="32"/>
                          <w:lang w:val="en-US"/>
                        </w:rPr>
                        <w:t xml:space="preserve"> </w:t>
                      </w:r>
                      <w:r w:rsidRPr="001D4FBA">
                        <w:rPr>
                          <w:b/>
                          <w:bCs/>
                          <w:color w:val="000000" w:themeColor="text1"/>
                          <w:kern w:val="24"/>
                          <w:sz w:val="20"/>
                          <w:szCs w:val="20"/>
                          <w:lang w:val="en-US"/>
                        </w:rPr>
                        <w:t>Billon</w:t>
                      </w:r>
                    </w:p>
                  </w:txbxContent>
                </v:textbox>
              </v:roundrect>
            </w:pict>
          </mc:Fallback>
        </mc:AlternateContent>
      </w:r>
      <w:r w:rsidR="00447083" w:rsidRPr="00447083">
        <w:rPr>
          <w:rFonts w:ascii="Cambria" w:hAnsi="Cambria" w:cs="B Nazanin"/>
          <w:noProof/>
          <w:lang w:val="en-US"/>
        </w:rPr>
        <w:drawing>
          <wp:inline distT="0" distB="0" distL="0" distR="0" wp14:anchorId="52C93493" wp14:editId="0BF2BDD4">
            <wp:extent cx="4759325" cy="3305175"/>
            <wp:effectExtent l="0" t="0" r="3175" b="9525"/>
            <wp:docPr id="3085" name="Picture 6" descr="Commercial Seaweeds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6" descr="Commercial Seaweeds Market"/>
                    <pic:cNvPicPr>
                      <a:picLocks noChangeAspect="1" noChangeArrowheads="1"/>
                    </pic:cNvPicPr>
                  </pic:nvPicPr>
                  <pic:blipFill>
                    <a:blip r:embed="rId15">
                      <a:extLst>
                        <a:ext uri="{28A0092B-C50C-407E-A947-70E740481C1C}">
                          <a14:useLocalDpi xmlns:a14="http://schemas.microsoft.com/office/drawing/2010/main" val="0"/>
                        </a:ext>
                      </a:extLst>
                    </a:blip>
                    <a:srcRect l="6187" t="24573"/>
                    <a:stretch>
                      <a:fillRect/>
                    </a:stretch>
                  </pic:blipFill>
                  <pic:spPr bwMode="auto">
                    <a:xfrm>
                      <a:off x="0" y="0"/>
                      <a:ext cx="4759325" cy="330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583185F" w14:textId="5A608CF8" w:rsidR="00447083" w:rsidRDefault="00306FF8" w:rsidP="00306FF8">
      <w:pPr>
        <w:pStyle w:val="Caption"/>
        <w:bidi/>
        <w:jc w:val="center"/>
        <w:rPr>
          <w:rStyle w:val="Emphasis"/>
          <w:rFonts w:ascii="Cambria" w:hAnsi="Cambria"/>
          <w:rtl/>
          <w:lang w:val="en-US" w:bidi="fa-IR"/>
        </w:rPr>
      </w:pPr>
      <w:r>
        <w:rPr>
          <w:rtl/>
        </w:rPr>
        <w:t>تصو</w:t>
      </w:r>
      <w:r>
        <w:rPr>
          <w:rFonts w:hint="cs"/>
          <w:rtl/>
        </w:rPr>
        <w:t>ی</w:t>
      </w:r>
      <w:r>
        <w:rPr>
          <w:rFonts w:hint="eastAsia"/>
          <w:rtl/>
        </w:rPr>
        <w:t>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607B53">
        <w:rPr>
          <w:noProof/>
          <w:rtl/>
        </w:rPr>
        <w:t>3</w:t>
      </w:r>
      <w:r>
        <w:rPr>
          <w:rtl/>
        </w:rPr>
        <w:fldChar w:fldCharType="end"/>
      </w:r>
      <w:r>
        <w:rPr>
          <w:rFonts w:hint="cs"/>
          <w:noProof/>
          <w:rtl/>
          <w:lang w:bidi="fa-IR"/>
        </w:rPr>
        <w:t>- تولید کنندگان عمده ماکروجلبک</w:t>
      </w:r>
    </w:p>
    <w:p w14:paraId="0FD92484" w14:textId="77777777" w:rsidR="00306FF8" w:rsidRDefault="00306FF8" w:rsidP="00CC4A2A">
      <w:pPr>
        <w:bidi/>
        <w:spacing w:line="276" w:lineRule="auto"/>
        <w:ind w:firstLine="283"/>
        <w:jc w:val="both"/>
        <w:rPr>
          <w:rStyle w:val="Emphasis"/>
          <w:rFonts w:ascii="Cambria" w:hAnsi="Cambria"/>
          <w:rtl/>
          <w:lang w:val="en-US" w:bidi="fa-IR"/>
        </w:rPr>
      </w:pPr>
    </w:p>
    <w:p w14:paraId="67BA5CE2" w14:textId="4D69BA75" w:rsidR="003F7C1F" w:rsidRDefault="00306FF8" w:rsidP="00306FF8">
      <w:pPr>
        <w:bidi/>
        <w:spacing w:line="276" w:lineRule="auto"/>
        <w:ind w:firstLine="283"/>
        <w:jc w:val="both"/>
        <w:rPr>
          <w:rStyle w:val="Emphasis"/>
          <w:rFonts w:ascii="Cambria" w:hAnsi="Cambria"/>
          <w:rtl/>
          <w:lang w:val="en-US" w:bidi="fa-IR"/>
        </w:rPr>
      </w:pPr>
      <w:r>
        <w:rPr>
          <w:rStyle w:val="Emphasis"/>
          <w:rFonts w:ascii="Cambria" w:hAnsi="Cambria" w:hint="cs"/>
          <w:rtl/>
          <w:lang w:val="en-US" w:bidi="fa-IR"/>
        </w:rPr>
        <w:t xml:space="preserve">همانطور که در تصویر 3 مشاهده می شود، </w:t>
      </w:r>
      <w:r w:rsidR="003F7C1F">
        <w:rPr>
          <w:rStyle w:val="Emphasis"/>
          <w:rFonts w:ascii="Cambria" w:hAnsi="Cambria"/>
          <w:rtl/>
          <w:lang w:val="en-US" w:bidi="fa-IR"/>
        </w:rPr>
        <w:t xml:space="preserve">عمده </w:t>
      </w:r>
      <w:r w:rsidR="00CC4A2A">
        <w:rPr>
          <w:rStyle w:val="Emphasis"/>
          <w:rFonts w:ascii="Cambria" w:hAnsi="Cambria" w:hint="cs"/>
          <w:rtl/>
          <w:lang w:val="en-US" w:bidi="fa-IR"/>
        </w:rPr>
        <w:t>ب</w:t>
      </w:r>
      <w:r w:rsidR="003F7C1F">
        <w:rPr>
          <w:rStyle w:val="Emphasis"/>
          <w:rFonts w:ascii="Cambria" w:hAnsi="Cambria"/>
          <w:rtl/>
          <w:lang w:val="en-US" w:bidi="fa-IR"/>
        </w:rPr>
        <w:t>ازار</w:t>
      </w:r>
      <w:r>
        <w:rPr>
          <w:rStyle w:val="Emphasis"/>
          <w:rFonts w:ascii="Cambria" w:hAnsi="Cambria" w:hint="cs"/>
          <w:rtl/>
          <w:lang w:val="en-US" w:bidi="fa-IR"/>
        </w:rPr>
        <w:t xml:space="preserve"> تولید و</w:t>
      </w:r>
      <w:r w:rsidR="003F7C1F">
        <w:rPr>
          <w:rStyle w:val="Emphasis"/>
          <w:rFonts w:ascii="Cambria" w:hAnsi="Cambria"/>
          <w:rtl/>
          <w:lang w:val="en-US" w:bidi="fa-IR"/>
        </w:rPr>
        <w:t xml:space="preserve"> مصرف این محصولات در آسیا</w:t>
      </w:r>
      <w:r>
        <w:rPr>
          <w:rStyle w:val="Emphasis"/>
          <w:rFonts w:ascii="Cambria" w:hAnsi="Cambria" w:hint="cs"/>
          <w:rtl/>
          <w:lang w:val="en-US" w:bidi="fa-IR"/>
        </w:rPr>
        <w:t xml:space="preserve">ی شرقی است. </w:t>
      </w:r>
      <w:r>
        <w:rPr>
          <w:rStyle w:val="Emphasis"/>
          <w:rFonts w:ascii="Cambria" w:hAnsi="Cambria"/>
          <w:rtl/>
          <w:lang w:val="en-US" w:bidi="fa-IR"/>
        </w:rPr>
        <w:t xml:space="preserve"> </w:t>
      </w:r>
      <w:r>
        <w:rPr>
          <w:rStyle w:val="Emphasis"/>
          <w:rFonts w:ascii="Cambria" w:hAnsi="Cambria" w:hint="cs"/>
          <w:rtl/>
          <w:lang w:val="en-US" w:bidi="fa-IR"/>
        </w:rPr>
        <w:t>در تصویر 4 کاربرد جلبک های دریایی در سالهای اخیر و آینده گزارش شده است.</w:t>
      </w:r>
      <w:r w:rsidR="003F7C1F">
        <w:rPr>
          <w:rStyle w:val="Emphasis"/>
          <w:rFonts w:ascii="Cambria" w:hAnsi="Cambria"/>
          <w:rtl/>
          <w:lang w:val="en-US" w:bidi="fa-IR"/>
        </w:rPr>
        <w:t xml:space="preserve"> بزرگترین بازار</w:t>
      </w:r>
      <w:r>
        <w:rPr>
          <w:rStyle w:val="Emphasis"/>
          <w:rFonts w:ascii="Cambria" w:hAnsi="Cambria" w:hint="cs"/>
          <w:rtl/>
          <w:lang w:val="en-US" w:bidi="fa-IR"/>
        </w:rPr>
        <w:t xml:space="preserve"> مصرف</w:t>
      </w:r>
      <w:r w:rsidR="004B1F94">
        <w:rPr>
          <w:rStyle w:val="Emphasis"/>
          <w:rFonts w:ascii="Cambria" w:hAnsi="Cambria"/>
          <w:rtl/>
          <w:lang w:val="en-US" w:bidi="fa-IR"/>
        </w:rPr>
        <w:t>،</w:t>
      </w:r>
      <w:r w:rsidR="003F7C1F">
        <w:rPr>
          <w:rStyle w:val="Emphasis"/>
          <w:rFonts w:ascii="Cambria" w:hAnsi="Cambria"/>
          <w:rtl/>
          <w:lang w:val="en-US" w:bidi="fa-IR"/>
        </w:rPr>
        <w:t xml:space="preserve"> مربوط به غذای انسانی و قوام دهنده ها می</w:t>
      </w:r>
      <w:r>
        <w:rPr>
          <w:rStyle w:val="Emphasis"/>
          <w:rFonts w:ascii="Cambria" w:hAnsi="Cambria"/>
          <w:rtl/>
          <w:lang w:val="en-US" w:bidi="fa-IR"/>
        </w:rPr>
        <w:softHyphen/>
      </w:r>
      <w:r w:rsidR="003F7C1F">
        <w:rPr>
          <w:rStyle w:val="Emphasis"/>
          <w:rFonts w:ascii="Cambria" w:hAnsi="Cambria"/>
          <w:rtl/>
          <w:lang w:val="en-US" w:bidi="fa-IR"/>
        </w:rPr>
        <w:t>باشد.</w:t>
      </w:r>
      <w:r w:rsidR="004F6643">
        <w:rPr>
          <w:rStyle w:val="Emphasis"/>
          <w:rFonts w:ascii="Cambria" w:hAnsi="Cambria"/>
          <w:lang w:val="en-US" w:bidi="fa-IR"/>
        </w:rPr>
        <w:t xml:space="preserve"> </w:t>
      </w:r>
      <w:r w:rsidR="004F6643" w:rsidRPr="004F6643">
        <w:rPr>
          <w:rStyle w:val="Emphasis"/>
          <w:rFonts w:ascii="Cambria" w:hAnsi="Cambria"/>
          <w:rtl/>
          <w:lang w:val="en-US" w:bidi="fa-IR"/>
        </w:rPr>
        <w:t>تامین خوراک انسانی در حدود 5 میلیارد دلار از بازار این صعنت را شامل می شود. ماکروجلبک ها در 40 کشور دنیا به عنوان غذا مصرف می شو</w:t>
      </w:r>
      <w:r w:rsidR="00F27673">
        <w:rPr>
          <w:rStyle w:val="Emphasis"/>
          <w:rFonts w:ascii="Cambria" w:hAnsi="Cambria"/>
          <w:rtl/>
          <w:lang w:val="en-US" w:bidi="fa-IR"/>
        </w:rPr>
        <w:t>ند که مهم</w:t>
      </w:r>
      <w:r w:rsidR="00F27673">
        <w:rPr>
          <w:rStyle w:val="Emphasis"/>
          <w:rFonts w:ascii="Cambria" w:hAnsi="Cambria"/>
          <w:rtl/>
          <w:lang w:val="en-US" w:bidi="fa-IR"/>
        </w:rPr>
        <w:softHyphen/>
      </w:r>
      <w:r w:rsidR="004F6643" w:rsidRPr="004F6643">
        <w:rPr>
          <w:rStyle w:val="Emphasis"/>
          <w:rFonts w:ascii="Cambria" w:hAnsi="Cambria"/>
          <w:rtl/>
          <w:lang w:val="en-US" w:bidi="fa-IR"/>
        </w:rPr>
        <w:t>ترین این کشورها عبارتند از: چین، ژاپن، کره جنوبی و شمالی، کشورهای اسکاندیناوی، آمریکا، کانادا، کشورهای آمریکای جنوبی</w:t>
      </w:r>
      <w:r w:rsidR="004F6643">
        <w:rPr>
          <w:rStyle w:val="Emphasis"/>
          <w:rFonts w:ascii="Cambria" w:hAnsi="Cambria"/>
          <w:rtl/>
          <w:lang w:val="en-US" w:bidi="fa-IR"/>
        </w:rPr>
        <w:t xml:space="preserve"> و </w:t>
      </w:r>
      <w:r w:rsidR="004F6643" w:rsidRPr="004F6643">
        <w:rPr>
          <w:rStyle w:val="Emphasis"/>
          <w:rFonts w:ascii="Cambria" w:hAnsi="Cambria"/>
          <w:rtl/>
          <w:lang w:val="en-US" w:bidi="fa-IR"/>
        </w:rPr>
        <w:t>فرانسه</w:t>
      </w:r>
      <w:r w:rsidR="004F6643">
        <w:rPr>
          <w:rStyle w:val="Emphasis"/>
          <w:rFonts w:ascii="Cambria" w:hAnsi="Cambria"/>
          <w:lang w:val="en-US" w:bidi="fa-IR"/>
        </w:rPr>
        <w:t>.</w:t>
      </w:r>
    </w:p>
    <w:p w14:paraId="20129F94" w14:textId="77777777" w:rsidR="001D4FBA" w:rsidRDefault="001D4FBA" w:rsidP="001D4FBA">
      <w:pPr>
        <w:bidi/>
        <w:spacing w:line="276" w:lineRule="auto"/>
        <w:ind w:firstLine="283"/>
        <w:jc w:val="both"/>
        <w:rPr>
          <w:rStyle w:val="Emphasis"/>
          <w:rFonts w:ascii="Cambria" w:hAnsi="Cambria"/>
          <w:rtl/>
          <w:lang w:val="en-US" w:bidi="fa-IR"/>
        </w:rPr>
      </w:pPr>
    </w:p>
    <w:p w14:paraId="23087376" w14:textId="77777777" w:rsidR="00306FF8" w:rsidRDefault="00CC4A2A" w:rsidP="00306FF8">
      <w:pPr>
        <w:keepNext/>
        <w:bidi/>
        <w:spacing w:line="276" w:lineRule="auto"/>
        <w:ind w:firstLine="283"/>
        <w:jc w:val="both"/>
      </w:pPr>
      <w:r>
        <w:rPr>
          <w:noProof/>
          <w:lang w:val="en-US"/>
        </w:rPr>
        <w:lastRenderedPageBreak/>
        <w:drawing>
          <wp:inline distT="0" distB="0" distL="0" distR="0" wp14:anchorId="372359CC" wp14:editId="7FD79919">
            <wp:extent cx="5760720" cy="4133440"/>
            <wp:effectExtent l="0" t="0" r="0" b="635"/>
            <wp:docPr id="4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4"/>
                    <pic:cNvPicPr>
                      <a:picLocks noChangeAspect="1"/>
                    </pic:cNvPicPr>
                  </pic:nvPicPr>
                  <pic:blipFill>
                    <a:blip r:embed="rId16">
                      <a:extLst>
                        <a:ext uri="{28A0092B-C50C-407E-A947-70E740481C1C}">
                          <a14:useLocalDpi xmlns:a14="http://schemas.microsoft.com/office/drawing/2010/main" val="0"/>
                        </a:ext>
                      </a:extLst>
                    </a:blip>
                    <a:srcRect t="1587"/>
                    <a:stretch>
                      <a:fillRect/>
                    </a:stretch>
                  </pic:blipFill>
                  <pic:spPr bwMode="auto">
                    <a:xfrm>
                      <a:off x="0" y="0"/>
                      <a:ext cx="5760720" cy="4133440"/>
                    </a:xfrm>
                    <a:prstGeom prst="rect">
                      <a:avLst/>
                    </a:prstGeom>
                    <a:noFill/>
                    <a:ln>
                      <a:noFill/>
                    </a:ln>
                    <a:extLst/>
                  </pic:spPr>
                </pic:pic>
              </a:graphicData>
            </a:graphic>
          </wp:inline>
        </w:drawing>
      </w:r>
    </w:p>
    <w:p w14:paraId="0580BB8C" w14:textId="46F3CF3B" w:rsidR="001D4FBA" w:rsidRDefault="00306FF8" w:rsidP="00306FF8">
      <w:pPr>
        <w:pStyle w:val="Caption"/>
        <w:bidi/>
        <w:jc w:val="center"/>
        <w:rPr>
          <w:rStyle w:val="Emphasis"/>
          <w:rFonts w:ascii="Cambria" w:hAnsi="Cambria"/>
          <w:rtl/>
          <w:lang w:val="en-US" w:bidi="fa-IR"/>
        </w:rPr>
      </w:pPr>
      <w:r>
        <w:rPr>
          <w:rtl/>
        </w:rPr>
        <w:t>تصو</w:t>
      </w:r>
      <w:r>
        <w:rPr>
          <w:rFonts w:hint="cs"/>
          <w:rtl/>
        </w:rPr>
        <w:t>ی</w:t>
      </w:r>
      <w:r>
        <w:rPr>
          <w:rFonts w:hint="eastAsia"/>
          <w:rtl/>
        </w:rPr>
        <w:t>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607B53">
        <w:rPr>
          <w:noProof/>
          <w:rtl/>
        </w:rPr>
        <w:t>4</w:t>
      </w:r>
      <w:r>
        <w:rPr>
          <w:rtl/>
        </w:rPr>
        <w:fldChar w:fldCharType="end"/>
      </w:r>
      <w:r>
        <w:rPr>
          <w:rFonts w:hint="cs"/>
          <w:rtl/>
          <w:lang w:bidi="fa-IR"/>
        </w:rPr>
        <w:t xml:space="preserve"> - مقایسه میزان تولید و مصرف جلبکهای دریایی در سالهای اخیر و پیش بینی آینده این صنعت</w:t>
      </w:r>
    </w:p>
    <w:p w14:paraId="36A7A7FA" w14:textId="77777777" w:rsidR="001D4FBA" w:rsidRDefault="001D4FBA" w:rsidP="001D4FBA">
      <w:pPr>
        <w:bidi/>
        <w:spacing w:line="276" w:lineRule="auto"/>
        <w:ind w:firstLine="283"/>
        <w:jc w:val="both"/>
        <w:rPr>
          <w:rStyle w:val="Emphasis"/>
          <w:rFonts w:ascii="Cambria" w:hAnsi="Cambria"/>
          <w:rtl/>
          <w:lang w:val="en-US" w:bidi="fa-IR"/>
        </w:rPr>
      </w:pPr>
    </w:p>
    <w:p w14:paraId="17454F09" w14:textId="405667EC" w:rsidR="009E0B34" w:rsidRDefault="009E0B34" w:rsidP="00C3639F">
      <w:pPr>
        <w:bidi/>
        <w:spacing w:line="276" w:lineRule="auto"/>
        <w:ind w:firstLine="283"/>
        <w:jc w:val="both"/>
        <w:rPr>
          <w:rStyle w:val="Emphasis"/>
          <w:rFonts w:ascii="Cambria" w:hAnsi="Cambria"/>
          <w:rtl/>
          <w:lang w:val="en-US" w:bidi="fa-IR"/>
        </w:rPr>
      </w:pPr>
      <w:r>
        <w:rPr>
          <w:rStyle w:val="Emphasis"/>
          <w:rFonts w:ascii="Cambria" w:hAnsi="Cambria"/>
          <w:rtl/>
          <w:lang w:val="en-US" w:bidi="fa-IR"/>
        </w:rPr>
        <w:t xml:space="preserve">به گزارش رسمی سازمان فائو (2016) </w:t>
      </w:r>
      <w:r w:rsidR="004B1F94">
        <w:rPr>
          <w:rStyle w:val="Emphasis"/>
          <w:rFonts w:ascii="Cambria" w:hAnsi="Cambria"/>
          <w:rtl/>
          <w:lang w:val="en-US" w:bidi="fa-IR"/>
        </w:rPr>
        <w:t>بازار قوام دهنده های</w:t>
      </w:r>
      <w:r w:rsidR="00153CE1">
        <w:rPr>
          <w:rStyle w:val="Emphasis"/>
          <w:rFonts w:ascii="Cambria" w:hAnsi="Cambria" w:hint="cs"/>
          <w:rtl/>
          <w:lang w:val="en-US" w:bidi="fa-IR"/>
        </w:rPr>
        <w:t xml:space="preserve"> و افزودنیهای غذایی</w:t>
      </w:r>
      <w:r w:rsidR="004B1F94">
        <w:rPr>
          <w:rStyle w:val="Emphasis"/>
          <w:rFonts w:ascii="Cambria" w:hAnsi="Cambria"/>
          <w:rtl/>
          <w:lang w:val="en-US" w:bidi="fa-IR"/>
        </w:rPr>
        <w:t xml:space="preserve"> با منبع جلبک، 40 درصد از کل بازار قوام دهنده های جهان را تشکیل میدهند (قوام دهنده های دیگر نظیر ژلاتین از منشا حیوانی و هیدروکلوئیدهای دیگر با منشا گیاهی 60 درصد بازار را تشکیل میدهند.)</w:t>
      </w:r>
    </w:p>
    <w:p w14:paraId="4DDD9084" w14:textId="77777777" w:rsidR="00153CE1" w:rsidRDefault="00153CE1" w:rsidP="00153CE1">
      <w:pPr>
        <w:bidi/>
        <w:spacing w:line="276" w:lineRule="auto"/>
        <w:ind w:firstLine="283"/>
        <w:jc w:val="both"/>
        <w:rPr>
          <w:rStyle w:val="Emphasis"/>
          <w:rFonts w:ascii="Cambria" w:hAnsi="Cambria"/>
          <w:rtl/>
          <w:lang w:val="en-US" w:bidi="fa-IR"/>
        </w:rPr>
      </w:pPr>
    </w:p>
    <w:p w14:paraId="1B5CE37E" w14:textId="744309A4" w:rsidR="003F7C1F" w:rsidRPr="000B24D8" w:rsidRDefault="00AF5797" w:rsidP="00153CE1">
      <w:pPr>
        <w:bidi/>
        <w:ind w:firstLine="283"/>
        <w:jc w:val="both"/>
        <w:rPr>
          <w:rStyle w:val="Emphasis"/>
          <w:rFonts w:ascii="Cambria" w:hAnsi="Cambria"/>
          <w:lang w:val="en-US" w:bidi="fa-IR"/>
        </w:rPr>
      </w:pPr>
      <w:r>
        <w:rPr>
          <w:rStyle w:val="Emphasis"/>
          <w:rFonts w:ascii="Cambria" w:hAnsi="Cambria"/>
          <w:rtl/>
          <w:lang w:val="en-US" w:bidi="fa-IR"/>
        </w:rPr>
        <w:br/>
      </w:r>
    </w:p>
    <w:tbl>
      <w:tblPr>
        <w:tblStyle w:val="TableGrid"/>
        <w:bidiVisual/>
        <w:tblW w:w="0" w:type="auto"/>
        <w:jc w:val="center"/>
        <w:tblLook w:val="04A0" w:firstRow="1" w:lastRow="0" w:firstColumn="1" w:lastColumn="0" w:noHBand="0" w:noVBand="1"/>
      </w:tblPr>
      <w:tblGrid>
        <w:gridCol w:w="516"/>
        <w:gridCol w:w="6572"/>
        <w:gridCol w:w="1974"/>
      </w:tblGrid>
      <w:tr w:rsidR="00470082" w14:paraId="156E9FAE" w14:textId="77777777" w:rsidTr="00386A62">
        <w:trPr>
          <w:jc w:val="center"/>
        </w:trPr>
        <w:tc>
          <w:tcPr>
            <w:tcW w:w="9062" w:type="dxa"/>
            <w:gridSpan w:val="3"/>
            <w:shd w:val="clear" w:color="auto" w:fill="00B0F0"/>
            <w:vAlign w:val="center"/>
          </w:tcPr>
          <w:p w14:paraId="559021D4" w14:textId="77777777" w:rsidR="00470082" w:rsidRDefault="00470082" w:rsidP="003F7C1F">
            <w:pPr>
              <w:bidi/>
              <w:jc w:val="center"/>
              <w:rPr>
                <w:rFonts w:ascii="Cambria" w:hAnsi="Cambria" w:cs="B Nazanin"/>
                <w:rtl/>
                <w:lang w:val="en-US" w:bidi="fa-IR"/>
              </w:rPr>
            </w:pPr>
            <w:r>
              <w:rPr>
                <w:rFonts w:ascii="Cambria" w:hAnsi="Cambria" w:cs="B Nazanin"/>
                <w:rtl/>
                <w:lang w:val="en-US" w:bidi="fa-IR"/>
              </w:rPr>
              <w:t>رتبه بازار فرآورده های ماکروجلبک</w:t>
            </w:r>
          </w:p>
        </w:tc>
      </w:tr>
      <w:tr w:rsidR="00470082" w14:paraId="6341914F" w14:textId="77777777" w:rsidTr="00B12313">
        <w:trPr>
          <w:jc w:val="center"/>
        </w:trPr>
        <w:tc>
          <w:tcPr>
            <w:tcW w:w="516" w:type="dxa"/>
            <w:shd w:val="clear" w:color="auto" w:fill="92D050"/>
            <w:vAlign w:val="center"/>
          </w:tcPr>
          <w:p w14:paraId="4FF08BA2" w14:textId="77777777" w:rsidR="00470082" w:rsidRDefault="00470082" w:rsidP="00386A62">
            <w:pPr>
              <w:bidi/>
              <w:jc w:val="center"/>
              <w:rPr>
                <w:rFonts w:ascii="Cambria" w:hAnsi="Cambria" w:cs="B Nazanin"/>
                <w:rtl/>
                <w:lang w:val="en-US" w:bidi="fa-IR"/>
              </w:rPr>
            </w:pPr>
            <w:r>
              <w:rPr>
                <w:rFonts w:ascii="Cambria" w:hAnsi="Cambria" w:cs="B Nazanin"/>
                <w:rtl/>
                <w:lang w:val="en-US" w:bidi="fa-IR"/>
              </w:rPr>
              <w:t>رتبه</w:t>
            </w:r>
          </w:p>
        </w:tc>
        <w:tc>
          <w:tcPr>
            <w:tcW w:w="6572" w:type="dxa"/>
            <w:shd w:val="clear" w:color="auto" w:fill="92D050"/>
            <w:vAlign w:val="center"/>
          </w:tcPr>
          <w:p w14:paraId="5A29B33F" w14:textId="77777777" w:rsidR="00470082" w:rsidRDefault="00470082" w:rsidP="00386A62">
            <w:pPr>
              <w:bidi/>
              <w:jc w:val="center"/>
              <w:rPr>
                <w:rFonts w:ascii="Cambria" w:hAnsi="Cambria" w:cs="B Nazanin"/>
                <w:rtl/>
                <w:lang w:val="en-US" w:bidi="fa-IR"/>
              </w:rPr>
            </w:pPr>
            <w:r>
              <w:rPr>
                <w:rFonts w:ascii="Cambria" w:hAnsi="Cambria" w:cs="B Nazanin"/>
                <w:rtl/>
                <w:lang w:val="en-US" w:bidi="fa-IR"/>
              </w:rPr>
              <w:t>فرآورده</w:t>
            </w:r>
          </w:p>
        </w:tc>
        <w:tc>
          <w:tcPr>
            <w:tcW w:w="1974" w:type="dxa"/>
            <w:shd w:val="clear" w:color="auto" w:fill="92D050"/>
          </w:tcPr>
          <w:p w14:paraId="0CCE5939" w14:textId="77777777" w:rsidR="00470082" w:rsidRDefault="00B12313" w:rsidP="00386A62">
            <w:pPr>
              <w:bidi/>
              <w:jc w:val="center"/>
              <w:rPr>
                <w:rFonts w:ascii="Cambria" w:hAnsi="Cambria" w:cs="B Nazanin"/>
                <w:rtl/>
                <w:lang w:val="en-US" w:bidi="fa-IR"/>
              </w:rPr>
            </w:pPr>
            <w:r>
              <w:rPr>
                <w:rFonts w:ascii="Cambria" w:hAnsi="Cambria" w:cs="B Nazanin"/>
                <w:rtl/>
                <w:lang w:val="en-US" w:bidi="fa-IR"/>
              </w:rPr>
              <w:t xml:space="preserve">حدود </w:t>
            </w:r>
            <w:r w:rsidR="00470082">
              <w:rPr>
                <w:rFonts w:ascii="Cambria" w:hAnsi="Cambria" w:cs="B Nazanin"/>
                <w:rtl/>
                <w:lang w:val="en-US" w:bidi="fa-IR"/>
              </w:rPr>
              <w:t>درصد بازار جهانی</w:t>
            </w:r>
          </w:p>
        </w:tc>
      </w:tr>
      <w:tr w:rsidR="00470082" w14:paraId="4AC058D8" w14:textId="77777777" w:rsidTr="00B12313">
        <w:trPr>
          <w:jc w:val="center"/>
        </w:trPr>
        <w:tc>
          <w:tcPr>
            <w:tcW w:w="516" w:type="dxa"/>
            <w:vAlign w:val="center"/>
          </w:tcPr>
          <w:p w14:paraId="657066FA" w14:textId="77777777" w:rsidR="00470082" w:rsidRDefault="00470082" w:rsidP="00386A62">
            <w:pPr>
              <w:bidi/>
              <w:jc w:val="center"/>
              <w:rPr>
                <w:rFonts w:ascii="Cambria" w:hAnsi="Cambria" w:cs="B Nazanin"/>
                <w:rtl/>
                <w:lang w:val="en-US" w:bidi="fa-IR"/>
              </w:rPr>
            </w:pPr>
            <w:r>
              <w:rPr>
                <w:rFonts w:ascii="Cambria" w:hAnsi="Cambria" w:cs="B Nazanin"/>
                <w:rtl/>
                <w:lang w:val="en-US" w:bidi="fa-IR"/>
              </w:rPr>
              <w:t>1</w:t>
            </w:r>
          </w:p>
        </w:tc>
        <w:tc>
          <w:tcPr>
            <w:tcW w:w="6572" w:type="dxa"/>
            <w:vAlign w:val="center"/>
          </w:tcPr>
          <w:p w14:paraId="242B7883" w14:textId="77777777" w:rsidR="00470082" w:rsidRDefault="00470082" w:rsidP="00416829">
            <w:pPr>
              <w:bidi/>
              <w:jc w:val="center"/>
              <w:rPr>
                <w:rFonts w:ascii="Cambria" w:hAnsi="Cambria" w:cs="B Nazanin"/>
                <w:lang w:val="en-US" w:bidi="fa-IR"/>
              </w:rPr>
            </w:pPr>
            <w:r>
              <w:rPr>
                <w:rFonts w:ascii="Cambria" w:hAnsi="Cambria" w:cs="B Nazanin"/>
                <w:rtl/>
                <w:lang w:val="en-US" w:bidi="fa-IR"/>
              </w:rPr>
              <w:t xml:space="preserve">خوراک مستقیم (جلبک </w:t>
            </w:r>
            <w:r w:rsidR="00416829">
              <w:rPr>
                <w:rFonts w:ascii="Cambria" w:hAnsi="Cambria" w:cs="B Nazanin"/>
                <w:rtl/>
                <w:lang w:val="en-US" w:bidi="fa-IR"/>
              </w:rPr>
              <w:t>خوراکی</w:t>
            </w:r>
            <w:r w:rsidR="00E20A09">
              <w:rPr>
                <w:rFonts w:ascii="Cambria" w:hAnsi="Cambria" w:cs="B Nazanin"/>
                <w:rtl/>
                <w:lang w:val="en-US" w:bidi="fa-IR"/>
              </w:rPr>
              <w:t xml:space="preserve"> نظیر سالادی، غذای کامل، کنسرو و ...</w:t>
            </w:r>
            <w:r>
              <w:rPr>
                <w:rFonts w:ascii="Cambria" w:hAnsi="Cambria" w:cs="B Nazanin"/>
                <w:rtl/>
                <w:lang w:val="en-US" w:bidi="fa-IR"/>
              </w:rPr>
              <w:t>)</w:t>
            </w:r>
          </w:p>
        </w:tc>
        <w:tc>
          <w:tcPr>
            <w:tcW w:w="1974" w:type="dxa"/>
          </w:tcPr>
          <w:p w14:paraId="32BAFE73" w14:textId="77777777" w:rsidR="00470082" w:rsidRDefault="00470082" w:rsidP="00386A62">
            <w:pPr>
              <w:bidi/>
              <w:jc w:val="center"/>
              <w:rPr>
                <w:rFonts w:ascii="Cambria" w:hAnsi="Cambria" w:cs="B Nazanin"/>
                <w:rtl/>
                <w:lang w:val="en-US" w:bidi="fa-IR"/>
              </w:rPr>
            </w:pPr>
            <w:r>
              <w:rPr>
                <w:rFonts w:ascii="Cambria" w:hAnsi="Cambria" w:cs="B Nazanin"/>
                <w:rtl/>
                <w:lang w:val="en-US" w:bidi="fa-IR"/>
              </w:rPr>
              <w:t>80</w:t>
            </w:r>
          </w:p>
        </w:tc>
      </w:tr>
      <w:tr w:rsidR="00470082" w14:paraId="29BC8C0A" w14:textId="77777777" w:rsidTr="00B12313">
        <w:trPr>
          <w:jc w:val="center"/>
        </w:trPr>
        <w:tc>
          <w:tcPr>
            <w:tcW w:w="516" w:type="dxa"/>
            <w:vAlign w:val="center"/>
          </w:tcPr>
          <w:p w14:paraId="501D32DB" w14:textId="77777777" w:rsidR="00470082" w:rsidRDefault="00470082" w:rsidP="00386A62">
            <w:pPr>
              <w:bidi/>
              <w:jc w:val="center"/>
              <w:rPr>
                <w:rFonts w:ascii="Cambria" w:hAnsi="Cambria" w:cs="B Nazanin"/>
                <w:rtl/>
                <w:lang w:val="en-US" w:bidi="fa-IR"/>
              </w:rPr>
            </w:pPr>
            <w:r>
              <w:rPr>
                <w:rFonts w:ascii="Cambria" w:hAnsi="Cambria" w:cs="B Nazanin"/>
                <w:rtl/>
                <w:lang w:val="en-US" w:bidi="fa-IR"/>
              </w:rPr>
              <w:t>2</w:t>
            </w:r>
          </w:p>
        </w:tc>
        <w:tc>
          <w:tcPr>
            <w:tcW w:w="6572" w:type="dxa"/>
            <w:vAlign w:val="center"/>
          </w:tcPr>
          <w:p w14:paraId="0B34D3FA" w14:textId="77777777" w:rsidR="00470082" w:rsidRDefault="00470082" w:rsidP="00386A62">
            <w:pPr>
              <w:bidi/>
              <w:jc w:val="center"/>
              <w:rPr>
                <w:rFonts w:ascii="Cambria" w:hAnsi="Cambria" w:cs="B Nazanin"/>
                <w:rtl/>
                <w:lang w:val="en-US" w:bidi="fa-IR"/>
              </w:rPr>
            </w:pPr>
            <w:r>
              <w:rPr>
                <w:rFonts w:ascii="Cambria" w:hAnsi="Cambria" w:cs="B Nazanin"/>
                <w:rtl/>
                <w:lang w:val="en-US" w:bidi="fa-IR"/>
              </w:rPr>
              <w:t>هیدروکلوئیدها (قوام دهنده ها نظیر آگار، کاراگینان و آلجینات)</w:t>
            </w:r>
          </w:p>
        </w:tc>
        <w:tc>
          <w:tcPr>
            <w:tcW w:w="1974" w:type="dxa"/>
          </w:tcPr>
          <w:p w14:paraId="04B4DE30" w14:textId="77777777" w:rsidR="00470082" w:rsidRDefault="00CD070E" w:rsidP="00386A62">
            <w:pPr>
              <w:bidi/>
              <w:jc w:val="center"/>
              <w:rPr>
                <w:rFonts w:ascii="Cambria" w:hAnsi="Cambria" w:cs="B Nazanin"/>
                <w:rtl/>
                <w:lang w:val="en-US" w:bidi="fa-IR"/>
              </w:rPr>
            </w:pPr>
            <w:r>
              <w:rPr>
                <w:rFonts w:ascii="Cambria" w:hAnsi="Cambria" w:cs="B Nazanin"/>
                <w:rtl/>
                <w:lang w:val="en-US" w:bidi="fa-IR"/>
              </w:rPr>
              <w:t>14</w:t>
            </w:r>
          </w:p>
        </w:tc>
      </w:tr>
      <w:tr w:rsidR="00470082" w14:paraId="34D27C59" w14:textId="77777777" w:rsidTr="00B12313">
        <w:trPr>
          <w:jc w:val="center"/>
        </w:trPr>
        <w:tc>
          <w:tcPr>
            <w:tcW w:w="516" w:type="dxa"/>
            <w:vAlign w:val="center"/>
          </w:tcPr>
          <w:p w14:paraId="415522BD" w14:textId="77777777" w:rsidR="00470082" w:rsidRDefault="00470082" w:rsidP="00386A62">
            <w:pPr>
              <w:bidi/>
              <w:jc w:val="center"/>
              <w:rPr>
                <w:rFonts w:ascii="Cambria" w:hAnsi="Cambria" w:cs="B Nazanin"/>
                <w:rtl/>
                <w:lang w:val="en-US" w:bidi="fa-IR"/>
              </w:rPr>
            </w:pPr>
            <w:r>
              <w:rPr>
                <w:rFonts w:ascii="Cambria" w:hAnsi="Cambria" w:cs="B Nazanin"/>
                <w:rtl/>
                <w:lang w:val="en-US" w:bidi="fa-IR"/>
              </w:rPr>
              <w:t>3</w:t>
            </w:r>
          </w:p>
        </w:tc>
        <w:tc>
          <w:tcPr>
            <w:tcW w:w="6572" w:type="dxa"/>
            <w:vAlign w:val="center"/>
          </w:tcPr>
          <w:p w14:paraId="7A2294F5" w14:textId="77777777" w:rsidR="00470082" w:rsidRDefault="00470082" w:rsidP="00386A62">
            <w:pPr>
              <w:bidi/>
              <w:jc w:val="center"/>
              <w:rPr>
                <w:rFonts w:ascii="Cambria" w:hAnsi="Cambria" w:cs="B Nazanin"/>
                <w:rtl/>
                <w:lang w:val="en-US" w:bidi="fa-IR"/>
              </w:rPr>
            </w:pPr>
            <w:r>
              <w:rPr>
                <w:rFonts w:ascii="Cambria" w:hAnsi="Cambria" w:cs="B Nazanin"/>
                <w:rtl/>
                <w:lang w:val="en-US" w:bidi="fa-IR"/>
              </w:rPr>
              <w:t>کودها و مغذی های کشاورزی (</w:t>
            </w:r>
            <w:r>
              <w:rPr>
                <w:rFonts w:ascii="Cambria" w:hAnsi="Cambria" w:cs="B Nazanin"/>
                <w:lang w:val="en-US" w:bidi="fa-IR"/>
              </w:rPr>
              <w:t>fertilizers</w:t>
            </w:r>
            <w:r>
              <w:rPr>
                <w:rFonts w:ascii="Cambria" w:hAnsi="Cambria" w:cs="B Nazanin"/>
                <w:rtl/>
                <w:lang w:val="en-US" w:bidi="fa-IR"/>
              </w:rPr>
              <w:t>)</w:t>
            </w:r>
          </w:p>
        </w:tc>
        <w:tc>
          <w:tcPr>
            <w:tcW w:w="1974" w:type="dxa"/>
          </w:tcPr>
          <w:p w14:paraId="1BB97537" w14:textId="77777777" w:rsidR="00470082" w:rsidRDefault="00CD070E" w:rsidP="00386A62">
            <w:pPr>
              <w:bidi/>
              <w:jc w:val="center"/>
              <w:rPr>
                <w:rFonts w:ascii="Cambria" w:hAnsi="Cambria" w:cs="B Nazanin"/>
                <w:rtl/>
                <w:lang w:val="en-US" w:bidi="fa-IR"/>
              </w:rPr>
            </w:pPr>
            <w:r>
              <w:rPr>
                <w:rFonts w:ascii="Cambria" w:hAnsi="Cambria" w:cs="B Nazanin"/>
                <w:rtl/>
                <w:lang w:val="en-US" w:bidi="fa-IR"/>
              </w:rPr>
              <w:t>4</w:t>
            </w:r>
          </w:p>
        </w:tc>
      </w:tr>
      <w:tr w:rsidR="00470082" w14:paraId="583FDFEC" w14:textId="77777777" w:rsidTr="00B12313">
        <w:trPr>
          <w:jc w:val="center"/>
        </w:trPr>
        <w:tc>
          <w:tcPr>
            <w:tcW w:w="516" w:type="dxa"/>
            <w:vAlign w:val="center"/>
          </w:tcPr>
          <w:p w14:paraId="09F9331C" w14:textId="77777777" w:rsidR="00470082" w:rsidRDefault="00470082" w:rsidP="00386A62">
            <w:pPr>
              <w:bidi/>
              <w:jc w:val="center"/>
              <w:rPr>
                <w:rFonts w:ascii="Cambria" w:hAnsi="Cambria" w:cs="B Nazanin"/>
                <w:rtl/>
                <w:lang w:val="en-US" w:bidi="fa-IR"/>
              </w:rPr>
            </w:pPr>
            <w:r>
              <w:rPr>
                <w:rFonts w:ascii="Cambria" w:hAnsi="Cambria" w:cs="B Nazanin"/>
                <w:rtl/>
                <w:lang w:val="en-US" w:bidi="fa-IR"/>
              </w:rPr>
              <w:t>4</w:t>
            </w:r>
          </w:p>
        </w:tc>
        <w:tc>
          <w:tcPr>
            <w:tcW w:w="6572" w:type="dxa"/>
            <w:vAlign w:val="center"/>
          </w:tcPr>
          <w:p w14:paraId="382A654E" w14:textId="77777777" w:rsidR="00470082" w:rsidRDefault="00470082" w:rsidP="00386A62">
            <w:pPr>
              <w:bidi/>
              <w:jc w:val="center"/>
              <w:rPr>
                <w:rFonts w:ascii="Cambria" w:hAnsi="Cambria" w:cs="B Nazanin"/>
                <w:rtl/>
                <w:lang w:val="en-US" w:bidi="fa-IR"/>
              </w:rPr>
            </w:pPr>
            <w:r>
              <w:rPr>
                <w:rFonts w:ascii="Cambria" w:hAnsi="Cambria" w:cs="B Nazanin"/>
                <w:rtl/>
                <w:lang w:val="en-US" w:bidi="fa-IR"/>
              </w:rPr>
              <w:t>غذای دام، طیور و آبزیان</w:t>
            </w:r>
          </w:p>
        </w:tc>
        <w:tc>
          <w:tcPr>
            <w:tcW w:w="1974" w:type="dxa"/>
          </w:tcPr>
          <w:p w14:paraId="4D7D3AA6" w14:textId="77777777" w:rsidR="00470082" w:rsidRDefault="005472EC" w:rsidP="00386A62">
            <w:pPr>
              <w:bidi/>
              <w:jc w:val="center"/>
              <w:rPr>
                <w:rFonts w:ascii="Cambria" w:hAnsi="Cambria" w:cs="B Nazanin"/>
                <w:rtl/>
                <w:lang w:val="en-US" w:bidi="fa-IR"/>
              </w:rPr>
            </w:pPr>
            <w:r>
              <w:rPr>
                <w:rFonts w:ascii="Cambria" w:hAnsi="Cambria" w:cs="B Nazanin"/>
                <w:rtl/>
                <w:lang w:val="en-US" w:bidi="fa-IR"/>
              </w:rPr>
              <w:t>کمتر از 2 درصد</w:t>
            </w:r>
          </w:p>
        </w:tc>
      </w:tr>
      <w:tr w:rsidR="00CD070E" w14:paraId="3C8AF552" w14:textId="77777777" w:rsidTr="00B12313">
        <w:trPr>
          <w:jc w:val="center"/>
        </w:trPr>
        <w:tc>
          <w:tcPr>
            <w:tcW w:w="516" w:type="dxa"/>
            <w:vAlign w:val="center"/>
          </w:tcPr>
          <w:p w14:paraId="257E56F9" w14:textId="77777777" w:rsidR="00CD070E" w:rsidRDefault="00CD070E" w:rsidP="00386A62">
            <w:pPr>
              <w:bidi/>
              <w:jc w:val="center"/>
              <w:rPr>
                <w:rFonts w:ascii="Cambria" w:hAnsi="Cambria" w:cs="B Nazanin"/>
                <w:rtl/>
                <w:lang w:val="en-US" w:bidi="fa-IR"/>
              </w:rPr>
            </w:pPr>
            <w:r>
              <w:rPr>
                <w:rFonts w:ascii="Cambria" w:hAnsi="Cambria" w:cs="B Nazanin"/>
                <w:rtl/>
                <w:lang w:val="en-US" w:bidi="fa-IR"/>
              </w:rPr>
              <w:t>5</w:t>
            </w:r>
          </w:p>
        </w:tc>
        <w:tc>
          <w:tcPr>
            <w:tcW w:w="6572" w:type="dxa"/>
            <w:vAlign w:val="center"/>
          </w:tcPr>
          <w:p w14:paraId="7ADB5A0E" w14:textId="77777777" w:rsidR="00CD070E" w:rsidRDefault="00CD070E" w:rsidP="00386A62">
            <w:pPr>
              <w:bidi/>
              <w:jc w:val="center"/>
              <w:rPr>
                <w:rFonts w:ascii="Cambria" w:hAnsi="Cambria" w:cs="B Nazanin"/>
                <w:rtl/>
                <w:lang w:val="en-US" w:bidi="fa-IR"/>
              </w:rPr>
            </w:pPr>
            <w:r>
              <w:rPr>
                <w:rFonts w:ascii="Cambria" w:hAnsi="Cambria" w:cs="B Nazanin"/>
                <w:rtl/>
                <w:lang w:val="en-US" w:bidi="fa-IR"/>
              </w:rPr>
              <w:t>سایر (نظیر آرایشی بهداشتی)</w:t>
            </w:r>
          </w:p>
        </w:tc>
        <w:tc>
          <w:tcPr>
            <w:tcW w:w="1974" w:type="dxa"/>
          </w:tcPr>
          <w:p w14:paraId="4C1AD5DA" w14:textId="77777777" w:rsidR="00CD070E" w:rsidRDefault="005472EC" w:rsidP="00253780">
            <w:pPr>
              <w:keepNext/>
              <w:bidi/>
              <w:jc w:val="center"/>
              <w:rPr>
                <w:rFonts w:ascii="Cambria" w:hAnsi="Cambria" w:cs="B Nazanin"/>
                <w:rtl/>
                <w:lang w:val="en-US" w:bidi="fa-IR"/>
              </w:rPr>
            </w:pPr>
            <w:r>
              <w:rPr>
                <w:rFonts w:ascii="Cambria" w:hAnsi="Cambria" w:cs="B Nazanin"/>
                <w:rtl/>
                <w:lang w:val="en-US" w:bidi="fa-IR"/>
              </w:rPr>
              <w:t>کمتر از 1 درصد</w:t>
            </w:r>
          </w:p>
        </w:tc>
      </w:tr>
    </w:tbl>
    <w:p w14:paraId="39F21E8F" w14:textId="0836277A" w:rsidR="006A3B43" w:rsidRDefault="00253780" w:rsidP="00253780">
      <w:pPr>
        <w:pStyle w:val="Caption"/>
        <w:bidi/>
        <w:jc w:val="center"/>
        <w:rPr>
          <w:rStyle w:val="Emphasis"/>
          <w:lang w:bidi="fa-IR"/>
        </w:rPr>
      </w:pPr>
      <w:r>
        <w:rPr>
          <w:rtl/>
          <w:lang w:bidi="fa-IR"/>
        </w:rPr>
        <w:t xml:space="preserve">جدول </w:t>
      </w:r>
      <w:r>
        <w:rPr>
          <w:rtl/>
          <w:lang w:bidi="fa-IR"/>
        </w:rPr>
        <w:fldChar w:fldCharType="begin"/>
      </w:r>
      <w:r>
        <w:rPr>
          <w:rtl/>
          <w:lang w:bidi="fa-IR"/>
        </w:rPr>
        <w:instrText xml:space="preserve"> </w:instrText>
      </w:r>
      <w:r>
        <w:rPr>
          <w:lang w:bidi="fa-IR"/>
        </w:rPr>
        <w:instrText>SEQ</w:instrText>
      </w:r>
      <w:r>
        <w:rPr>
          <w:rtl/>
          <w:lang w:bidi="fa-IR"/>
        </w:rPr>
        <w:instrText xml:space="preserve"> جدول \* </w:instrText>
      </w:r>
      <w:r>
        <w:rPr>
          <w:lang w:bidi="fa-IR"/>
        </w:rPr>
        <w:instrText>ARABIC</w:instrText>
      </w:r>
      <w:r>
        <w:rPr>
          <w:rtl/>
          <w:lang w:bidi="fa-IR"/>
        </w:rPr>
        <w:instrText xml:space="preserve"> </w:instrText>
      </w:r>
      <w:r>
        <w:rPr>
          <w:rtl/>
          <w:lang w:bidi="fa-IR"/>
        </w:rPr>
        <w:fldChar w:fldCharType="separate"/>
      </w:r>
      <w:r w:rsidR="00607B53">
        <w:rPr>
          <w:noProof/>
          <w:rtl/>
          <w:lang w:bidi="fa-IR"/>
        </w:rPr>
        <w:t>4</w:t>
      </w:r>
      <w:r>
        <w:rPr>
          <w:rtl/>
          <w:lang w:bidi="fa-IR"/>
        </w:rPr>
        <w:fldChar w:fldCharType="end"/>
      </w:r>
      <w:r>
        <w:rPr>
          <w:rtl/>
          <w:lang w:bidi="fa-IR"/>
        </w:rPr>
        <w:t xml:space="preserve"> – </w:t>
      </w:r>
      <w:r w:rsidR="00A609B9">
        <w:rPr>
          <w:rtl/>
          <w:lang w:bidi="fa-IR"/>
        </w:rPr>
        <w:t xml:space="preserve">درصد </w:t>
      </w:r>
      <w:r>
        <w:rPr>
          <w:rtl/>
          <w:lang w:bidi="fa-IR"/>
        </w:rPr>
        <w:t>سهم بازار جهانی کاربردهای مختلف ماکروجلبک</w:t>
      </w:r>
    </w:p>
    <w:p w14:paraId="2B87D5F2" w14:textId="28646CB7" w:rsidR="0020294A" w:rsidRDefault="0020294A" w:rsidP="00306FF8">
      <w:pPr>
        <w:tabs>
          <w:tab w:val="right" w:pos="4302"/>
        </w:tabs>
        <w:bidi/>
        <w:spacing w:line="276" w:lineRule="auto"/>
        <w:ind w:firstLine="283"/>
        <w:jc w:val="both"/>
        <w:rPr>
          <w:rStyle w:val="Emphasis"/>
          <w:rFonts w:ascii="Cambria" w:hAnsi="Cambria"/>
          <w:rtl/>
          <w:lang w:bidi="fa-IR"/>
        </w:rPr>
      </w:pPr>
      <w:r>
        <w:rPr>
          <w:rStyle w:val="Emphasis"/>
          <w:rFonts w:ascii="Cambria" w:hAnsi="Cambria"/>
          <w:rtl/>
          <w:lang w:bidi="fa-IR"/>
        </w:rPr>
        <w:lastRenderedPageBreak/>
        <w:t>تصویر زیر</w:t>
      </w:r>
      <w:r w:rsidR="00306FF8">
        <w:rPr>
          <w:rStyle w:val="Emphasis"/>
          <w:rFonts w:ascii="Cambria" w:hAnsi="Cambria" w:hint="cs"/>
          <w:rtl/>
          <w:lang w:bidi="fa-IR"/>
        </w:rPr>
        <w:t xml:space="preserve"> (تصویر 5)</w:t>
      </w:r>
      <w:r>
        <w:rPr>
          <w:rStyle w:val="Emphasis"/>
          <w:rFonts w:ascii="Cambria" w:hAnsi="Cambria"/>
          <w:rtl/>
          <w:lang w:bidi="fa-IR"/>
        </w:rPr>
        <w:t xml:space="preserve"> از گزارش رسمی فائو در سال 2016 برداشت شده است و نمایانگر سهم هریک از گونه ها و کاربرد </w:t>
      </w:r>
      <w:r w:rsidR="00F31DF9">
        <w:rPr>
          <w:rStyle w:val="Emphasis"/>
          <w:rFonts w:ascii="Cambria" w:hAnsi="Cambria"/>
          <w:rtl/>
          <w:lang w:bidi="fa-IR"/>
        </w:rPr>
        <w:t xml:space="preserve">اصلی </w:t>
      </w:r>
      <w:r>
        <w:rPr>
          <w:rStyle w:val="Emphasis"/>
          <w:rFonts w:ascii="Cambria" w:hAnsi="Cambria"/>
          <w:rtl/>
          <w:lang w:bidi="fa-IR"/>
        </w:rPr>
        <w:t>آن ها در بازار جهانی</w:t>
      </w:r>
      <w:r w:rsidR="005A364E">
        <w:rPr>
          <w:rStyle w:val="Emphasis"/>
          <w:rFonts w:ascii="Cambria" w:hAnsi="Cambria"/>
          <w:rtl/>
          <w:lang w:bidi="fa-IR"/>
        </w:rPr>
        <w:t xml:space="preserve"> سال 2014</w:t>
      </w:r>
      <w:r>
        <w:rPr>
          <w:rStyle w:val="Emphasis"/>
          <w:rFonts w:ascii="Cambria" w:hAnsi="Cambria"/>
          <w:rtl/>
          <w:lang w:bidi="fa-IR"/>
        </w:rPr>
        <w:t xml:space="preserve"> به چه میزان است، همچنین کشورهای اصلی تولید کننده گونه مورد نظر در آن مشخص شده اند. </w:t>
      </w:r>
    </w:p>
    <w:p w14:paraId="621C64C9" w14:textId="77777777" w:rsidR="00442A09" w:rsidRDefault="0020294A" w:rsidP="00442A09">
      <w:pPr>
        <w:keepNext/>
        <w:bidi/>
        <w:ind w:firstLine="283"/>
        <w:jc w:val="center"/>
        <w:rPr>
          <w:lang w:bidi="fa-IR"/>
        </w:rPr>
      </w:pPr>
      <w:r>
        <w:rPr>
          <w:noProof/>
          <w:lang w:val="en-US"/>
        </w:rPr>
        <w:drawing>
          <wp:inline distT="0" distB="0" distL="0" distR="0" wp14:anchorId="7A28399F" wp14:editId="39B19233">
            <wp:extent cx="4945380" cy="2626157"/>
            <wp:effectExtent l="0" t="0" r="762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1621"/>
                    <a:stretch/>
                  </pic:blipFill>
                  <pic:spPr bwMode="auto">
                    <a:xfrm>
                      <a:off x="0" y="0"/>
                      <a:ext cx="4964831" cy="2636486"/>
                    </a:xfrm>
                    <a:prstGeom prst="rect">
                      <a:avLst/>
                    </a:prstGeom>
                    <a:ln>
                      <a:noFill/>
                    </a:ln>
                    <a:extLst>
                      <a:ext uri="{53640926-AAD7-44D8-BBD7-CCE9431645EC}">
                        <a14:shadowObscured xmlns:a14="http://schemas.microsoft.com/office/drawing/2010/main"/>
                      </a:ext>
                    </a:extLst>
                  </pic:spPr>
                </pic:pic>
              </a:graphicData>
            </a:graphic>
          </wp:inline>
        </w:drawing>
      </w:r>
    </w:p>
    <w:p w14:paraId="0A053A60" w14:textId="76357B9C" w:rsidR="0020294A" w:rsidRDefault="00442A09" w:rsidP="00442A09">
      <w:pPr>
        <w:pStyle w:val="Caption"/>
        <w:bidi/>
        <w:jc w:val="center"/>
        <w:rPr>
          <w:rStyle w:val="Emphasis"/>
          <w:rFonts w:ascii="Cambria" w:hAnsi="Cambria"/>
          <w:rtl/>
          <w:lang w:bidi="fa-IR"/>
        </w:rPr>
      </w:pPr>
      <w:r>
        <w:rPr>
          <w:rtl/>
          <w:lang w:bidi="fa-IR"/>
        </w:rPr>
        <w:t xml:space="preserve">تصویر </w:t>
      </w:r>
      <w:r>
        <w:rPr>
          <w:rtl/>
          <w:lang w:bidi="fa-IR"/>
        </w:rPr>
        <w:fldChar w:fldCharType="begin"/>
      </w:r>
      <w:r>
        <w:rPr>
          <w:rtl/>
          <w:lang w:bidi="fa-IR"/>
        </w:rPr>
        <w:instrText xml:space="preserve"> </w:instrText>
      </w:r>
      <w:r>
        <w:rPr>
          <w:lang w:bidi="fa-IR"/>
        </w:rPr>
        <w:instrText>SEQ</w:instrText>
      </w:r>
      <w:r>
        <w:rPr>
          <w:rtl/>
          <w:lang w:bidi="fa-IR"/>
        </w:rPr>
        <w:instrText xml:space="preserve"> تصویر \* </w:instrText>
      </w:r>
      <w:r>
        <w:rPr>
          <w:lang w:bidi="fa-IR"/>
        </w:rPr>
        <w:instrText>ARABIC</w:instrText>
      </w:r>
      <w:r>
        <w:rPr>
          <w:rtl/>
          <w:lang w:bidi="fa-IR"/>
        </w:rPr>
        <w:instrText xml:space="preserve"> </w:instrText>
      </w:r>
      <w:r>
        <w:rPr>
          <w:rtl/>
          <w:lang w:bidi="fa-IR"/>
        </w:rPr>
        <w:fldChar w:fldCharType="separate"/>
      </w:r>
      <w:r w:rsidR="00607B53">
        <w:rPr>
          <w:noProof/>
          <w:rtl/>
          <w:lang w:bidi="fa-IR"/>
        </w:rPr>
        <w:t>5</w:t>
      </w:r>
      <w:r>
        <w:rPr>
          <w:rtl/>
          <w:lang w:bidi="fa-IR"/>
        </w:rPr>
        <w:fldChar w:fldCharType="end"/>
      </w:r>
      <w:r>
        <w:rPr>
          <w:rtl/>
          <w:lang w:bidi="fa-IR"/>
        </w:rPr>
        <w:t xml:space="preserve"> – درصد سهم هریک از گونه های ماکروجلبک در مصرف جهانی به همراه کشورهای تولید کننده گونه مورد نظر.</w:t>
      </w:r>
    </w:p>
    <w:p w14:paraId="6330ECFB" w14:textId="77777777" w:rsidR="009E0B34" w:rsidRDefault="009E0B34" w:rsidP="005A364E">
      <w:pPr>
        <w:bidi/>
        <w:ind w:firstLine="283"/>
        <w:rPr>
          <w:rStyle w:val="Emphasis"/>
          <w:rFonts w:ascii="Cambria" w:hAnsi="Cambria"/>
          <w:rtl/>
          <w:lang w:bidi="fa-IR"/>
        </w:rPr>
      </w:pPr>
    </w:p>
    <w:p w14:paraId="2E89AD45" w14:textId="2FAB7AD4" w:rsidR="005A364E" w:rsidRPr="0020294A" w:rsidRDefault="005A364E" w:rsidP="009E0B34">
      <w:pPr>
        <w:bidi/>
        <w:ind w:firstLine="283"/>
        <w:jc w:val="both"/>
        <w:rPr>
          <w:rStyle w:val="Emphasis"/>
          <w:rFonts w:ascii="Cambria" w:hAnsi="Cambria"/>
          <w:lang w:bidi="fa-IR"/>
        </w:rPr>
      </w:pPr>
      <w:r>
        <w:rPr>
          <w:rStyle w:val="Emphasis"/>
          <w:rFonts w:ascii="Cambria" w:hAnsi="Cambria"/>
          <w:rtl/>
          <w:lang w:bidi="fa-IR"/>
        </w:rPr>
        <w:t>نکته مهم در خصوص تصویر فوق این است که جمع درصد</w:t>
      </w:r>
      <w:r w:rsidR="00431B25">
        <w:rPr>
          <w:rStyle w:val="Emphasis"/>
          <w:rFonts w:ascii="Cambria" w:hAnsi="Cambria"/>
          <w:rtl/>
          <w:lang w:bidi="fa-IR"/>
        </w:rPr>
        <w:t xml:space="preserve"> گونه های حاوی هیدروکلوئیدها بیش از 55 درصد است، اما عمدتا این گونه ها نیز در حوزه خوراکی</w:t>
      </w:r>
      <w:r w:rsidR="0070697C">
        <w:rPr>
          <w:rStyle w:val="Emphasis"/>
          <w:rFonts w:ascii="Cambria" w:hAnsi="Cambria"/>
          <w:rtl/>
          <w:lang w:bidi="fa-IR"/>
        </w:rPr>
        <w:t xml:space="preserve"> مصرف می</w:t>
      </w:r>
      <w:r w:rsidR="00306FF8">
        <w:rPr>
          <w:rStyle w:val="Emphasis"/>
          <w:rFonts w:ascii="Cambria" w:hAnsi="Cambria"/>
          <w:rtl/>
          <w:lang w:bidi="fa-IR"/>
        </w:rPr>
        <w:softHyphen/>
      </w:r>
      <w:r w:rsidR="0070697C">
        <w:rPr>
          <w:rStyle w:val="Emphasis"/>
          <w:rFonts w:ascii="Cambria" w:hAnsi="Cambria"/>
          <w:rtl/>
          <w:lang w:bidi="fa-IR"/>
        </w:rPr>
        <w:t>شوند.</w:t>
      </w:r>
    </w:p>
    <w:p w14:paraId="62BD886B" w14:textId="4FDA672D" w:rsidR="00FF174E" w:rsidRPr="00FF174E" w:rsidRDefault="00FF174E" w:rsidP="009E0B34">
      <w:pPr>
        <w:bidi/>
        <w:ind w:firstLine="283"/>
        <w:jc w:val="both"/>
        <w:rPr>
          <w:rStyle w:val="Emphasis"/>
          <w:rtl/>
          <w:lang w:bidi="fa-IR"/>
        </w:rPr>
      </w:pPr>
      <w:r w:rsidRPr="00FF174E">
        <w:rPr>
          <w:rStyle w:val="Emphasis"/>
          <w:rtl/>
          <w:lang w:bidi="fa-IR"/>
        </w:rPr>
        <w:t>جلبک های قهوه ای و قرمز جهت تولید سه هیدروکولوئید آگار، آلژینات و کاراگینان مورد استفاده قرار می</w:t>
      </w:r>
      <w:r w:rsidRPr="00FF174E">
        <w:rPr>
          <w:rStyle w:val="Emphasis"/>
          <w:rtl/>
          <w:lang w:bidi="fa-IR"/>
        </w:rPr>
        <w:softHyphen/>
        <w:t>گیرند. یک هیدروکولوئید در واقع مولکولی غیرکریستالی است که اندازه بزرگی دارد و در هنگام متراکم شدن در آب نامحلول است. سابقه استخراج این مواد از جلبک ها زمان انقلاب صنعتی اروپا بر می</w:t>
      </w:r>
      <w:r w:rsidRPr="00FF174E">
        <w:rPr>
          <w:rStyle w:val="Emphasis"/>
          <w:rtl/>
          <w:lang w:bidi="fa-IR"/>
        </w:rPr>
        <w:softHyphen/>
        <w:t>گردد. در حدود 55هزارتن در سال هیدروکولوئید از منابع جلبکی استخراج می شود که ارزشی بالغ بر 2.8 میلیارد دلار دارد.</w:t>
      </w:r>
    </w:p>
    <w:p w14:paraId="1C275CC5" w14:textId="77777777" w:rsidR="00FF174E" w:rsidRDefault="00FF174E" w:rsidP="009E0B34">
      <w:pPr>
        <w:bidi/>
        <w:ind w:firstLine="283"/>
        <w:jc w:val="both"/>
        <w:rPr>
          <w:rStyle w:val="Emphasis"/>
          <w:rtl/>
          <w:lang w:bidi="fa-IR"/>
        </w:rPr>
      </w:pPr>
      <w:r w:rsidRPr="00FF174E">
        <w:rPr>
          <w:rStyle w:val="Emphasis"/>
          <w:rtl/>
          <w:lang w:bidi="fa-IR"/>
        </w:rPr>
        <w:t>در حال حاضر به طور متوسط هر کیلو جلبک دریایی خشک، کمتر از 1 یورو است. اما قیمت فرآورده</w:t>
      </w:r>
      <w:r w:rsidRPr="00FF174E">
        <w:rPr>
          <w:rStyle w:val="Emphasis"/>
          <w:rtl/>
          <w:lang w:bidi="fa-IR"/>
        </w:rPr>
        <w:softHyphen/>
        <w:t>های آن یعنی آگار در حدود 270 یورو، هر کیلو آگارز، 1900 یورو، هر کیلو آلژینات 340 یورو و هر کیلو کاراگینان در حدود 600 یورو به فروش می رسد. البته طبیعی است که با توجه به خلوص، برند، کاربرد و حجم خرید، قیمت تفاوت زیادی دارد.</w:t>
      </w:r>
    </w:p>
    <w:p w14:paraId="5E182A5D" w14:textId="77777777" w:rsidR="00FF174E" w:rsidRDefault="00FF174E" w:rsidP="00FF174E">
      <w:pPr>
        <w:bidi/>
        <w:ind w:firstLine="283"/>
        <w:jc w:val="both"/>
        <w:rPr>
          <w:rStyle w:val="Emphasis"/>
          <w:rtl/>
          <w:lang w:bidi="fa-IR"/>
        </w:rPr>
      </w:pPr>
    </w:p>
    <w:p w14:paraId="2ED5AB24" w14:textId="7A07D27B" w:rsidR="00CB1526" w:rsidRDefault="00CB1526" w:rsidP="00CB1526">
      <w:pPr>
        <w:bidi/>
        <w:ind w:firstLine="283"/>
        <w:jc w:val="both"/>
        <w:rPr>
          <w:rStyle w:val="Emphasis"/>
          <w:rtl/>
          <w:lang w:bidi="fa-IR"/>
        </w:rPr>
      </w:pPr>
    </w:p>
    <w:p w14:paraId="1922BE6F" w14:textId="24B3B2A6" w:rsidR="006615C8" w:rsidRDefault="006615C8" w:rsidP="006615C8">
      <w:pPr>
        <w:bidi/>
        <w:ind w:firstLine="283"/>
        <w:jc w:val="both"/>
        <w:rPr>
          <w:rStyle w:val="Emphasis"/>
          <w:rtl/>
          <w:lang w:bidi="fa-IR"/>
        </w:rPr>
      </w:pPr>
    </w:p>
    <w:p w14:paraId="1CD95802" w14:textId="0FFBF25C" w:rsidR="006615C8" w:rsidRDefault="006615C8" w:rsidP="006615C8">
      <w:pPr>
        <w:bidi/>
        <w:ind w:firstLine="283"/>
        <w:jc w:val="both"/>
        <w:rPr>
          <w:rStyle w:val="Emphasis"/>
          <w:rtl/>
          <w:lang w:bidi="fa-IR"/>
        </w:rPr>
      </w:pPr>
    </w:p>
    <w:p w14:paraId="4F8D6C4B" w14:textId="02CC9923" w:rsidR="006615C8" w:rsidRDefault="006615C8" w:rsidP="006615C8">
      <w:pPr>
        <w:bidi/>
        <w:ind w:firstLine="283"/>
        <w:jc w:val="both"/>
        <w:rPr>
          <w:rStyle w:val="Emphasis"/>
          <w:rtl/>
          <w:lang w:bidi="fa-IR"/>
        </w:rPr>
      </w:pPr>
    </w:p>
    <w:p w14:paraId="7E1B8AB5" w14:textId="41741630" w:rsidR="006615C8" w:rsidRDefault="006615C8" w:rsidP="006615C8">
      <w:pPr>
        <w:bidi/>
        <w:ind w:firstLine="283"/>
        <w:jc w:val="both"/>
        <w:rPr>
          <w:rStyle w:val="Emphasis"/>
          <w:rtl/>
          <w:lang w:bidi="fa-IR"/>
        </w:rPr>
      </w:pPr>
    </w:p>
    <w:p w14:paraId="1D8404B5" w14:textId="58E9AF5B" w:rsidR="006615C8" w:rsidRDefault="006615C8" w:rsidP="006615C8">
      <w:pPr>
        <w:bidi/>
        <w:ind w:firstLine="283"/>
        <w:jc w:val="both"/>
        <w:rPr>
          <w:rStyle w:val="Emphasis"/>
          <w:rtl/>
          <w:lang w:bidi="fa-IR"/>
        </w:rPr>
      </w:pPr>
    </w:p>
    <w:p w14:paraId="17F90B08" w14:textId="05BBFE91" w:rsidR="006615C8" w:rsidRDefault="006615C8" w:rsidP="006615C8">
      <w:pPr>
        <w:bidi/>
        <w:ind w:firstLine="283"/>
        <w:jc w:val="both"/>
        <w:rPr>
          <w:rStyle w:val="Emphasis"/>
          <w:rtl/>
          <w:lang w:bidi="fa-IR"/>
        </w:rPr>
      </w:pPr>
    </w:p>
    <w:p w14:paraId="1821B175" w14:textId="7D619B47" w:rsidR="006615C8" w:rsidRDefault="006615C8" w:rsidP="006615C8">
      <w:pPr>
        <w:bidi/>
        <w:ind w:firstLine="283"/>
        <w:jc w:val="both"/>
        <w:rPr>
          <w:rStyle w:val="Emphasis"/>
          <w:rtl/>
          <w:lang w:bidi="fa-IR"/>
        </w:rPr>
      </w:pPr>
    </w:p>
    <w:p w14:paraId="248EF924" w14:textId="2FCDC4F5" w:rsidR="006615C8" w:rsidRDefault="006615C8" w:rsidP="006615C8">
      <w:pPr>
        <w:bidi/>
        <w:ind w:firstLine="283"/>
        <w:jc w:val="both"/>
        <w:rPr>
          <w:rStyle w:val="Emphasis"/>
          <w:rtl/>
          <w:lang w:bidi="fa-IR"/>
        </w:rPr>
      </w:pPr>
    </w:p>
    <w:p w14:paraId="0409A78D" w14:textId="49C791E4" w:rsidR="006615C8" w:rsidRDefault="006615C8" w:rsidP="006615C8">
      <w:pPr>
        <w:bidi/>
        <w:ind w:firstLine="283"/>
        <w:jc w:val="both"/>
        <w:rPr>
          <w:rStyle w:val="Emphasis"/>
          <w:rtl/>
          <w:lang w:bidi="fa-IR"/>
        </w:rPr>
      </w:pPr>
    </w:p>
    <w:p w14:paraId="0834A3E2" w14:textId="38D30FB0" w:rsidR="006615C8" w:rsidRDefault="006615C8" w:rsidP="006615C8">
      <w:pPr>
        <w:bidi/>
        <w:ind w:firstLine="283"/>
        <w:jc w:val="both"/>
        <w:rPr>
          <w:rStyle w:val="Emphasis"/>
          <w:rtl/>
          <w:lang w:bidi="fa-IR"/>
        </w:rPr>
      </w:pPr>
    </w:p>
    <w:p w14:paraId="56135A52" w14:textId="3EB10CEE" w:rsidR="00CB1526" w:rsidRPr="00015F78" w:rsidRDefault="009E0B34" w:rsidP="00ED1339">
      <w:pPr>
        <w:pStyle w:val="Heading1"/>
        <w:rPr>
          <w:rStyle w:val="Emphasis"/>
          <w:rFonts w:ascii="Tw Cen MT Condensed Extra Bold" w:hAnsi="Tw Cen MT Condensed Extra Bold" w:cs="B Titr"/>
          <w:rtl/>
        </w:rPr>
      </w:pPr>
      <w:bookmarkStart w:id="8" w:name="_Toc8907165"/>
      <w:r w:rsidRPr="00015F78">
        <w:rPr>
          <w:rStyle w:val="Emphasis"/>
          <w:rFonts w:ascii="Tw Cen MT Condensed Extra Bold" w:hAnsi="Tw Cen MT Condensed Extra Bold" w:cs="B Titr" w:hint="cs"/>
          <w:rtl/>
        </w:rPr>
        <w:lastRenderedPageBreak/>
        <w:t>میکروجلبک ها</w:t>
      </w:r>
      <w:bookmarkEnd w:id="8"/>
    </w:p>
    <w:p w14:paraId="3E80F957" w14:textId="26B8F5F4" w:rsidR="00980269" w:rsidRDefault="00A056A6" w:rsidP="00C3639F">
      <w:pPr>
        <w:bidi/>
        <w:spacing w:line="276" w:lineRule="auto"/>
        <w:ind w:firstLine="342"/>
        <w:jc w:val="both"/>
        <w:rPr>
          <w:rFonts w:cs="B Nazanin"/>
          <w:rtl/>
          <w:lang w:val="en-US" w:bidi="fa-IR"/>
        </w:rPr>
      </w:pPr>
      <w:r>
        <w:rPr>
          <w:rFonts w:cs="B Nazanin"/>
          <w:rtl/>
          <w:lang w:val="en-US" w:bidi="fa-IR"/>
        </w:rPr>
        <w:t>ریزجلبک ها میکروارگانیسم های فتوسنتزی میکروسکوپی هستند که در آب های شور تا آب های شیرین فعال بوده و یافت میشوند.</w:t>
      </w:r>
    </w:p>
    <w:p w14:paraId="20C04E09" w14:textId="5519B144" w:rsidR="00A056A6" w:rsidRDefault="00A056A6" w:rsidP="00C3639F">
      <w:pPr>
        <w:bidi/>
        <w:spacing w:line="276" w:lineRule="auto"/>
        <w:ind w:firstLine="342"/>
        <w:jc w:val="both"/>
        <w:rPr>
          <w:rFonts w:cs="B Nazanin"/>
          <w:rtl/>
          <w:lang w:val="en-US" w:bidi="fa-IR"/>
        </w:rPr>
      </w:pPr>
      <w:r>
        <w:rPr>
          <w:rFonts w:cs="B Nazanin"/>
          <w:rtl/>
          <w:lang w:val="en-US" w:bidi="fa-IR"/>
        </w:rPr>
        <w:t xml:space="preserve">مکانیزم فتوسنتز این ارگانیسم ها مشابه گیاهان زمینی است، لکن به علت </w:t>
      </w:r>
      <w:r w:rsidR="009F028C">
        <w:rPr>
          <w:rFonts w:cs="B Nazanin"/>
          <w:rtl/>
          <w:lang w:val="en-US" w:bidi="fa-IR"/>
        </w:rPr>
        <w:t xml:space="preserve">سیستم ساده سلولی و همچنین دسترسی بالای آن ها به مواد مغذی نظیر آب، دی اکسید کربن و دیگر مغذی ها (به علت شناور بودن در آب و دسترسی به مواد مغذی در خود آب)، این ارگانیسم ها نسبت به </w:t>
      </w:r>
      <w:r w:rsidR="001813A7">
        <w:rPr>
          <w:rFonts w:cs="B Nazanin"/>
          <w:rtl/>
          <w:lang w:val="en-US" w:bidi="fa-IR"/>
        </w:rPr>
        <w:t>گیاهان زمینی بازدهی بالاتری در فرآیند فتوسنتز دارند.</w:t>
      </w:r>
    </w:p>
    <w:p w14:paraId="55B26328" w14:textId="79DA5C2F" w:rsidR="00AA0CD7" w:rsidRDefault="00AA0CD7" w:rsidP="00DD615D">
      <w:pPr>
        <w:bidi/>
        <w:spacing w:line="276" w:lineRule="auto"/>
        <w:ind w:firstLine="342"/>
        <w:jc w:val="both"/>
        <w:rPr>
          <w:rFonts w:cs="B Nazanin"/>
          <w:rtl/>
          <w:lang w:val="en-US" w:bidi="fa-IR"/>
        </w:rPr>
      </w:pPr>
      <w:r>
        <w:rPr>
          <w:rFonts w:cs="B Nazanin"/>
          <w:rtl/>
          <w:lang w:val="en-US" w:bidi="fa-IR"/>
        </w:rPr>
        <w:t xml:space="preserve">مهم ترین </w:t>
      </w:r>
      <w:r w:rsidR="00DD615D">
        <w:rPr>
          <w:rFonts w:cs="B Nazanin" w:hint="cs"/>
          <w:rtl/>
          <w:lang w:val="en-US" w:bidi="fa-IR"/>
        </w:rPr>
        <w:t>راسته های</w:t>
      </w:r>
      <w:r>
        <w:rPr>
          <w:rFonts w:cs="B Nazanin"/>
          <w:rtl/>
          <w:lang w:val="en-US" w:bidi="fa-IR"/>
        </w:rPr>
        <w:t xml:space="preserve"> ریزجلبک شامل موارد زیر است؛</w:t>
      </w:r>
    </w:p>
    <w:p w14:paraId="18A208CD" w14:textId="145F84ED" w:rsidR="00AA0CD7" w:rsidRDefault="00473D46" w:rsidP="00C3639F">
      <w:pPr>
        <w:bidi/>
        <w:spacing w:line="276" w:lineRule="auto"/>
        <w:ind w:firstLine="342"/>
        <w:jc w:val="both"/>
        <w:rPr>
          <w:rFonts w:cs="B Nazanin"/>
          <w:rtl/>
          <w:lang w:val="en-US" w:bidi="fa-IR"/>
        </w:rPr>
      </w:pPr>
      <w:r w:rsidRPr="00473D46">
        <w:rPr>
          <w:rFonts w:cs="B Nazanin"/>
          <w:lang w:val="en-US" w:bidi="fa-IR"/>
        </w:rPr>
        <w:t>Cyanophyceae</w:t>
      </w:r>
      <w:r w:rsidR="003D4B34">
        <w:rPr>
          <w:rFonts w:cs="B Nazanin"/>
          <w:rtl/>
          <w:lang w:val="en-US" w:bidi="fa-IR"/>
        </w:rPr>
        <w:t xml:space="preserve"> (جلبک های سبز </w:t>
      </w:r>
      <w:r w:rsidR="003D4B34">
        <w:rPr>
          <w:rFonts w:ascii="Sakkal Majalla" w:hAnsi="Sakkal Majalla" w:cs="Sakkal Majalla"/>
          <w:rtl/>
          <w:lang w:val="en-US" w:bidi="fa-IR"/>
        </w:rPr>
        <w:t>–</w:t>
      </w:r>
      <w:r w:rsidR="003D4B34">
        <w:rPr>
          <w:rFonts w:cs="B Nazanin"/>
          <w:rtl/>
          <w:lang w:val="en-US" w:bidi="fa-IR"/>
        </w:rPr>
        <w:t xml:space="preserve"> </w:t>
      </w:r>
      <w:r>
        <w:rPr>
          <w:rFonts w:cs="B Nazanin"/>
          <w:rtl/>
          <w:lang w:val="en-US" w:bidi="fa-IR"/>
        </w:rPr>
        <w:t>آبی</w:t>
      </w:r>
      <w:r w:rsidR="003D4B34">
        <w:rPr>
          <w:rFonts w:cs="B Nazanin"/>
          <w:rtl/>
          <w:lang w:val="en-US" w:bidi="fa-IR"/>
        </w:rPr>
        <w:t>)</w:t>
      </w:r>
    </w:p>
    <w:p w14:paraId="076D58D4" w14:textId="71D25771" w:rsidR="003D4B34" w:rsidRDefault="003D4B34" w:rsidP="00C3639F">
      <w:pPr>
        <w:bidi/>
        <w:spacing w:line="276" w:lineRule="auto"/>
        <w:ind w:firstLine="342"/>
        <w:jc w:val="both"/>
        <w:rPr>
          <w:rFonts w:cs="B Nazanin"/>
          <w:rtl/>
          <w:lang w:val="en-US" w:bidi="fa-IR"/>
        </w:rPr>
      </w:pPr>
      <w:r w:rsidRPr="003D4B34">
        <w:rPr>
          <w:rFonts w:cs="B Nazanin"/>
          <w:lang w:val="en-US" w:bidi="fa-IR"/>
        </w:rPr>
        <w:t>Chlorophyceae</w:t>
      </w:r>
      <w:r>
        <w:rPr>
          <w:rFonts w:cs="B Nazanin"/>
          <w:rtl/>
          <w:lang w:val="en-US" w:bidi="fa-IR"/>
        </w:rPr>
        <w:t xml:space="preserve"> (جلبک سبز)</w:t>
      </w:r>
    </w:p>
    <w:p w14:paraId="6E69BB26" w14:textId="522A2510" w:rsidR="003D4B34" w:rsidRDefault="003D4B34" w:rsidP="00C3639F">
      <w:pPr>
        <w:bidi/>
        <w:spacing w:line="276" w:lineRule="auto"/>
        <w:ind w:firstLine="342"/>
        <w:jc w:val="both"/>
        <w:rPr>
          <w:rFonts w:cs="B Nazanin"/>
          <w:rtl/>
          <w:lang w:val="en-US" w:bidi="fa-IR"/>
        </w:rPr>
      </w:pPr>
      <w:r w:rsidRPr="003D4B34">
        <w:rPr>
          <w:rFonts w:cs="B Nazanin"/>
          <w:lang w:val="en-US" w:bidi="fa-IR"/>
        </w:rPr>
        <w:t>Bacillariophyceae</w:t>
      </w:r>
      <w:r>
        <w:rPr>
          <w:rFonts w:cs="B Nazanin"/>
          <w:rtl/>
          <w:lang w:val="en-US" w:bidi="fa-IR"/>
        </w:rPr>
        <w:t xml:space="preserve"> (شامل دیاتوم ها)</w:t>
      </w:r>
    </w:p>
    <w:p w14:paraId="0C6CB9F1" w14:textId="4C76D7A3" w:rsidR="00015F78" w:rsidRDefault="00B87A1D" w:rsidP="00C3639F">
      <w:pPr>
        <w:bidi/>
        <w:spacing w:line="276" w:lineRule="auto"/>
        <w:ind w:firstLine="342"/>
        <w:jc w:val="both"/>
        <w:rPr>
          <w:rFonts w:cs="B Nazanin"/>
          <w:rtl/>
          <w:lang w:val="en-US" w:bidi="fa-IR"/>
        </w:rPr>
      </w:pPr>
      <w:r w:rsidRPr="00B87A1D">
        <w:rPr>
          <w:rFonts w:cs="B Nazanin"/>
          <w:lang w:val="en-US" w:bidi="fa-IR"/>
        </w:rPr>
        <w:t>Chrysophyceae</w:t>
      </w:r>
      <w:r w:rsidR="004B13A6">
        <w:rPr>
          <w:rFonts w:cs="B Nazanin"/>
          <w:rtl/>
          <w:lang w:val="en-US" w:bidi="fa-IR"/>
        </w:rPr>
        <w:t xml:space="preserve"> (شامل جلبک های طلایی)</w:t>
      </w:r>
      <w:r w:rsidR="00FF4FC3">
        <w:rPr>
          <w:rFonts w:cs="B Nazanin"/>
          <w:rtl/>
          <w:lang w:val="en-US" w:bidi="fa-IR"/>
        </w:rPr>
        <w:fldChar w:fldCharType="begin" w:fldLock="1"/>
      </w:r>
      <w:r w:rsidR="008F0061">
        <w:rPr>
          <w:rFonts w:cs="B Nazanin"/>
          <w:lang w:val="en-US" w:bidi="fa-IR"/>
        </w:rPr>
        <w:instrText>ADDIN CSL_CITATION {"citationItems":[{"id":"ITEM-1","itemData":{"DOI":"10.1037/11474-008","abstract":"The purpose of EPOBIO, a Science to Support Policy Consortium funded by the European Commission, is to realise the economic potential of sustainable resources non-food bioproducts from agricultural and forestry feedstocks. To date, EPOBIO desk studies have produced eight reports addressing a range of bioproducts and feedstocks and assessing their potential for developing biorenewables with high value and utility to society. The assessment has involved a holistic analysis of the science-based projects within a wider context of environmental impact, socio economics, regulatory frameworks and attitudes of public and policy makers. This EPOBIO process has allowed costs and benefits of each application, product and process to be defined, thereby providing a robust evidence base for strategic decisions, policies and funding. The opportunities offered by land-based agriculture, forestry and their many applications for non-food industrial products are well recognised. Most recently, the use of lignocellulose biomass for generation of transport fuels is a much debated topic in the design of future energy production systems, again illustrating the versatility of plant raw materials for both energy and non-energy products. In this context, the potential of marine biomass is increasingly discussed, given the size of the resource in that more than three quarters of the surface of planet earth is covered by water. These aquatic resources, comprising both marine and fresh water habitats have immense biodiversity and immense potential for providing sustainable benefits to all nations of the world. Some 80% of the worlds living organisms are found in aquatic ecosystems. Thus, this final report from EPOBIO will address emerging opportunities presented by phototrophic organisms of the aquatic environment. Of net primary production of biomass, it is generally accepted that 50% is terrestrial and 50% aquatic. Policies of Governments have focussed almost exclusively on the use of land plants, with little consideration so far of the non-food applications and utility of macro- and micro- algae and their products. The limitations of agricultural land and the impacts of global climate change on agricultural productivity are factors of increasing relevance in the decisions that must be taken on land use for food, feed, chemicals and energy. Clearly, this increasing competition for land is driving the current consideration of the potential of the aquatic environment for the produc…","author":[{"dropping-particle":"","family":"Barad","given":"Mark","non-dropping-particle":"","parse-names":false,"suffix":""}],"container-title":"Fear and learning: From basic processes to clinical implications.","id":"ITEM-1","issued":{"date-parts":[["2007"]]},"page":"157-173","title":"Anatomical, Molecular, and Cellular Substrates of Fear Extinction.","type":"article"},"uris":["http://www.mendeley.com/documents/?uuid=9c812024-be3c-4ba2-8e12-f5bf87555469"]}],"mendeley":{"formattedCitation":"(Barad 2007)","plainTextFormattedCitation":"(Barad 2007)","previouslyFormattedCitation":"(Barad 2007)"},"properties":{"noteIndex":0},"schema":"https://github.com/citation-style-language/schema/raw/master/csl-citation.json"}</w:instrText>
      </w:r>
      <w:r w:rsidR="00FF4FC3">
        <w:rPr>
          <w:rFonts w:cs="B Nazanin"/>
          <w:rtl/>
          <w:lang w:val="en-US" w:bidi="fa-IR"/>
        </w:rPr>
        <w:fldChar w:fldCharType="separate"/>
      </w:r>
      <w:r w:rsidR="00C32E94" w:rsidRPr="00C32E94">
        <w:rPr>
          <w:rFonts w:cs="B Nazanin"/>
          <w:noProof/>
          <w:lang w:val="en-US" w:bidi="fa-IR"/>
        </w:rPr>
        <w:t>(Barad 2007)</w:t>
      </w:r>
      <w:r w:rsidR="00FF4FC3">
        <w:rPr>
          <w:rFonts w:cs="B Nazanin"/>
          <w:rtl/>
          <w:lang w:val="en-US" w:bidi="fa-IR"/>
        </w:rPr>
        <w:fldChar w:fldCharType="end"/>
      </w:r>
    </w:p>
    <w:p w14:paraId="7AD65CC4" w14:textId="6842DB79" w:rsidR="00DD615D" w:rsidRDefault="00306FF8" w:rsidP="00306FF8">
      <w:pPr>
        <w:bidi/>
        <w:ind w:firstLine="342"/>
        <w:rPr>
          <w:rFonts w:cs="B Nazanin"/>
          <w:rtl/>
          <w:lang w:val="en-US" w:bidi="fa-IR"/>
        </w:rPr>
      </w:pPr>
      <w:r>
        <w:rPr>
          <w:rFonts w:cs="B Nazanin" w:hint="cs"/>
          <w:rtl/>
          <w:lang w:val="en-US" w:bidi="fa-IR"/>
        </w:rPr>
        <w:t>در حال حاضر در دنیا سه گونه اسپیرولینا، کلرلا و دونالیلا بعنوان مطرح ترین گونه های ریزجلبک شناخته می</w:t>
      </w:r>
      <w:r>
        <w:rPr>
          <w:rFonts w:cs="B Nazanin"/>
          <w:rtl/>
          <w:lang w:val="en-US" w:bidi="fa-IR"/>
        </w:rPr>
        <w:softHyphen/>
      </w:r>
      <w:r>
        <w:rPr>
          <w:rFonts w:cs="B Nazanin" w:hint="cs"/>
          <w:rtl/>
          <w:lang w:val="en-US" w:bidi="fa-IR"/>
        </w:rPr>
        <w:t>شوند و تولید انبوه و صنعتی دارند.</w:t>
      </w:r>
    </w:p>
    <w:p w14:paraId="3BBA506D" w14:textId="77777777" w:rsidR="00DD615D" w:rsidRDefault="00DD615D" w:rsidP="00DD615D">
      <w:pPr>
        <w:bidi/>
        <w:rPr>
          <w:rFonts w:cs="B Nazanin"/>
          <w:rtl/>
          <w:lang w:val="en-US" w:bidi="fa-IR"/>
        </w:rPr>
      </w:pPr>
    </w:p>
    <w:p w14:paraId="691AFB03" w14:textId="6A8F2F50" w:rsidR="00632DED" w:rsidRDefault="00632DED" w:rsidP="00015F78">
      <w:pPr>
        <w:pStyle w:val="Heading2"/>
        <w:rPr>
          <w:szCs w:val="26"/>
          <w:rtl/>
          <w:lang w:bidi="fa-IR"/>
        </w:rPr>
      </w:pPr>
      <w:bookmarkStart w:id="9" w:name="_Toc8907166"/>
      <w:r w:rsidRPr="00015F78">
        <w:rPr>
          <w:rFonts w:hint="cs"/>
          <w:szCs w:val="26"/>
          <w:rtl/>
          <w:lang w:bidi="fa-IR"/>
        </w:rPr>
        <w:t>انواع روش های کشت و پروش میکروجلبک ها</w:t>
      </w:r>
      <w:bookmarkEnd w:id="9"/>
    </w:p>
    <w:p w14:paraId="3F2FCB99" w14:textId="3C170876" w:rsidR="009F0A49" w:rsidRDefault="009F0A49" w:rsidP="00306FF8">
      <w:pPr>
        <w:bidi/>
        <w:spacing w:line="276" w:lineRule="auto"/>
        <w:ind w:firstLine="342"/>
        <w:jc w:val="both"/>
        <w:rPr>
          <w:rFonts w:cs="B Nazanin"/>
          <w:rtl/>
          <w:lang w:val="en-US" w:bidi="fa-IR"/>
        </w:rPr>
      </w:pPr>
      <w:r>
        <w:rPr>
          <w:rFonts w:cs="B Nazanin"/>
          <w:rtl/>
          <w:lang w:val="en-US" w:bidi="fa-IR"/>
        </w:rPr>
        <w:t>پژوهش ه</w:t>
      </w:r>
      <w:r w:rsidR="00306FF8">
        <w:rPr>
          <w:rFonts w:cs="B Nazanin" w:hint="cs"/>
          <w:rtl/>
          <w:lang w:val="en-US" w:bidi="fa-IR"/>
        </w:rPr>
        <w:t>ا</w:t>
      </w:r>
      <w:r>
        <w:rPr>
          <w:rFonts w:cs="B Nazanin"/>
          <w:rtl/>
          <w:lang w:val="en-US" w:bidi="fa-IR"/>
        </w:rPr>
        <w:t>ی عملیاتی نشان می</w:t>
      </w:r>
      <w:r w:rsidR="00306FF8">
        <w:rPr>
          <w:rFonts w:cs="B Nazanin"/>
          <w:rtl/>
          <w:lang w:val="en-US" w:bidi="fa-IR"/>
        </w:rPr>
        <w:softHyphen/>
      </w:r>
      <w:r>
        <w:rPr>
          <w:rFonts w:cs="B Nazanin"/>
          <w:rtl/>
          <w:lang w:val="en-US" w:bidi="fa-IR"/>
        </w:rPr>
        <w:t>دهند که هزینه تولید به</w:t>
      </w:r>
      <w:r>
        <w:rPr>
          <w:rFonts w:cs="B Nazanin" w:hint="cs"/>
          <w:rtl/>
          <w:lang w:val="en-US" w:bidi="fa-IR"/>
        </w:rPr>
        <w:t xml:space="preserve"> دو</w:t>
      </w:r>
      <w:r>
        <w:rPr>
          <w:rFonts w:cs="B Nazanin"/>
          <w:rtl/>
          <w:lang w:val="en-US" w:bidi="fa-IR"/>
        </w:rPr>
        <w:t xml:space="preserve"> عامل</w:t>
      </w:r>
      <w:r w:rsidR="00962110">
        <w:rPr>
          <w:rFonts w:cs="B Nazanin" w:hint="cs"/>
          <w:rtl/>
          <w:lang w:val="en-US" w:bidi="fa-IR"/>
        </w:rPr>
        <w:t xml:space="preserve"> اصلی</w:t>
      </w:r>
      <w:r>
        <w:rPr>
          <w:rFonts w:cs="B Nazanin"/>
          <w:rtl/>
          <w:lang w:val="en-US" w:bidi="fa-IR"/>
        </w:rPr>
        <w:t xml:space="preserve"> وابسته است</w:t>
      </w:r>
    </w:p>
    <w:p w14:paraId="27A27A22" w14:textId="516EDA55" w:rsidR="009F0A49" w:rsidRDefault="009F0A49" w:rsidP="009F0A49">
      <w:pPr>
        <w:bidi/>
        <w:spacing w:line="276" w:lineRule="auto"/>
        <w:ind w:firstLine="342"/>
        <w:jc w:val="both"/>
        <w:rPr>
          <w:rFonts w:cs="B Nazanin"/>
          <w:rtl/>
          <w:lang w:val="en-US" w:bidi="fa-IR"/>
        </w:rPr>
      </w:pPr>
      <w:r>
        <w:rPr>
          <w:rFonts w:cs="B Nazanin"/>
          <w:rtl/>
          <w:lang w:val="en-US" w:bidi="fa-IR"/>
        </w:rPr>
        <w:t xml:space="preserve"> 1. </w:t>
      </w:r>
      <w:r>
        <w:rPr>
          <w:rFonts w:cs="B Nazanin" w:hint="cs"/>
          <w:rtl/>
          <w:lang w:val="en-US" w:bidi="fa-IR"/>
        </w:rPr>
        <w:t>مقیاس</w:t>
      </w:r>
      <w:r>
        <w:rPr>
          <w:rFonts w:cs="B Nazanin"/>
          <w:rtl/>
          <w:lang w:val="en-US" w:bidi="fa-IR"/>
        </w:rPr>
        <w:t xml:space="preserve"> تولیدی 2. روش تولید.</w:t>
      </w:r>
    </w:p>
    <w:p w14:paraId="56977D45" w14:textId="355D01FA" w:rsidR="00632DED" w:rsidRDefault="00632DED" w:rsidP="00C3639F">
      <w:pPr>
        <w:bidi/>
        <w:spacing w:line="276" w:lineRule="auto"/>
        <w:ind w:firstLine="342"/>
        <w:jc w:val="both"/>
        <w:rPr>
          <w:rFonts w:cs="B Nazanin"/>
          <w:rtl/>
          <w:lang w:val="en-US" w:bidi="fa-IR"/>
        </w:rPr>
      </w:pPr>
      <w:r>
        <w:rPr>
          <w:rFonts w:cs="B Nazanin"/>
          <w:rtl/>
          <w:lang w:val="en-US" w:bidi="fa-IR"/>
        </w:rPr>
        <w:t>به صورت کلی دو روش برای کشت و پرورش میکروجلبک ها وجود دارد؛</w:t>
      </w:r>
    </w:p>
    <w:p w14:paraId="4C2192FC" w14:textId="1D8DF980" w:rsidR="00632DED" w:rsidRDefault="00632DED" w:rsidP="00CB588C">
      <w:pPr>
        <w:pStyle w:val="ListParagraph"/>
        <w:numPr>
          <w:ilvl w:val="0"/>
          <w:numId w:val="15"/>
        </w:numPr>
        <w:bidi/>
        <w:spacing w:line="276" w:lineRule="auto"/>
        <w:ind w:firstLine="342"/>
        <w:jc w:val="both"/>
        <w:rPr>
          <w:rFonts w:cs="B Nazanin"/>
          <w:lang w:val="en-US" w:bidi="fa-IR"/>
        </w:rPr>
      </w:pPr>
      <w:r w:rsidRPr="00384A83">
        <w:rPr>
          <w:rFonts w:cs="B Nazanin"/>
          <w:b/>
          <w:bCs/>
          <w:rtl/>
          <w:lang w:val="en-US" w:bidi="fa-IR"/>
        </w:rPr>
        <w:t>سیستم های باز</w:t>
      </w:r>
      <w:r>
        <w:rPr>
          <w:rFonts w:cs="B Nazanin"/>
          <w:rtl/>
          <w:lang w:val="en-US" w:bidi="fa-IR"/>
        </w:rPr>
        <w:t xml:space="preserve">؛ </w:t>
      </w:r>
      <w:r w:rsidRPr="00E21902">
        <w:rPr>
          <w:rFonts w:cs="B Nazanin"/>
          <w:sz w:val="24"/>
          <w:szCs w:val="24"/>
          <w:rtl/>
          <w:lang w:val="en-US" w:bidi="fa-IR"/>
        </w:rPr>
        <w:t>برای تولید در مناطقی که اختلافات و تغییرات دمایی و آب و هوایی حداقلی است.</w:t>
      </w:r>
      <w:r w:rsidR="00306FF8" w:rsidRPr="00E21902">
        <w:rPr>
          <w:rFonts w:cs="B Nazanin" w:hint="cs"/>
          <w:sz w:val="24"/>
          <w:szCs w:val="24"/>
          <w:rtl/>
          <w:lang w:val="en-US" w:bidi="fa-IR"/>
        </w:rPr>
        <w:t xml:space="preserve"> (تصویر 6)</w:t>
      </w:r>
    </w:p>
    <w:p w14:paraId="0C5FA44D" w14:textId="6AA9740C" w:rsidR="00632DED" w:rsidRDefault="00632DED" w:rsidP="00CB588C">
      <w:pPr>
        <w:pStyle w:val="ListParagraph"/>
        <w:numPr>
          <w:ilvl w:val="0"/>
          <w:numId w:val="15"/>
        </w:numPr>
        <w:bidi/>
        <w:spacing w:line="276" w:lineRule="auto"/>
        <w:ind w:firstLine="342"/>
        <w:jc w:val="both"/>
        <w:rPr>
          <w:rFonts w:cs="B Nazanin"/>
          <w:lang w:val="en-US" w:bidi="fa-IR"/>
        </w:rPr>
      </w:pPr>
      <w:r w:rsidRPr="00384A83">
        <w:rPr>
          <w:rFonts w:cs="B Nazanin"/>
          <w:b/>
          <w:bCs/>
          <w:rtl/>
          <w:lang w:val="en-US" w:bidi="fa-IR"/>
        </w:rPr>
        <w:t>سیستم های بسته (در فتوبیوراکتور)؛</w:t>
      </w:r>
      <w:r>
        <w:rPr>
          <w:rFonts w:cs="B Nazanin"/>
          <w:rtl/>
          <w:lang w:val="en-US" w:bidi="fa-IR"/>
        </w:rPr>
        <w:t xml:space="preserve"> </w:t>
      </w:r>
      <w:r w:rsidRPr="00E21902">
        <w:rPr>
          <w:rFonts w:cs="B Nazanin"/>
          <w:sz w:val="24"/>
          <w:szCs w:val="24"/>
          <w:rtl/>
          <w:lang w:val="en-US" w:bidi="fa-IR"/>
        </w:rPr>
        <w:t xml:space="preserve">برای تولید در مناطقی که تغییرات دمایی </w:t>
      </w:r>
      <w:r w:rsidR="00B358ED" w:rsidRPr="00E21902">
        <w:rPr>
          <w:rFonts w:cs="B Nazanin"/>
          <w:sz w:val="24"/>
          <w:szCs w:val="24"/>
          <w:rtl/>
          <w:lang w:val="en-US" w:bidi="fa-IR"/>
        </w:rPr>
        <w:t>و آب و هوایی به گونه ای است که برای ثابت نگه داشتن بازده، از سیستم بسته یا فتوبیوراکتورها استفاده میشود.</w:t>
      </w:r>
      <w:r w:rsidR="00306FF8" w:rsidRPr="00E21902">
        <w:rPr>
          <w:rFonts w:cs="B Nazanin" w:hint="cs"/>
          <w:sz w:val="24"/>
          <w:szCs w:val="24"/>
          <w:rtl/>
          <w:lang w:val="en-US" w:bidi="fa-IR"/>
        </w:rPr>
        <w:t>(تصویر 7)</w:t>
      </w:r>
    </w:p>
    <w:p w14:paraId="39BBD7A5" w14:textId="77777777" w:rsidR="00306FF8" w:rsidRDefault="00306FF8" w:rsidP="00306FF8">
      <w:pPr>
        <w:pStyle w:val="ListParagraph"/>
        <w:keepNext/>
        <w:bidi/>
        <w:spacing w:line="276" w:lineRule="auto"/>
        <w:ind w:left="1062"/>
        <w:jc w:val="center"/>
      </w:pPr>
      <w:r>
        <w:rPr>
          <w:rFonts w:cs="B Nazanin"/>
          <w:noProof/>
          <w:lang w:val="en-US" w:eastAsia="en-US"/>
        </w:rPr>
        <w:lastRenderedPageBreak/>
        <w:drawing>
          <wp:inline distT="0" distB="0" distL="0" distR="0" wp14:anchorId="5A1C8281" wp14:editId="6CFC13BC">
            <wp:extent cx="3886200" cy="31093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1038" cy="3113240"/>
                    </a:xfrm>
                    <a:prstGeom prst="rect">
                      <a:avLst/>
                    </a:prstGeom>
                    <a:noFill/>
                  </pic:spPr>
                </pic:pic>
              </a:graphicData>
            </a:graphic>
          </wp:inline>
        </w:drawing>
      </w:r>
    </w:p>
    <w:p w14:paraId="622CF0EB" w14:textId="0A9B596A" w:rsidR="009F0A49" w:rsidRDefault="00306FF8" w:rsidP="00306FF8">
      <w:pPr>
        <w:pStyle w:val="Caption"/>
        <w:bidi/>
        <w:jc w:val="center"/>
        <w:rPr>
          <w:lang w:val="en-US" w:bidi="fa-IR"/>
        </w:rPr>
      </w:pPr>
      <w:r>
        <w:rPr>
          <w:rFonts w:hint="cs"/>
          <w:rtl/>
        </w:rPr>
        <w:t>تصویر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607B53">
        <w:rPr>
          <w:noProof/>
          <w:rtl/>
        </w:rPr>
        <w:t>6</w:t>
      </w:r>
      <w:r>
        <w:rPr>
          <w:rtl/>
        </w:rPr>
        <w:fldChar w:fldCharType="end"/>
      </w:r>
      <w:r>
        <w:rPr>
          <w:rFonts w:hint="cs"/>
          <w:rtl/>
          <w:lang w:bidi="fa-IR"/>
        </w:rPr>
        <w:t>- مزرعه کشت جلبک شرکت سیانوتک در سواحل هاوایی</w:t>
      </w:r>
    </w:p>
    <w:p w14:paraId="372FF87F" w14:textId="77777777" w:rsidR="00306FF8" w:rsidRDefault="00306FF8" w:rsidP="00306FF8">
      <w:pPr>
        <w:keepNext/>
        <w:bidi/>
        <w:spacing w:line="276" w:lineRule="auto"/>
        <w:ind w:firstLine="342"/>
        <w:jc w:val="center"/>
      </w:pPr>
      <w:r>
        <w:rPr>
          <w:noProof/>
          <w:lang w:val="en-US"/>
        </w:rPr>
        <w:drawing>
          <wp:inline distT="0" distB="0" distL="0" distR="0" wp14:anchorId="79BEA9FA" wp14:editId="028E723D">
            <wp:extent cx="4294505" cy="2714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17972" cy="2729459"/>
                    </a:xfrm>
                    <a:prstGeom prst="rect">
                      <a:avLst/>
                    </a:prstGeom>
                  </pic:spPr>
                </pic:pic>
              </a:graphicData>
            </a:graphic>
          </wp:inline>
        </w:drawing>
      </w:r>
    </w:p>
    <w:p w14:paraId="6AA7225F" w14:textId="53FE4870" w:rsidR="00306FF8" w:rsidRDefault="00306FF8" w:rsidP="00306FF8">
      <w:pPr>
        <w:pStyle w:val="Caption"/>
        <w:bidi/>
        <w:jc w:val="center"/>
        <w:rPr>
          <w:rtl/>
          <w:lang w:val="en-US" w:bidi="fa-IR"/>
        </w:rPr>
      </w:pPr>
      <w:r>
        <w:rPr>
          <w:rtl/>
        </w:rPr>
        <w:t>تصو</w:t>
      </w:r>
      <w:r>
        <w:rPr>
          <w:rFonts w:hint="cs"/>
          <w:rtl/>
        </w:rPr>
        <w:t>ی</w:t>
      </w:r>
      <w:r>
        <w:rPr>
          <w:rFonts w:hint="eastAsia"/>
          <w:rtl/>
        </w:rPr>
        <w:t>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607B53">
        <w:rPr>
          <w:noProof/>
          <w:rtl/>
        </w:rPr>
        <w:t>7</w:t>
      </w:r>
      <w:r>
        <w:rPr>
          <w:rtl/>
        </w:rPr>
        <w:fldChar w:fldCharType="end"/>
      </w:r>
      <w:r>
        <w:rPr>
          <w:rFonts w:hint="cs"/>
          <w:rtl/>
          <w:lang w:bidi="fa-IR"/>
        </w:rPr>
        <w:t>- کشت ریزجلبک در سیستم بسته (فتوبیوراکتور لوله ای)</w:t>
      </w:r>
    </w:p>
    <w:p w14:paraId="48776494" w14:textId="78B20049" w:rsidR="00A96903" w:rsidRDefault="00A96903" w:rsidP="00A96903">
      <w:pPr>
        <w:bidi/>
        <w:spacing w:line="276" w:lineRule="auto"/>
        <w:ind w:firstLine="342"/>
        <w:jc w:val="both"/>
        <w:rPr>
          <w:rFonts w:cs="B Nazanin"/>
          <w:rtl/>
          <w:lang w:val="en-US" w:bidi="fa-IR"/>
        </w:rPr>
      </w:pPr>
      <w:r w:rsidRPr="00A96903">
        <w:rPr>
          <w:rFonts w:cs="B Nazanin"/>
          <w:rtl/>
          <w:lang w:val="en-US" w:bidi="fa-IR"/>
        </w:rPr>
        <w:t>پژوهش های عملیاتی نشان میدهند که هزینه تولید بر کیلوگرم به عامل وابسته است؛ 1. اسکیل تولیدی 2. روش تولید.</w:t>
      </w:r>
    </w:p>
    <w:p w14:paraId="5A09BD8A" w14:textId="4539762D" w:rsidR="00962110" w:rsidRDefault="00AD089D" w:rsidP="00A96903">
      <w:pPr>
        <w:bidi/>
        <w:spacing w:line="276" w:lineRule="auto"/>
        <w:jc w:val="both"/>
        <w:rPr>
          <w:rFonts w:cs="B Nazanin"/>
          <w:rtl/>
          <w:lang w:val="en-US" w:bidi="fa-IR"/>
        </w:rPr>
      </w:pPr>
      <w:r>
        <w:rPr>
          <w:rFonts w:cs="B Nazanin"/>
          <w:rtl/>
          <w:lang w:val="en-US" w:bidi="fa-IR"/>
        </w:rPr>
        <w:t>به عنوان مثال</w:t>
      </w:r>
      <w:r w:rsidR="00A6120E">
        <w:rPr>
          <w:rFonts w:cs="B Nazanin"/>
          <w:rtl/>
          <w:lang w:val="en-US" w:bidi="fa-IR"/>
        </w:rPr>
        <w:t>؛</w:t>
      </w:r>
      <w:r>
        <w:rPr>
          <w:rFonts w:cs="B Nazanin"/>
          <w:rtl/>
          <w:lang w:val="en-US" w:bidi="fa-IR"/>
        </w:rPr>
        <w:t xml:space="preserve"> هزینه تولید هر کیلوگرم بیومس خشک </w:t>
      </w:r>
      <w:r w:rsidR="00A6120E">
        <w:rPr>
          <w:rFonts w:cs="B Nazanin"/>
          <w:rtl/>
          <w:lang w:val="en-US" w:bidi="fa-IR"/>
        </w:rPr>
        <w:t xml:space="preserve">در سیستم های باز در حدود 41 تا 44 درصد بیشتر از هزینه تولید همین مقدار در سیستم بسته است. (علت بالا بودن </w:t>
      </w:r>
      <w:r w:rsidR="000E6B1F">
        <w:rPr>
          <w:rFonts w:cs="B Nazanin"/>
          <w:rtl/>
          <w:lang w:val="en-US" w:bidi="fa-IR"/>
        </w:rPr>
        <w:t>هزینه سربار است.)</w:t>
      </w:r>
      <w:r w:rsidR="00D9491D">
        <w:rPr>
          <w:rFonts w:cs="B Nazanin"/>
          <w:rtl/>
          <w:lang w:val="en-US" w:bidi="fa-IR"/>
        </w:rPr>
        <w:t xml:space="preserve"> در مقابل</w:t>
      </w:r>
      <w:r w:rsidR="00445099">
        <w:rPr>
          <w:rFonts w:cs="B Nazanin"/>
          <w:rtl/>
          <w:lang w:val="en-US" w:bidi="fa-IR"/>
        </w:rPr>
        <w:t>،</w:t>
      </w:r>
      <w:r w:rsidR="00D9491D">
        <w:rPr>
          <w:rFonts w:cs="B Nazanin"/>
          <w:rtl/>
          <w:lang w:val="en-US" w:bidi="fa-IR"/>
        </w:rPr>
        <w:t xml:space="preserve"> در یک زمین 100 هکتاری</w:t>
      </w:r>
      <w:r w:rsidR="00E4035C">
        <w:rPr>
          <w:rFonts w:cs="B Nazanin"/>
          <w:rtl/>
          <w:lang w:val="en-US" w:bidi="fa-IR"/>
        </w:rPr>
        <w:t>، هزینه تولید یک کیلوگرم بیومس خشک از میکروجلبک</w:t>
      </w:r>
      <w:r w:rsidR="00445099">
        <w:rPr>
          <w:rFonts w:cs="B Nazanin"/>
          <w:rtl/>
          <w:lang w:val="en-US" w:bidi="fa-IR"/>
        </w:rPr>
        <w:t xml:space="preserve"> در سیستم بسته،</w:t>
      </w:r>
      <w:r w:rsidR="00E4035C">
        <w:rPr>
          <w:rFonts w:cs="B Nazanin"/>
          <w:rtl/>
          <w:lang w:val="en-US" w:bidi="fa-IR"/>
        </w:rPr>
        <w:t xml:space="preserve"> </w:t>
      </w:r>
      <w:r w:rsidR="00445099">
        <w:rPr>
          <w:rFonts w:cs="B Nazanin"/>
          <w:rtl/>
          <w:lang w:val="en-US" w:bidi="fa-IR"/>
        </w:rPr>
        <w:t xml:space="preserve">27 تا 30 درصد پر هزینه تر از تولید در سیستم باز میباشد. (علت بالا بودن هزینه های مصرف انرژی </w:t>
      </w:r>
      <w:r w:rsidR="00CC4811">
        <w:rPr>
          <w:rFonts w:cs="B Nazanin"/>
          <w:rtl/>
          <w:lang w:val="en-US" w:bidi="fa-IR"/>
        </w:rPr>
        <w:t>در هکتارهای بالا</w:t>
      </w:r>
      <w:r w:rsidR="00364DD3">
        <w:rPr>
          <w:rFonts w:cs="B Nazanin"/>
          <w:rtl/>
          <w:lang w:val="en-US" w:bidi="fa-IR"/>
        </w:rPr>
        <w:t xml:space="preserve"> در سیستم های بسته ا</w:t>
      </w:r>
      <w:r w:rsidR="00CC4811">
        <w:rPr>
          <w:rFonts w:cs="B Nazanin"/>
          <w:rtl/>
          <w:lang w:val="en-US" w:bidi="fa-IR"/>
        </w:rPr>
        <w:t>ست</w:t>
      </w:r>
      <w:r w:rsidR="00473E48">
        <w:rPr>
          <w:rFonts w:cs="B Nazanin" w:hint="cs"/>
          <w:rtl/>
          <w:lang w:val="en-US" w:bidi="fa-IR"/>
        </w:rPr>
        <w:t>)</w:t>
      </w:r>
      <w:r w:rsidR="00CC4811">
        <w:rPr>
          <w:rFonts w:cs="B Nazanin"/>
          <w:rtl/>
          <w:lang w:val="en-US" w:bidi="fa-IR"/>
        </w:rPr>
        <w:t>.</w:t>
      </w:r>
      <w:r w:rsidR="009F0A49" w:rsidRPr="006149FB">
        <w:rPr>
          <w:rStyle w:val="FootnoteReference"/>
          <w:rtl/>
        </w:rPr>
        <w:footnoteReference w:id="4"/>
      </w:r>
      <w:r w:rsidR="009F0A49">
        <w:rPr>
          <w:rFonts w:cs="B Nazanin"/>
          <w:rtl/>
          <w:lang w:val="en-US" w:bidi="fa-IR"/>
        </w:rPr>
        <w:t xml:space="preserve"> </w:t>
      </w:r>
    </w:p>
    <w:p w14:paraId="1A969B43" w14:textId="66B44CD7" w:rsidR="00962110" w:rsidRPr="00962110" w:rsidRDefault="00306FF8" w:rsidP="00306FF8">
      <w:pPr>
        <w:bidi/>
        <w:spacing w:line="276" w:lineRule="auto"/>
        <w:ind w:firstLine="342"/>
        <w:jc w:val="both"/>
        <w:rPr>
          <w:rStyle w:val="Emphasis"/>
          <w:rFonts w:ascii="Times New Roman" w:hAnsi="Times New Roman"/>
          <w:rtl/>
          <w:lang w:val="en-US" w:bidi="fa-IR"/>
        </w:rPr>
      </w:pPr>
      <w:r>
        <w:rPr>
          <w:rFonts w:cs="B Nazanin" w:hint="cs"/>
          <w:rtl/>
          <w:lang w:val="en-US" w:bidi="fa-IR"/>
        </w:rPr>
        <w:t>کاربرد نهایی محصول، عامل اصلی تعیین کننده روش کشت است.</w:t>
      </w:r>
      <w:r w:rsidR="00962110">
        <w:rPr>
          <w:rStyle w:val="Emphasis"/>
          <w:rFonts w:hint="cs"/>
          <w:rtl/>
          <w:lang w:val="en-US" w:bidi="fa-IR"/>
        </w:rPr>
        <w:t xml:space="preserve">با توجه به تصویر </w:t>
      </w:r>
      <w:r>
        <w:rPr>
          <w:rStyle w:val="Emphasis"/>
          <w:rFonts w:hint="cs"/>
          <w:rtl/>
          <w:lang w:val="en-US" w:bidi="fa-IR"/>
        </w:rPr>
        <w:t>8</w:t>
      </w:r>
      <w:r w:rsidR="00962110">
        <w:rPr>
          <w:rStyle w:val="Emphasis"/>
          <w:rFonts w:hint="cs"/>
          <w:rtl/>
          <w:lang w:val="en-US" w:bidi="fa-IR"/>
        </w:rPr>
        <w:t xml:space="preserve">، </w:t>
      </w:r>
      <w:r w:rsidR="00962110" w:rsidRPr="0090378D">
        <w:rPr>
          <w:rStyle w:val="Emphasis"/>
          <w:rtl/>
          <w:lang w:val="en-US" w:bidi="fa-IR"/>
        </w:rPr>
        <w:t xml:space="preserve">ارزش ترکیبهای جلبکی وابسته به درجه خلوص و روش تولید از پائین هرم تا راس آن به تناسب روند صعودی دارد، بنابراین در بالا دست تولید بیومس جلبک با </w:t>
      </w:r>
      <w:r w:rsidR="00962110" w:rsidRPr="0090378D">
        <w:rPr>
          <w:rStyle w:val="Emphasis"/>
          <w:rtl/>
          <w:lang w:val="en-US" w:bidi="fa-IR"/>
        </w:rPr>
        <w:lastRenderedPageBreak/>
        <w:t>قیمت هر کیلو گرم حدود 1 یورو ارزش دارد، اما تولید این محصولات با خلوص بالا و رعایت استاندارد های تولید فرآورده های پزشکی، ارزش آن را به 100 یورو در هر کیلوگرم میرساند. لذا برنامه ریزی برای تولید محصولات با ارزش افزوده بالا</w:t>
      </w:r>
      <w:r w:rsidR="00962110">
        <w:rPr>
          <w:rStyle w:val="Emphasis"/>
          <w:rFonts w:hint="cs"/>
          <w:rtl/>
          <w:lang w:val="en-US" w:bidi="fa-IR"/>
        </w:rPr>
        <w:t xml:space="preserve"> نظیر فرآورده های دارویی و آرایشی و بهداشتی</w:t>
      </w:r>
      <w:r w:rsidR="00962110" w:rsidRPr="0090378D">
        <w:rPr>
          <w:rStyle w:val="Emphasis"/>
          <w:rtl/>
          <w:lang w:val="en-US" w:bidi="fa-IR"/>
        </w:rPr>
        <w:t xml:space="preserve"> باید در دستور کار قرار گیرد.</w:t>
      </w:r>
      <w:r w:rsidR="00962110">
        <w:rPr>
          <w:rStyle w:val="Emphasis"/>
          <w:rFonts w:hint="cs"/>
          <w:rtl/>
          <w:lang w:val="en-US" w:bidi="fa-IR"/>
        </w:rPr>
        <w:t xml:space="preserve"> طبیعتا حضور در بازار محصولات با ارزش افزوده بالا نیازمند تولید انبوه و با قیمت رقابتی مناسب است.</w:t>
      </w:r>
    </w:p>
    <w:p w14:paraId="1ECF2ACA" w14:textId="77777777" w:rsidR="00962110" w:rsidRDefault="00962110" w:rsidP="00306FF8">
      <w:pPr>
        <w:keepNext/>
        <w:bidi/>
        <w:ind w:firstLine="283"/>
        <w:jc w:val="center"/>
        <w:rPr>
          <w:lang w:bidi="fa-IR"/>
        </w:rPr>
      </w:pPr>
      <w:r>
        <w:rPr>
          <w:noProof/>
          <w:lang w:val="en-US"/>
        </w:rPr>
        <w:drawing>
          <wp:inline distT="0" distB="0" distL="0" distR="0" wp14:anchorId="55D05E3C" wp14:editId="06131DB5">
            <wp:extent cx="3445762" cy="25241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59" r="2974" b="8157"/>
                    <a:stretch/>
                  </pic:blipFill>
                  <pic:spPr bwMode="auto">
                    <a:xfrm>
                      <a:off x="0" y="0"/>
                      <a:ext cx="3475466" cy="2545884"/>
                    </a:xfrm>
                    <a:prstGeom prst="rect">
                      <a:avLst/>
                    </a:prstGeom>
                    <a:ln>
                      <a:noFill/>
                    </a:ln>
                    <a:extLst>
                      <a:ext uri="{53640926-AAD7-44D8-BBD7-CCE9431645EC}">
                        <a14:shadowObscured xmlns:a14="http://schemas.microsoft.com/office/drawing/2010/main"/>
                      </a:ext>
                    </a:extLst>
                  </pic:spPr>
                </pic:pic>
              </a:graphicData>
            </a:graphic>
          </wp:inline>
        </w:drawing>
      </w:r>
    </w:p>
    <w:p w14:paraId="1DFB24D2" w14:textId="43CF88B3" w:rsidR="00015F78" w:rsidRPr="00306FF8" w:rsidRDefault="00962110" w:rsidP="00306FF8">
      <w:pPr>
        <w:jc w:val="center"/>
        <w:rPr>
          <w:rFonts w:cs="B Nazanin"/>
          <w:color w:val="00B0F0"/>
          <w:sz w:val="22"/>
          <w:szCs w:val="22"/>
          <w:rtl/>
          <w:lang w:bidi="fa-IR"/>
        </w:rPr>
      </w:pPr>
      <w:r w:rsidRPr="00306FF8">
        <w:rPr>
          <w:rFonts w:cs="B Nazanin"/>
          <w:color w:val="00B0F0"/>
          <w:sz w:val="22"/>
          <w:szCs w:val="22"/>
          <w:rtl/>
          <w:lang w:bidi="fa-IR"/>
        </w:rPr>
        <w:t xml:space="preserve">تصویر </w:t>
      </w:r>
      <w:r w:rsidRPr="00306FF8">
        <w:rPr>
          <w:rFonts w:cs="B Nazanin"/>
          <w:color w:val="00B0F0"/>
          <w:sz w:val="22"/>
          <w:szCs w:val="22"/>
          <w:rtl/>
          <w:lang w:bidi="fa-IR"/>
        </w:rPr>
        <w:fldChar w:fldCharType="begin"/>
      </w:r>
      <w:r w:rsidRPr="00306FF8">
        <w:rPr>
          <w:rFonts w:cs="B Nazanin"/>
          <w:color w:val="00B0F0"/>
          <w:sz w:val="22"/>
          <w:szCs w:val="22"/>
          <w:rtl/>
          <w:lang w:bidi="fa-IR"/>
        </w:rPr>
        <w:instrText xml:space="preserve"> </w:instrText>
      </w:r>
      <w:r w:rsidRPr="00306FF8">
        <w:rPr>
          <w:rFonts w:cs="B Nazanin"/>
          <w:color w:val="00B0F0"/>
          <w:sz w:val="22"/>
          <w:szCs w:val="22"/>
          <w:lang w:bidi="fa-IR"/>
        </w:rPr>
        <w:instrText>SEQ</w:instrText>
      </w:r>
      <w:r w:rsidRPr="00306FF8">
        <w:rPr>
          <w:rFonts w:cs="B Nazanin"/>
          <w:color w:val="00B0F0"/>
          <w:sz w:val="22"/>
          <w:szCs w:val="22"/>
          <w:rtl/>
          <w:lang w:bidi="fa-IR"/>
        </w:rPr>
        <w:instrText xml:space="preserve"> تصویر \* </w:instrText>
      </w:r>
      <w:r w:rsidRPr="00306FF8">
        <w:rPr>
          <w:rFonts w:cs="B Nazanin"/>
          <w:color w:val="00B0F0"/>
          <w:sz w:val="22"/>
          <w:szCs w:val="22"/>
          <w:lang w:bidi="fa-IR"/>
        </w:rPr>
        <w:instrText>ARABIC</w:instrText>
      </w:r>
      <w:r w:rsidRPr="00306FF8">
        <w:rPr>
          <w:rFonts w:cs="B Nazanin"/>
          <w:color w:val="00B0F0"/>
          <w:sz w:val="22"/>
          <w:szCs w:val="22"/>
          <w:rtl/>
          <w:lang w:bidi="fa-IR"/>
        </w:rPr>
        <w:instrText xml:space="preserve"> </w:instrText>
      </w:r>
      <w:r w:rsidRPr="00306FF8">
        <w:rPr>
          <w:rFonts w:cs="B Nazanin"/>
          <w:color w:val="00B0F0"/>
          <w:sz w:val="22"/>
          <w:szCs w:val="22"/>
          <w:rtl/>
          <w:lang w:bidi="fa-IR"/>
        </w:rPr>
        <w:fldChar w:fldCharType="separate"/>
      </w:r>
      <w:r w:rsidR="00607B53">
        <w:rPr>
          <w:rFonts w:cs="B Nazanin"/>
          <w:noProof/>
          <w:color w:val="00B0F0"/>
          <w:sz w:val="22"/>
          <w:szCs w:val="22"/>
          <w:rtl/>
          <w:lang w:bidi="fa-IR"/>
        </w:rPr>
        <w:t>8</w:t>
      </w:r>
      <w:r w:rsidRPr="00306FF8">
        <w:rPr>
          <w:rFonts w:cs="B Nazanin"/>
          <w:color w:val="00B0F0"/>
          <w:sz w:val="22"/>
          <w:szCs w:val="22"/>
          <w:rtl/>
          <w:lang w:bidi="fa-IR"/>
        </w:rPr>
        <w:fldChar w:fldCharType="end"/>
      </w:r>
      <w:r w:rsidRPr="00306FF8">
        <w:rPr>
          <w:rFonts w:cs="B Nazanin"/>
          <w:color w:val="00B0F0"/>
          <w:sz w:val="22"/>
          <w:szCs w:val="22"/>
          <w:rtl/>
          <w:lang w:bidi="fa-IR"/>
        </w:rPr>
        <w:t xml:space="preserve"> - نمودار ارزش برای بازار محصولات میکروجلبک</w:t>
      </w:r>
    </w:p>
    <w:p w14:paraId="22BF0830" w14:textId="0E1AFA7F" w:rsidR="00395130" w:rsidRPr="00015F78" w:rsidRDefault="00395130" w:rsidP="00015F78">
      <w:pPr>
        <w:pStyle w:val="Heading2"/>
        <w:rPr>
          <w:szCs w:val="26"/>
          <w:rtl/>
          <w:lang w:bidi="fa-IR"/>
        </w:rPr>
      </w:pPr>
      <w:bookmarkStart w:id="10" w:name="_Toc8907167"/>
      <w:r w:rsidRPr="00015F78">
        <w:rPr>
          <w:rFonts w:hint="cs"/>
          <w:szCs w:val="26"/>
          <w:rtl/>
          <w:lang w:bidi="fa-IR"/>
        </w:rPr>
        <w:t>انواع فرآورده های ناشی از میکروجلبک ها</w:t>
      </w:r>
      <w:bookmarkEnd w:id="10"/>
    </w:p>
    <w:p w14:paraId="5665243E" w14:textId="4502BE11" w:rsidR="00395130" w:rsidRDefault="006E72D7" w:rsidP="00C3639F">
      <w:pPr>
        <w:bidi/>
        <w:spacing w:line="276" w:lineRule="auto"/>
        <w:ind w:firstLine="252"/>
        <w:jc w:val="both"/>
        <w:rPr>
          <w:rFonts w:cs="B Nazanin"/>
          <w:rtl/>
          <w:lang w:val="en-US" w:bidi="fa-IR"/>
        </w:rPr>
      </w:pPr>
      <w:r>
        <w:rPr>
          <w:rFonts w:cs="B Nazanin"/>
          <w:rtl/>
          <w:lang w:val="en-US" w:bidi="fa-IR"/>
        </w:rPr>
        <w:t xml:space="preserve">جدول </w:t>
      </w:r>
      <w:r w:rsidR="00996AF6">
        <w:rPr>
          <w:rFonts w:cs="B Nazanin"/>
          <w:rtl/>
          <w:lang w:val="en-US" w:bidi="fa-IR"/>
        </w:rPr>
        <w:t>5 در ذیل</w:t>
      </w:r>
      <w:r w:rsidR="00C1708F">
        <w:rPr>
          <w:rFonts w:cs="B Nazanin"/>
          <w:rtl/>
          <w:lang w:val="en-US" w:bidi="fa-IR"/>
        </w:rPr>
        <w:t>،</w:t>
      </w:r>
      <w:r>
        <w:rPr>
          <w:rFonts w:cs="B Nazanin"/>
          <w:rtl/>
          <w:lang w:val="en-US" w:bidi="fa-IR"/>
        </w:rPr>
        <w:t xml:space="preserve"> لیستی از تمام محصولات </w:t>
      </w:r>
      <w:r w:rsidR="00A11E96">
        <w:rPr>
          <w:rFonts w:cs="B Nazanin"/>
          <w:rtl/>
          <w:lang w:val="en-US" w:bidi="fa-IR"/>
        </w:rPr>
        <w:t>و فرآورده های منتج از میکروجلبک ها را ارائه میده</w:t>
      </w:r>
      <w:r w:rsidR="00C32E94">
        <w:rPr>
          <w:rFonts w:cs="B Nazanin"/>
          <w:rtl/>
          <w:lang w:val="en-US" w:bidi="fa-IR"/>
        </w:rPr>
        <w:t>د</w:t>
      </w:r>
      <w:r w:rsidR="00A11E96">
        <w:rPr>
          <w:rFonts w:cs="B Nazanin"/>
          <w:rtl/>
          <w:lang w:val="en-US" w:bidi="fa-IR"/>
        </w:rPr>
        <w:t>؛</w:t>
      </w:r>
      <w:r w:rsidR="00A87549" w:rsidRPr="006149FB">
        <w:rPr>
          <w:rStyle w:val="FootnoteReference"/>
          <w:rtl/>
        </w:rPr>
        <w:footnoteReference w:id="5"/>
      </w:r>
    </w:p>
    <w:p w14:paraId="1E0AE614" w14:textId="77777777" w:rsidR="00996AF6" w:rsidRDefault="00A11E96" w:rsidP="00996AF6">
      <w:pPr>
        <w:keepNext/>
        <w:bidi/>
        <w:jc w:val="center"/>
        <w:rPr>
          <w:lang w:bidi="fa-IR"/>
        </w:rPr>
      </w:pPr>
      <w:r>
        <w:rPr>
          <w:noProof/>
          <w:lang w:val="en-US"/>
        </w:rPr>
        <w:lastRenderedPageBreak/>
        <w:drawing>
          <wp:inline distT="0" distB="0" distL="0" distR="0" wp14:anchorId="6FA2F034" wp14:editId="214BEDCC">
            <wp:extent cx="5924550" cy="687213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5074" cy="6872746"/>
                    </a:xfrm>
                    <a:prstGeom prst="rect">
                      <a:avLst/>
                    </a:prstGeom>
                  </pic:spPr>
                </pic:pic>
              </a:graphicData>
            </a:graphic>
          </wp:inline>
        </w:drawing>
      </w:r>
    </w:p>
    <w:p w14:paraId="7A72CAB7" w14:textId="19A0344F" w:rsidR="00A11E96" w:rsidRDefault="00996AF6" w:rsidP="00C1708F">
      <w:pPr>
        <w:pStyle w:val="Caption"/>
        <w:bidi/>
        <w:jc w:val="center"/>
        <w:rPr>
          <w:rtl/>
          <w:lang w:bidi="fa-IR"/>
        </w:rPr>
      </w:pPr>
      <w:r>
        <w:rPr>
          <w:rtl/>
          <w:lang w:bidi="fa-IR"/>
        </w:rPr>
        <w:t xml:space="preserve">جدول </w:t>
      </w:r>
      <w:r>
        <w:rPr>
          <w:rtl/>
          <w:lang w:bidi="fa-IR"/>
        </w:rPr>
        <w:fldChar w:fldCharType="begin"/>
      </w:r>
      <w:r>
        <w:rPr>
          <w:rtl/>
          <w:lang w:bidi="fa-IR"/>
        </w:rPr>
        <w:instrText xml:space="preserve"> </w:instrText>
      </w:r>
      <w:r>
        <w:rPr>
          <w:lang w:bidi="fa-IR"/>
        </w:rPr>
        <w:instrText>SEQ</w:instrText>
      </w:r>
      <w:r>
        <w:rPr>
          <w:rtl/>
          <w:lang w:bidi="fa-IR"/>
        </w:rPr>
        <w:instrText xml:space="preserve"> جدول \* </w:instrText>
      </w:r>
      <w:r>
        <w:rPr>
          <w:lang w:bidi="fa-IR"/>
        </w:rPr>
        <w:instrText>ARABIC</w:instrText>
      </w:r>
      <w:r>
        <w:rPr>
          <w:rtl/>
          <w:lang w:bidi="fa-IR"/>
        </w:rPr>
        <w:instrText xml:space="preserve"> </w:instrText>
      </w:r>
      <w:r>
        <w:rPr>
          <w:rtl/>
          <w:lang w:bidi="fa-IR"/>
        </w:rPr>
        <w:fldChar w:fldCharType="separate"/>
      </w:r>
      <w:r w:rsidR="00607B53">
        <w:rPr>
          <w:noProof/>
          <w:rtl/>
          <w:lang w:bidi="fa-IR"/>
        </w:rPr>
        <w:t>5</w:t>
      </w:r>
      <w:r>
        <w:rPr>
          <w:rtl/>
          <w:lang w:bidi="fa-IR"/>
        </w:rPr>
        <w:fldChar w:fldCharType="end"/>
      </w:r>
      <w:r>
        <w:rPr>
          <w:rtl/>
          <w:lang w:bidi="fa-IR"/>
        </w:rPr>
        <w:t xml:space="preserve"> </w:t>
      </w:r>
      <w:r w:rsidR="00C1708F">
        <w:rPr>
          <w:rtl/>
          <w:lang w:bidi="fa-IR"/>
        </w:rPr>
        <w:t>–</w:t>
      </w:r>
      <w:r>
        <w:rPr>
          <w:rtl/>
          <w:lang w:bidi="fa-IR"/>
        </w:rPr>
        <w:t xml:space="preserve"> </w:t>
      </w:r>
      <w:r w:rsidR="00C1708F">
        <w:rPr>
          <w:rtl/>
          <w:lang w:bidi="fa-IR"/>
        </w:rPr>
        <w:t>لیست تمام فرآورده های منتج از میکروجلبک به همراه گونه های منشا آ</w:t>
      </w:r>
      <w:r w:rsidR="00367B42">
        <w:rPr>
          <w:rtl/>
          <w:lang w:bidi="fa-IR"/>
        </w:rPr>
        <w:t>ن ها</w:t>
      </w:r>
    </w:p>
    <w:p w14:paraId="1111336F" w14:textId="6E01CC85" w:rsidR="00722F5C" w:rsidRPr="00722F5C" w:rsidRDefault="00015F78" w:rsidP="00722F5C">
      <w:pPr>
        <w:rPr>
          <w:rStyle w:val="Emphasis"/>
          <w:rFonts w:ascii="Times New Roman" w:hAnsi="Times New Roman" w:cs="Times New Roman"/>
          <w:rtl/>
          <w:lang w:bidi="fa-IR"/>
        </w:rPr>
      </w:pPr>
      <w:r>
        <w:rPr>
          <w:rtl/>
          <w:lang w:bidi="fa-IR"/>
        </w:rPr>
        <w:br w:type="page"/>
      </w:r>
    </w:p>
    <w:p w14:paraId="5BEEE232" w14:textId="77777777" w:rsidR="00722F5C" w:rsidRPr="00015F78" w:rsidRDefault="00722F5C" w:rsidP="00722F5C">
      <w:pPr>
        <w:pStyle w:val="Heading2"/>
        <w:rPr>
          <w:szCs w:val="26"/>
          <w:rtl/>
          <w:lang w:bidi="fa-IR"/>
        </w:rPr>
      </w:pPr>
      <w:bookmarkStart w:id="11" w:name="_Toc8907168"/>
      <w:r w:rsidRPr="00015F78">
        <w:rPr>
          <w:rFonts w:hint="cs"/>
          <w:szCs w:val="26"/>
          <w:rtl/>
          <w:lang w:bidi="fa-IR"/>
        </w:rPr>
        <w:lastRenderedPageBreak/>
        <w:t>اولویت بندی تمرکز بر حوزه های کاربرد جلبک در صنایع مختلف</w:t>
      </w:r>
      <w:bookmarkEnd w:id="11"/>
    </w:p>
    <w:p w14:paraId="76686CD4" w14:textId="77777777" w:rsidR="00722F5C" w:rsidRDefault="00722F5C" w:rsidP="00722F5C">
      <w:pPr>
        <w:bidi/>
        <w:spacing w:line="276" w:lineRule="auto"/>
        <w:ind w:firstLine="283"/>
        <w:jc w:val="both"/>
        <w:rPr>
          <w:rStyle w:val="Emphasis"/>
          <w:rtl/>
          <w:lang w:bidi="fa-IR"/>
        </w:rPr>
      </w:pPr>
      <w:r w:rsidRPr="00F72B0D">
        <w:rPr>
          <w:rStyle w:val="Emphasis"/>
          <w:rtl/>
          <w:lang w:bidi="fa-IR"/>
        </w:rPr>
        <w:t>سطح آمادگی فناوری(</w:t>
      </w:r>
      <w:r w:rsidRPr="00F72B0D">
        <w:rPr>
          <w:rStyle w:val="Emphasis"/>
          <w:lang w:val="en-US" w:bidi="fa-IR"/>
        </w:rPr>
        <w:t>TRL: TECHNOLOGY READINESS LEVEL</w:t>
      </w:r>
      <w:r w:rsidRPr="00F72B0D">
        <w:rPr>
          <w:rStyle w:val="Emphasis"/>
          <w:rtl/>
          <w:lang w:bidi="fa-IR"/>
        </w:rPr>
        <w:t>) سنجه‌ای برای ارزیابی وضعیت توسعه فنی یک فناوری جدید است،</w:t>
      </w:r>
      <w:r>
        <w:rPr>
          <w:rStyle w:val="Emphasis"/>
          <w:rtl/>
          <w:lang w:bidi="fa-IR"/>
        </w:rPr>
        <w:t xml:space="preserve"> که شامل نه مرحله است. این نه مرحله عبارتند از:</w:t>
      </w:r>
    </w:p>
    <w:p w14:paraId="1F240AF6" w14:textId="77777777" w:rsidR="00722F5C" w:rsidRPr="00722F5C" w:rsidRDefault="00722F5C" w:rsidP="00722F5C">
      <w:pPr>
        <w:pStyle w:val="ListParagraph"/>
        <w:bidi/>
        <w:spacing w:line="276" w:lineRule="auto"/>
        <w:ind w:left="643"/>
        <w:jc w:val="both"/>
        <w:rPr>
          <w:rStyle w:val="Emphasis"/>
          <w:sz w:val="24"/>
          <w:szCs w:val="24"/>
          <w:rtl/>
          <w:lang w:bidi="fa-IR"/>
        </w:rPr>
      </w:pPr>
      <w:r w:rsidRPr="00722F5C">
        <w:rPr>
          <w:rStyle w:val="Emphasis"/>
          <w:sz w:val="24"/>
          <w:szCs w:val="24"/>
          <w:lang w:bidi="fa-IR"/>
        </w:rPr>
        <w:t xml:space="preserve">TRL1 </w:t>
      </w:r>
      <w:r w:rsidRPr="00722F5C">
        <w:rPr>
          <w:rStyle w:val="Emphasis"/>
          <w:sz w:val="24"/>
          <w:szCs w:val="24"/>
          <w:rtl/>
          <w:lang w:bidi="fa-IR"/>
        </w:rPr>
        <w:t>: مشاهده و درک اصول علمی پایه و گزارش آنها</w:t>
      </w:r>
    </w:p>
    <w:p w14:paraId="44C54247" w14:textId="77777777" w:rsidR="00722F5C" w:rsidRPr="00722F5C" w:rsidRDefault="00722F5C" w:rsidP="00722F5C">
      <w:pPr>
        <w:pStyle w:val="ListParagraph"/>
        <w:bidi/>
        <w:spacing w:line="276" w:lineRule="auto"/>
        <w:ind w:left="643"/>
        <w:jc w:val="both"/>
        <w:rPr>
          <w:rStyle w:val="Emphasis"/>
          <w:sz w:val="24"/>
          <w:szCs w:val="24"/>
          <w:rtl/>
          <w:lang w:bidi="fa-IR"/>
        </w:rPr>
      </w:pPr>
      <w:r w:rsidRPr="00722F5C">
        <w:rPr>
          <w:rStyle w:val="Emphasis"/>
          <w:sz w:val="24"/>
          <w:szCs w:val="24"/>
          <w:lang w:val="en-US" w:bidi="fa-IR"/>
        </w:rPr>
        <w:t xml:space="preserve"> :</w:t>
      </w:r>
      <w:r w:rsidRPr="00722F5C">
        <w:rPr>
          <w:rStyle w:val="Emphasis"/>
          <w:sz w:val="24"/>
          <w:szCs w:val="24"/>
          <w:lang w:bidi="fa-IR"/>
        </w:rPr>
        <w:t xml:space="preserve">TRL2 </w:t>
      </w:r>
      <w:r w:rsidRPr="00722F5C">
        <w:rPr>
          <w:rStyle w:val="Emphasis"/>
          <w:sz w:val="24"/>
          <w:szCs w:val="24"/>
          <w:rtl/>
          <w:lang w:bidi="fa-IR"/>
        </w:rPr>
        <w:t>مدل</w:t>
      </w:r>
      <w:r w:rsidRPr="00722F5C">
        <w:rPr>
          <w:rStyle w:val="Emphasis"/>
          <w:sz w:val="24"/>
          <w:szCs w:val="24"/>
          <w:rtl/>
          <w:lang w:bidi="fa-IR"/>
        </w:rPr>
        <w:softHyphen/>
        <w:t>سازی ایده اصلی فناوری و کاربرد آن</w:t>
      </w:r>
    </w:p>
    <w:p w14:paraId="5E8C7F7F" w14:textId="77777777" w:rsidR="00722F5C" w:rsidRPr="00722F5C" w:rsidRDefault="00722F5C" w:rsidP="00722F5C">
      <w:pPr>
        <w:pStyle w:val="ListParagraph"/>
        <w:bidi/>
        <w:spacing w:line="276" w:lineRule="auto"/>
        <w:ind w:left="643"/>
        <w:jc w:val="both"/>
        <w:rPr>
          <w:rStyle w:val="Emphasis"/>
          <w:sz w:val="24"/>
          <w:szCs w:val="24"/>
          <w:rtl/>
          <w:lang w:bidi="fa-IR"/>
        </w:rPr>
      </w:pPr>
      <w:r w:rsidRPr="00722F5C">
        <w:rPr>
          <w:rStyle w:val="Emphasis"/>
          <w:sz w:val="24"/>
          <w:szCs w:val="24"/>
          <w:lang w:bidi="fa-IR"/>
        </w:rPr>
        <w:t xml:space="preserve">TRL3 </w:t>
      </w:r>
      <w:r w:rsidRPr="00722F5C">
        <w:rPr>
          <w:rStyle w:val="Emphasis"/>
          <w:sz w:val="24"/>
          <w:szCs w:val="24"/>
          <w:rtl/>
          <w:lang w:bidi="fa-IR"/>
        </w:rPr>
        <w:t>: اثبات عملکرد در سطح مدل ریاضیاتی و آزمایش</w:t>
      </w:r>
      <w:r w:rsidRPr="00722F5C">
        <w:rPr>
          <w:rStyle w:val="Emphasis"/>
          <w:sz w:val="24"/>
          <w:szCs w:val="24"/>
          <w:rtl/>
          <w:lang w:bidi="fa-IR"/>
        </w:rPr>
        <w:softHyphen/>
        <w:t>های اولیه</w:t>
      </w:r>
    </w:p>
    <w:p w14:paraId="4F0425F2" w14:textId="77777777" w:rsidR="00722F5C" w:rsidRPr="00722F5C" w:rsidRDefault="00722F5C" w:rsidP="00722F5C">
      <w:pPr>
        <w:pStyle w:val="ListParagraph"/>
        <w:bidi/>
        <w:spacing w:line="276" w:lineRule="auto"/>
        <w:ind w:left="643"/>
        <w:jc w:val="both"/>
        <w:rPr>
          <w:rStyle w:val="Emphasis"/>
          <w:sz w:val="24"/>
          <w:szCs w:val="24"/>
          <w:rtl/>
          <w:lang w:bidi="fa-IR"/>
        </w:rPr>
      </w:pPr>
      <w:r w:rsidRPr="00722F5C">
        <w:rPr>
          <w:rStyle w:val="Emphasis"/>
          <w:sz w:val="24"/>
          <w:szCs w:val="24"/>
          <w:lang w:bidi="fa-IR"/>
        </w:rPr>
        <w:t xml:space="preserve">TRL4 </w:t>
      </w:r>
      <w:r w:rsidRPr="00722F5C">
        <w:rPr>
          <w:rStyle w:val="Emphasis"/>
          <w:sz w:val="24"/>
          <w:szCs w:val="24"/>
          <w:rtl/>
          <w:lang w:bidi="fa-IR"/>
        </w:rPr>
        <w:t>: دستیابی به نمونه آزمایشگاهی کارآمد در محیط آزمایشگاهی</w:t>
      </w:r>
    </w:p>
    <w:p w14:paraId="6D308396" w14:textId="77777777" w:rsidR="00722F5C" w:rsidRPr="00722F5C" w:rsidRDefault="00722F5C" w:rsidP="00722F5C">
      <w:pPr>
        <w:pStyle w:val="ListParagraph"/>
        <w:bidi/>
        <w:spacing w:line="276" w:lineRule="auto"/>
        <w:ind w:left="643"/>
        <w:jc w:val="both"/>
        <w:rPr>
          <w:rStyle w:val="Emphasis"/>
          <w:sz w:val="24"/>
          <w:szCs w:val="24"/>
          <w:rtl/>
          <w:lang w:bidi="fa-IR"/>
        </w:rPr>
      </w:pPr>
      <w:r w:rsidRPr="00722F5C">
        <w:rPr>
          <w:rStyle w:val="Emphasis"/>
          <w:sz w:val="24"/>
          <w:szCs w:val="24"/>
          <w:lang w:bidi="fa-IR"/>
        </w:rPr>
        <w:t xml:space="preserve">TRL5 </w:t>
      </w:r>
      <w:r w:rsidRPr="00722F5C">
        <w:rPr>
          <w:rStyle w:val="Emphasis"/>
          <w:sz w:val="24"/>
          <w:szCs w:val="24"/>
          <w:rtl/>
          <w:lang w:bidi="fa-IR"/>
        </w:rPr>
        <w:t>: دستیابی به نمونه آزمایشگاهی کارآمد در محیطی که به محیط عملکرد واقعی شباهت دارد</w:t>
      </w:r>
    </w:p>
    <w:p w14:paraId="7935070D" w14:textId="77777777" w:rsidR="00722F5C" w:rsidRPr="00722F5C" w:rsidRDefault="00722F5C" w:rsidP="00722F5C">
      <w:pPr>
        <w:pStyle w:val="ListParagraph"/>
        <w:bidi/>
        <w:spacing w:line="276" w:lineRule="auto"/>
        <w:ind w:left="643"/>
        <w:jc w:val="both"/>
        <w:rPr>
          <w:rStyle w:val="Emphasis"/>
          <w:sz w:val="24"/>
          <w:szCs w:val="24"/>
          <w:rtl/>
          <w:lang w:bidi="fa-IR"/>
        </w:rPr>
      </w:pPr>
      <w:r w:rsidRPr="00722F5C">
        <w:rPr>
          <w:rStyle w:val="Emphasis"/>
          <w:sz w:val="24"/>
          <w:szCs w:val="24"/>
          <w:lang w:bidi="fa-IR"/>
        </w:rPr>
        <w:t xml:space="preserve">TRL6 </w:t>
      </w:r>
      <w:r w:rsidRPr="00722F5C">
        <w:rPr>
          <w:rStyle w:val="Emphasis"/>
          <w:sz w:val="24"/>
          <w:szCs w:val="24"/>
          <w:rtl/>
          <w:lang w:bidi="fa-IR"/>
        </w:rPr>
        <w:t>: دستیابی به نمونه اولیه کارآمد در محیطی که به محیط عملکرد واقعی شباهت دارد</w:t>
      </w:r>
    </w:p>
    <w:p w14:paraId="025C7DC7" w14:textId="77777777" w:rsidR="00722F5C" w:rsidRPr="00722F5C" w:rsidRDefault="00722F5C" w:rsidP="00722F5C">
      <w:pPr>
        <w:pStyle w:val="ListParagraph"/>
        <w:bidi/>
        <w:spacing w:line="276" w:lineRule="auto"/>
        <w:ind w:left="643"/>
        <w:jc w:val="both"/>
        <w:rPr>
          <w:rStyle w:val="Emphasis"/>
          <w:sz w:val="24"/>
          <w:szCs w:val="24"/>
          <w:rtl/>
          <w:lang w:bidi="fa-IR"/>
        </w:rPr>
      </w:pPr>
      <w:r w:rsidRPr="00722F5C">
        <w:rPr>
          <w:rStyle w:val="Emphasis"/>
          <w:sz w:val="24"/>
          <w:szCs w:val="24"/>
          <w:lang w:bidi="fa-IR"/>
        </w:rPr>
        <w:t xml:space="preserve">TRL7 </w:t>
      </w:r>
      <w:r w:rsidRPr="00722F5C">
        <w:rPr>
          <w:rStyle w:val="Emphasis"/>
          <w:sz w:val="24"/>
          <w:szCs w:val="24"/>
          <w:rtl/>
          <w:lang w:bidi="fa-IR"/>
        </w:rPr>
        <w:t>: اثبات عملکرد نمونه اولیه در محیط واقعی</w:t>
      </w:r>
    </w:p>
    <w:p w14:paraId="3151FF1B" w14:textId="77777777" w:rsidR="00722F5C" w:rsidRPr="00722F5C" w:rsidRDefault="00722F5C" w:rsidP="00722F5C">
      <w:pPr>
        <w:pStyle w:val="ListParagraph"/>
        <w:bidi/>
        <w:spacing w:line="276" w:lineRule="auto"/>
        <w:ind w:left="643"/>
        <w:jc w:val="both"/>
        <w:rPr>
          <w:rStyle w:val="Emphasis"/>
          <w:sz w:val="24"/>
          <w:szCs w:val="24"/>
          <w:rtl/>
          <w:lang w:bidi="fa-IR"/>
        </w:rPr>
      </w:pPr>
      <w:r w:rsidRPr="00722F5C">
        <w:rPr>
          <w:rStyle w:val="Emphasis"/>
          <w:sz w:val="24"/>
          <w:szCs w:val="24"/>
          <w:lang w:bidi="fa-IR"/>
        </w:rPr>
        <w:t xml:space="preserve">TRL8 </w:t>
      </w:r>
      <w:r w:rsidRPr="00722F5C">
        <w:rPr>
          <w:rStyle w:val="Emphasis"/>
          <w:sz w:val="24"/>
          <w:szCs w:val="24"/>
          <w:rtl/>
          <w:lang w:bidi="fa-IR"/>
        </w:rPr>
        <w:t>: تکمیل سیستم نهایی و دستیابی به شرایط لازم برای کاربرد عملیاتی/ افزایش مقیاس تولید به سطح تولید پایلوت</w:t>
      </w:r>
    </w:p>
    <w:p w14:paraId="31B4710C" w14:textId="77777777" w:rsidR="00722F5C" w:rsidRPr="00722F5C" w:rsidRDefault="00722F5C" w:rsidP="00722F5C">
      <w:pPr>
        <w:pStyle w:val="ListParagraph"/>
        <w:bidi/>
        <w:spacing w:line="276" w:lineRule="auto"/>
        <w:ind w:left="643"/>
        <w:jc w:val="both"/>
        <w:rPr>
          <w:rStyle w:val="Emphasis"/>
          <w:sz w:val="24"/>
          <w:szCs w:val="24"/>
          <w:rtl/>
          <w:lang w:bidi="fa-IR"/>
        </w:rPr>
      </w:pPr>
      <w:r w:rsidRPr="00722F5C">
        <w:rPr>
          <w:rStyle w:val="Emphasis"/>
          <w:sz w:val="24"/>
          <w:szCs w:val="24"/>
          <w:lang w:bidi="fa-IR"/>
        </w:rPr>
        <w:t xml:space="preserve">TRL9 </w:t>
      </w:r>
      <w:r w:rsidRPr="00722F5C">
        <w:rPr>
          <w:rStyle w:val="Emphasis"/>
          <w:sz w:val="24"/>
          <w:szCs w:val="24"/>
          <w:rtl/>
          <w:lang w:bidi="fa-IR"/>
        </w:rPr>
        <w:t xml:space="preserve">: راه </w:t>
      </w:r>
      <w:r w:rsidRPr="00722F5C">
        <w:rPr>
          <w:rStyle w:val="Emphasis"/>
          <w:sz w:val="24"/>
          <w:szCs w:val="24"/>
          <w:rtl/>
          <w:lang w:bidi="fa-IR"/>
        </w:rPr>
        <w:softHyphen/>
        <w:t>اندازی سیستم نهایی در محیط واقعی/ راه</w:t>
      </w:r>
      <w:r w:rsidRPr="00722F5C">
        <w:rPr>
          <w:rStyle w:val="Emphasis"/>
          <w:sz w:val="24"/>
          <w:szCs w:val="24"/>
          <w:rtl/>
          <w:lang w:bidi="fa-IR"/>
        </w:rPr>
        <w:softHyphen/>
      </w:r>
      <w:r w:rsidRPr="00722F5C">
        <w:rPr>
          <w:rStyle w:val="Emphasis"/>
          <w:sz w:val="24"/>
          <w:szCs w:val="24"/>
          <w:lang w:bidi="fa-IR"/>
        </w:rPr>
        <w:t xml:space="preserve"> </w:t>
      </w:r>
      <w:r w:rsidRPr="00722F5C">
        <w:rPr>
          <w:rStyle w:val="Emphasis"/>
          <w:sz w:val="24"/>
          <w:szCs w:val="24"/>
          <w:rtl/>
          <w:lang w:bidi="fa-IR"/>
        </w:rPr>
        <w:t>اندازی خط تولید</w:t>
      </w:r>
    </w:p>
    <w:p w14:paraId="7261B9B7" w14:textId="77777777" w:rsidR="00722F5C" w:rsidRDefault="00722F5C" w:rsidP="00722F5C">
      <w:pPr>
        <w:pStyle w:val="ListParagraph"/>
        <w:bidi/>
        <w:spacing w:line="276" w:lineRule="auto"/>
        <w:ind w:left="643"/>
        <w:jc w:val="both"/>
        <w:rPr>
          <w:rStyle w:val="Emphasis"/>
          <w:rtl/>
          <w:lang w:bidi="fa-IR"/>
        </w:rPr>
      </w:pPr>
    </w:p>
    <w:p w14:paraId="2A1E91F3" w14:textId="77777777" w:rsidR="00722F5C" w:rsidRDefault="00722F5C" w:rsidP="00722F5C">
      <w:pPr>
        <w:bidi/>
        <w:spacing w:line="276" w:lineRule="auto"/>
        <w:ind w:firstLine="283"/>
        <w:jc w:val="both"/>
        <w:rPr>
          <w:rStyle w:val="Emphasis"/>
          <w:rtl/>
          <w:lang w:bidi="fa-IR"/>
        </w:rPr>
      </w:pPr>
      <w:r w:rsidRPr="00F72B0D">
        <w:rPr>
          <w:rStyle w:val="Emphasis"/>
          <w:rtl/>
          <w:lang w:bidi="fa-IR"/>
        </w:rPr>
        <w:t>سطح آمادگی بازار (</w:t>
      </w:r>
      <w:r w:rsidRPr="00F72B0D">
        <w:rPr>
          <w:rStyle w:val="Emphasis"/>
          <w:lang w:bidi="fa-IR"/>
        </w:rPr>
        <w:t>MRL</w:t>
      </w:r>
      <w:r w:rsidRPr="00F72B0D">
        <w:rPr>
          <w:rStyle w:val="Emphasis"/>
          <w:rtl/>
          <w:lang w:bidi="fa-IR"/>
        </w:rPr>
        <w:t>) سنجه‌ای برای درک و کمی سازی ویژگی‌های بازاری یک محصول جدید و ترجمه آنها به قابلیت‌های فنی درون شرکت توسعه‌دهنده محصول است.</w:t>
      </w:r>
    </w:p>
    <w:p w14:paraId="71D1E37A" w14:textId="77777777" w:rsidR="00722F5C" w:rsidRPr="001F442C" w:rsidRDefault="00722F5C" w:rsidP="00722F5C">
      <w:pPr>
        <w:bidi/>
        <w:spacing w:line="276" w:lineRule="auto"/>
        <w:ind w:left="252" w:hanging="18"/>
        <w:jc w:val="both"/>
        <w:rPr>
          <w:rFonts w:asciiTheme="majorBidi" w:hAnsiTheme="majorBidi" w:cs="B Nazanin"/>
          <w:lang w:val="en-US" w:bidi="fa-IR"/>
        </w:rPr>
      </w:pPr>
      <w:r w:rsidRPr="001F442C">
        <w:rPr>
          <w:rFonts w:asciiTheme="majorBidi" w:hAnsiTheme="majorBidi" w:cs="B Nazanin"/>
          <w:lang w:val="en-US" w:bidi="fa-IR"/>
        </w:rPr>
        <w:t>MRL1</w:t>
      </w:r>
      <w:r w:rsidRPr="001F442C">
        <w:rPr>
          <w:rFonts w:asciiTheme="majorBidi" w:hAnsiTheme="majorBidi" w:cs="B Nazanin"/>
          <w:rtl/>
          <w:lang w:bidi="fa-IR"/>
        </w:rPr>
        <w:t>: شکل</w:t>
      </w:r>
      <w:r w:rsidRPr="001F442C">
        <w:rPr>
          <w:rFonts w:asciiTheme="majorBidi" w:hAnsiTheme="majorBidi" w:cs="B Nazanin"/>
          <w:rtl/>
          <w:lang w:bidi="fa-IR"/>
        </w:rPr>
        <w:softHyphen/>
        <w:t xml:space="preserve"> گیری این احساس که «چیزی کم است.»</w:t>
      </w:r>
    </w:p>
    <w:p w14:paraId="1C10B51C" w14:textId="77777777" w:rsidR="00722F5C" w:rsidRPr="001F442C" w:rsidRDefault="00722F5C" w:rsidP="00722F5C">
      <w:pPr>
        <w:bidi/>
        <w:spacing w:line="276" w:lineRule="auto"/>
        <w:ind w:left="252" w:hanging="18"/>
        <w:jc w:val="both"/>
        <w:rPr>
          <w:rFonts w:asciiTheme="majorBidi" w:hAnsiTheme="majorBidi" w:cs="B Nazanin"/>
          <w:rtl/>
          <w:lang w:bidi="fa-IR"/>
        </w:rPr>
      </w:pPr>
      <w:r w:rsidRPr="001F442C">
        <w:rPr>
          <w:rFonts w:asciiTheme="majorBidi" w:hAnsiTheme="majorBidi" w:cs="B Nazanin"/>
          <w:lang w:val="en-US" w:bidi="fa-IR"/>
        </w:rPr>
        <w:t>MRL2</w:t>
      </w:r>
      <w:r w:rsidRPr="001F442C">
        <w:rPr>
          <w:rFonts w:asciiTheme="majorBidi" w:hAnsiTheme="majorBidi" w:cs="B Nazanin"/>
          <w:rtl/>
          <w:lang w:bidi="fa-IR"/>
        </w:rPr>
        <w:t>: شناسایی یک نیاز بخصوص</w:t>
      </w:r>
    </w:p>
    <w:p w14:paraId="4800BB54" w14:textId="77777777" w:rsidR="00722F5C" w:rsidRPr="001F442C" w:rsidRDefault="00722F5C" w:rsidP="00722F5C">
      <w:pPr>
        <w:bidi/>
        <w:spacing w:line="276" w:lineRule="auto"/>
        <w:ind w:left="252" w:hanging="18"/>
        <w:jc w:val="both"/>
        <w:rPr>
          <w:rFonts w:asciiTheme="majorBidi" w:hAnsiTheme="majorBidi" w:cs="B Nazanin"/>
          <w:rtl/>
          <w:lang w:bidi="fa-IR"/>
        </w:rPr>
      </w:pPr>
      <w:r w:rsidRPr="001F442C">
        <w:rPr>
          <w:rFonts w:asciiTheme="majorBidi" w:hAnsiTheme="majorBidi" w:cs="B Nazanin"/>
          <w:lang w:val="en-US" w:bidi="fa-IR"/>
        </w:rPr>
        <w:t>MRL3</w:t>
      </w:r>
      <w:r w:rsidRPr="001F442C">
        <w:rPr>
          <w:rFonts w:asciiTheme="majorBidi" w:hAnsiTheme="majorBidi" w:cs="B Nazanin"/>
          <w:rtl/>
          <w:lang w:bidi="fa-IR"/>
        </w:rPr>
        <w:t>: شناسایی ویژگی</w:t>
      </w:r>
      <w:r w:rsidRPr="001F442C">
        <w:rPr>
          <w:rFonts w:asciiTheme="majorBidi" w:hAnsiTheme="majorBidi" w:cs="B Nazanin"/>
          <w:rtl/>
          <w:lang w:bidi="fa-IR"/>
        </w:rPr>
        <w:softHyphen/>
        <w:t>های مورد انتظارِ محصول/خدمت جدید</w:t>
      </w:r>
    </w:p>
    <w:p w14:paraId="5F1F5C48" w14:textId="77777777" w:rsidR="00722F5C" w:rsidRPr="001F442C" w:rsidRDefault="00722F5C" w:rsidP="00722F5C">
      <w:pPr>
        <w:bidi/>
        <w:spacing w:line="276" w:lineRule="auto"/>
        <w:ind w:left="252" w:hanging="18"/>
        <w:jc w:val="both"/>
        <w:rPr>
          <w:rFonts w:asciiTheme="majorBidi" w:hAnsiTheme="majorBidi" w:cs="B Nazanin"/>
          <w:rtl/>
          <w:lang w:bidi="fa-IR"/>
        </w:rPr>
      </w:pPr>
      <w:r w:rsidRPr="001F442C">
        <w:rPr>
          <w:rFonts w:asciiTheme="majorBidi" w:hAnsiTheme="majorBidi" w:cs="B Nazanin"/>
          <w:lang w:val="en-US" w:bidi="fa-IR"/>
        </w:rPr>
        <w:t>MRL4</w:t>
      </w:r>
      <w:r w:rsidRPr="001F442C">
        <w:rPr>
          <w:rFonts w:asciiTheme="majorBidi" w:hAnsiTheme="majorBidi" w:cs="B Nazanin"/>
          <w:rtl/>
          <w:lang w:bidi="fa-IR"/>
        </w:rPr>
        <w:t xml:space="preserve">: کمی </w:t>
      </w:r>
      <w:r w:rsidRPr="001F442C">
        <w:rPr>
          <w:rFonts w:asciiTheme="majorBidi" w:hAnsiTheme="majorBidi" w:cs="B Nazanin"/>
          <w:rtl/>
          <w:lang w:bidi="fa-IR"/>
        </w:rPr>
        <w:softHyphen/>
        <w:t>سازی ویژگی</w:t>
      </w:r>
      <w:r w:rsidRPr="001F442C">
        <w:rPr>
          <w:rFonts w:asciiTheme="majorBidi" w:hAnsiTheme="majorBidi" w:cs="B Nazanin"/>
          <w:rtl/>
          <w:lang w:bidi="fa-IR"/>
        </w:rPr>
        <w:softHyphen/>
        <w:t>های مورد انتظارِ محصول/خدمت جدید</w:t>
      </w:r>
    </w:p>
    <w:p w14:paraId="51241D08" w14:textId="77777777" w:rsidR="00722F5C" w:rsidRPr="001F442C" w:rsidRDefault="00722F5C" w:rsidP="00722F5C">
      <w:pPr>
        <w:bidi/>
        <w:spacing w:line="276" w:lineRule="auto"/>
        <w:ind w:left="252" w:hanging="18"/>
        <w:jc w:val="both"/>
        <w:rPr>
          <w:rFonts w:asciiTheme="majorBidi" w:hAnsiTheme="majorBidi" w:cs="B Nazanin"/>
          <w:rtl/>
          <w:lang w:bidi="fa-IR"/>
        </w:rPr>
      </w:pPr>
      <w:r w:rsidRPr="001F442C">
        <w:rPr>
          <w:rFonts w:asciiTheme="majorBidi" w:hAnsiTheme="majorBidi" w:cs="B Nazanin"/>
          <w:lang w:val="en-US" w:bidi="fa-IR"/>
        </w:rPr>
        <w:t>MRL5</w:t>
      </w:r>
      <w:r w:rsidRPr="001F442C">
        <w:rPr>
          <w:rFonts w:asciiTheme="majorBidi" w:hAnsiTheme="majorBidi" w:cs="B Nazanin"/>
          <w:rtl/>
          <w:lang w:bidi="fa-IR"/>
        </w:rPr>
        <w:t>: شناسایی توانمندی</w:t>
      </w:r>
      <w:r w:rsidRPr="001F442C">
        <w:rPr>
          <w:rFonts w:asciiTheme="majorBidi" w:hAnsiTheme="majorBidi" w:cs="B Nazanin"/>
          <w:rtl/>
          <w:lang w:bidi="fa-IR"/>
        </w:rPr>
        <w:softHyphen/>
        <w:t>های سیستمی مورد نیاز برای خلق راه</w:t>
      </w:r>
      <w:r w:rsidRPr="001F442C">
        <w:rPr>
          <w:rFonts w:asciiTheme="majorBidi" w:hAnsiTheme="majorBidi" w:cs="B Nazanin"/>
          <w:rtl/>
          <w:lang w:bidi="fa-IR"/>
        </w:rPr>
        <w:softHyphen/>
        <w:t xml:space="preserve"> حل (مانند راهبری پروژه)</w:t>
      </w:r>
    </w:p>
    <w:p w14:paraId="717AA4CE" w14:textId="77777777" w:rsidR="00722F5C" w:rsidRPr="001F442C" w:rsidRDefault="00722F5C" w:rsidP="00722F5C">
      <w:pPr>
        <w:bidi/>
        <w:spacing w:line="276" w:lineRule="auto"/>
        <w:ind w:left="252" w:hanging="18"/>
        <w:jc w:val="both"/>
        <w:rPr>
          <w:rFonts w:asciiTheme="majorBidi" w:hAnsiTheme="majorBidi" w:cs="B Nazanin"/>
          <w:rtl/>
          <w:lang w:bidi="fa-IR"/>
        </w:rPr>
      </w:pPr>
      <w:r w:rsidRPr="001F442C">
        <w:rPr>
          <w:rFonts w:asciiTheme="majorBidi" w:hAnsiTheme="majorBidi" w:cs="B Nazanin"/>
          <w:lang w:val="en-US" w:bidi="fa-IR"/>
        </w:rPr>
        <w:t>MRL6</w:t>
      </w:r>
      <w:r w:rsidRPr="001F442C">
        <w:rPr>
          <w:rFonts w:asciiTheme="majorBidi" w:hAnsiTheme="majorBidi" w:cs="B Nazanin"/>
          <w:rtl/>
          <w:lang w:bidi="fa-IR"/>
        </w:rPr>
        <w:t>: ترجمه ویژگی</w:t>
      </w:r>
      <w:r w:rsidRPr="001F442C">
        <w:rPr>
          <w:rFonts w:asciiTheme="majorBidi" w:hAnsiTheme="majorBidi" w:cs="B Nazanin"/>
          <w:rtl/>
          <w:lang w:bidi="fa-IR"/>
        </w:rPr>
        <w:softHyphen/>
        <w:t>های مورد انتظارِ محصول/خدمت جدید به توانمندی</w:t>
      </w:r>
      <w:r w:rsidRPr="001F442C">
        <w:rPr>
          <w:rFonts w:asciiTheme="majorBidi" w:hAnsiTheme="majorBidi" w:cs="B Nazanin"/>
          <w:rtl/>
          <w:lang w:bidi="fa-IR"/>
        </w:rPr>
        <w:softHyphen/>
        <w:t xml:space="preserve">های فنی مورد نیاز برای خلق راه </w:t>
      </w:r>
      <w:r w:rsidRPr="001F442C">
        <w:rPr>
          <w:rFonts w:asciiTheme="majorBidi" w:hAnsiTheme="majorBidi" w:cs="B Nazanin"/>
          <w:rtl/>
          <w:lang w:bidi="fa-IR"/>
        </w:rPr>
        <w:softHyphen/>
        <w:t>حل</w:t>
      </w:r>
    </w:p>
    <w:p w14:paraId="09115811" w14:textId="77777777" w:rsidR="00722F5C" w:rsidRPr="001F442C" w:rsidRDefault="00722F5C" w:rsidP="00722F5C">
      <w:pPr>
        <w:bidi/>
        <w:spacing w:line="276" w:lineRule="auto"/>
        <w:ind w:left="252" w:hanging="18"/>
        <w:jc w:val="both"/>
        <w:rPr>
          <w:rFonts w:asciiTheme="majorBidi" w:hAnsiTheme="majorBidi" w:cs="B Nazanin"/>
          <w:rtl/>
          <w:lang w:bidi="fa-IR"/>
        </w:rPr>
      </w:pPr>
      <w:r w:rsidRPr="001F442C">
        <w:rPr>
          <w:rFonts w:asciiTheme="majorBidi" w:hAnsiTheme="majorBidi" w:cs="B Nazanin"/>
          <w:lang w:val="en-US" w:bidi="fa-IR"/>
        </w:rPr>
        <w:t>MRL7</w:t>
      </w:r>
      <w:r w:rsidRPr="001F442C">
        <w:rPr>
          <w:rFonts w:asciiTheme="majorBidi" w:hAnsiTheme="majorBidi" w:cs="B Nazanin"/>
          <w:rtl/>
          <w:lang w:bidi="fa-IR"/>
        </w:rPr>
        <w:t>: تحلیل توانمندی</w:t>
      </w:r>
      <w:r w:rsidRPr="001F442C">
        <w:rPr>
          <w:rFonts w:asciiTheme="majorBidi" w:hAnsiTheme="majorBidi" w:cs="B Nazanin"/>
          <w:rtl/>
          <w:lang w:bidi="fa-IR"/>
        </w:rPr>
        <w:softHyphen/>
        <w:t>ها و منابع ضروری موجود برای ارائه راه</w:t>
      </w:r>
      <w:r w:rsidRPr="001F442C">
        <w:rPr>
          <w:rFonts w:asciiTheme="majorBidi" w:hAnsiTheme="majorBidi" w:cs="B Nazanin"/>
          <w:rtl/>
          <w:lang w:bidi="fa-IR"/>
        </w:rPr>
        <w:softHyphen/>
        <w:t>حل</w:t>
      </w:r>
    </w:p>
    <w:p w14:paraId="796C46EF" w14:textId="77777777" w:rsidR="00722F5C" w:rsidRPr="001F442C" w:rsidRDefault="00722F5C" w:rsidP="00722F5C">
      <w:pPr>
        <w:bidi/>
        <w:spacing w:line="276" w:lineRule="auto"/>
        <w:ind w:left="252" w:hanging="18"/>
        <w:jc w:val="both"/>
        <w:rPr>
          <w:rFonts w:asciiTheme="majorBidi" w:hAnsiTheme="majorBidi" w:cs="B Nazanin"/>
          <w:rtl/>
          <w:lang w:bidi="fa-IR"/>
        </w:rPr>
      </w:pPr>
      <w:r w:rsidRPr="001F442C">
        <w:rPr>
          <w:rFonts w:asciiTheme="majorBidi" w:hAnsiTheme="majorBidi" w:cs="B Nazanin"/>
          <w:lang w:val="en-US" w:bidi="fa-IR"/>
        </w:rPr>
        <w:t>MRL8</w:t>
      </w:r>
      <w:r w:rsidRPr="001F442C">
        <w:rPr>
          <w:rFonts w:asciiTheme="majorBidi" w:hAnsiTheme="majorBidi" w:cs="B Nazanin"/>
          <w:rtl/>
          <w:lang w:bidi="fa-IR"/>
        </w:rPr>
        <w:t>: شناسایی متخصصان دارای توانمندی</w:t>
      </w:r>
    </w:p>
    <w:p w14:paraId="49EA38F5" w14:textId="77777777" w:rsidR="00722F5C" w:rsidRPr="001F442C" w:rsidRDefault="00722F5C" w:rsidP="00722F5C">
      <w:pPr>
        <w:bidi/>
        <w:spacing w:line="276" w:lineRule="auto"/>
        <w:ind w:left="252" w:hanging="18"/>
        <w:jc w:val="both"/>
        <w:rPr>
          <w:rFonts w:asciiTheme="majorBidi" w:hAnsiTheme="majorBidi" w:cs="B Nazanin"/>
          <w:rtl/>
          <w:lang w:bidi="fa-IR"/>
        </w:rPr>
      </w:pPr>
      <w:r w:rsidRPr="001F442C">
        <w:rPr>
          <w:rFonts w:asciiTheme="majorBidi" w:hAnsiTheme="majorBidi" w:cs="B Nazanin"/>
          <w:lang w:val="en-US" w:bidi="fa-IR"/>
        </w:rPr>
        <w:t>MRL9</w:t>
      </w:r>
      <w:r w:rsidRPr="001F442C">
        <w:rPr>
          <w:rFonts w:asciiTheme="majorBidi" w:hAnsiTheme="majorBidi" w:cs="B Nazanin"/>
          <w:rtl/>
          <w:lang w:bidi="fa-IR"/>
        </w:rPr>
        <w:t>: خلق راه</w:t>
      </w:r>
      <w:r w:rsidRPr="001F442C">
        <w:rPr>
          <w:rFonts w:asciiTheme="majorBidi" w:hAnsiTheme="majorBidi" w:cs="B Nazanin"/>
          <w:rtl/>
          <w:lang w:bidi="fa-IR"/>
        </w:rPr>
        <w:softHyphen/>
        <w:t>حل مطابق با نیاز تحلیل</w:t>
      </w:r>
      <w:r w:rsidRPr="001F442C">
        <w:rPr>
          <w:rFonts w:asciiTheme="majorBidi" w:hAnsiTheme="majorBidi" w:cs="B Nazanin"/>
          <w:rtl/>
          <w:lang w:bidi="fa-IR"/>
        </w:rPr>
        <w:softHyphen/>
        <w:t xml:space="preserve"> شده بازار</w:t>
      </w:r>
    </w:p>
    <w:p w14:paraId="3997EBD7" w14:textId="77777777" w:rsidR="00722F5C" w:rsidRDefault="00722F5C" w:rsidP="00722F5C">
      <w:pPr>
        <w:bidi/>
        <w:spacing w:line="276" w:lineRule="auto"/>
        <w:ind w:firstLine="283"/>
        <w:jc w:val="both"/>
        <w:rPr>
          <w:rStyle w:val="Emphasis"/>
          <w:rtl/>
          <w:lang w:bidi="fa-IR"/>
        </w:rPr>
      </w:pPr>
    </w:p>
    <w:p w14:paraId="143F72F8" w14:textId="77777777" w:rsidR="00722F5C" w:rsidRPr="008D4636" w:rsidRDefault="00722F5C" w:rsidP="00722F5C">
      <w:pPr>
        <w:bidi/>
        <w:spacing w:line="276" w:lineRule="auto"/>
        <w:ind w:firstLine="283"/>
        <w:jc w:val="both"/>
        <w:rPr>
          <w:rStyle w:val="Emphasis"/>
          <w:rtl/>
          <w:lang w:val="en-US" w:bidi="fa-IR"/>
        </w:rPr>
      </w:pPr>
      <w:r>
        <w:rPr>
          <w:rStyle w:val="Emphasis"/>
          <w:rtl/>
          <w:lang w:bidi="fa-IR"/>
        </w:rPr>
        <w:t xml:space="preserve">یکی از سوالات مهم برای کار در حوزه میکروجلبک ها، انتخاب حوزه مناسب جهت فعالبت اقتصادی است. با توجه به تنوع گونه های جلبک و کاربردهای متفاوت آنها، همچنین ظرفیت های موجود جهت تولید، انتخاب های فراوانی برای تولید میکروجلبک وجود دارد لذا به منظور اولویت بندی تمرکز بر حوزه های مختلف کاربرد جلبک، از دو شاخص </w:t>
      </w:r>
      <w:r>
        <w:rPr>
          <w:rStyle w:val="Emphasis"/>
          <w:lang w:val="en-US" w:bidi="fa-IR"/>
        </w:rPr>
        <w:t>TRL</w:t>
      </w:r>
      <w:r>
        <w:rPr>
          <w:rStyle w:val="Emphasis"/>
          <w:rtl/>
          <w:lang w:val="en-US" w:bidi="fa-IR"/>
        </w:rPr>
        <w:t xml:space="preserve"> و </w:t>
      </w:r>
      <w:r>
        <w:rPr>
          <w:rStyle w:val="Emphasis"/>
          <w:lang w:val="en-US" w:bidi="fa-IR"/>
        </w:rPr>
        <w:t>MRL</w:t>
      </w:r>
      <w:r>
        <w:rPr>
          <w:rStyle w:val="Emphasis"/>
          <w:rtl/>
          <w:lang w:val="en-US" w:bidi="fa-IR"/>
        </w:rPr>
        <w:t xml:space="preserve"> استفاده میشود.</w:t>
      </w:r>
    </w:p>
    <w:p w14:paraId="612A6218" w14:textId="44872002" w:rsidR="00722F5C" w:rsidRPr="00F72B0D" w:rsidRDefault="00722F5C" w:rsidP="00722F5C">
      <w:pPr>
        <w:bidi/>
        <w:spacing w:line="276" w:lineRule="auto"/>
        <w:ind w:firstLine="283"/>
        <w:jc w:val="both"/>
        <w:rPr>
          <w:rStyle w:val="Emphasis"/>
          <w:rtl/>
          <w:lang w:bidi="fa-IR"/>
        </w:rPr>
      </w:pPr>
      <w:r w:rsidRPr="00F72B0D">
        <w:rPr>
          <w:rStyle w:val="Emphasis"/>
          <w:rtl/>
          <w:lang w:bidi="fa-IR"/>
        </w:rPr>
        <w:t xml:space="preserve"> برای این منظور به بررسی کیفی سطح تکوین تکنولوژی و بازار محصولات مرتبط با جلبک در </w:t>
      </w:r>
      <w:r>
        <w:rPr>
          <w:rStyle w:val="Emphasis"/>
          <w:rtl/>
          <w:lang w:bidi="fa-IR"/>
        </w:rPr>
        <w:t>مقیاس جهانی پرداخته شده است.</w:t>
      </w:r>
      <w:r w:rsidRPr="00F72B0D">
        <w:rPr>
          <w:rStyle w:val="Emphasis"/>
          <w:rtl/>
          <w:lang w:bidi="fa-IR"/>
        </w:rPr>
        <w:t xml:space="preserve"> حوزه</w:t>
      </w:r>
      <w:r w:rsidRPr="00F72B0D">
        <w:rPr>
          <w:rStyle w:val="Emphasis"/>
          <w:rtl/>
          <w:lang w:bidi="fa-IR"/>
        </w:rPr>
        <w:softHyphen/>
        <w:t xml:space="preserve">های مصرف کننده جلبک در </w:t>
      </w:r>
      <w:r>
        <w:rPr>
          <w:rStyle w:val="Emphasis"/>
          <w:rtl/>
          <w:lang w:bidi="fa-IR"/>
        </w:rPr>
        <w:t>8</w:t>
      </w:r>
      <w:r w:rsidRPr="00F72B0D">
        <w:rPr>
          <w:rStyle w:val="Emphasis"/>
          <w:rtl/>
          <w:lang w:bidi="fa-IR"/>
        </w:rPr>
        <w:t>حوزه</w:t>
      </w:r>
      <w:r>
        <w:rPr>
          <w:rStyle w:val="Emphasis"/>
          <w:rFonts w:hint="cs"/>
          <w:rtl/>
          <w:lang w:bidi="fa-IR"/>
        </w:rPr>
        <w:t xml:space="preserve"> در جدول 6</w:t>
      </w:r>
      <w:r>
        <w:rPr>
          <w:rStyle w:val="Emphasis"/>
          <w:rtl/>
          <w:lang w:bidi="fa-IR"/>
        </w:rPr>
        <w:t xml:space="preserve"> طبقه</w:t>
      </w:r>
      <w:r>
        <w:rPr>
          <w:rStyle w:val="Emphasis"/>
          <w:rtl/>
          <w:lang w:bidi="fa-IR"/>
        </w:rPr>
        <w:softHyphen/>
        <w:t>بندی شده</w:t>
      </w:r>
      <w:r>
        <w:rPr>
          <w:rStyle w:val="Emphasis"/>
          <w:rtl/>
          <w:lang w:bidi="fa-IR"/>
        </w:rPr>
        <w:softHyphen/>
      </w:r>
      <w:r w:rsidRPr="00F72B0D">
        <w:rPr>
          <w:rStyle w:val="Emphasis"/>
          <w:rtl/>
          <w:lang w:bidi="fa-IR"/>
        </w:rPr>
        <w:t>اند و سطوح تکوین تکنولوژی شامل سطح آمادگی فناوری (</w:t>
      </w:r>
      <w:r w:rsidRPr="00F72B0D">
        <w:rPr>
          <w:rStyle w:val="Emphasis"/>
          <w:lang w:bidi="fa-IR"/>
        </w:rPr>
        <w:t>TRL</w:t>
      </w:r>
      <w:r w:rsidRPr="00F72B0D">
        <w:rPr>
          <w:rStyle w:val="Emphasis"/>
          <w:rtl/>
          <w:lang w:bidi="fa-IR"/>
        </w:rPr>
        <w:t xml:space="preserve"> ) و سطح آمادگی بازار (</w:t>
      </w:r>
      <w:r w:rsidRPr="00F72B0D">
        <w:rPr>
          <w:rStyle w:val="Emphasis"/>
          <w:lang w:bidi="fa-IR"/>
        </w:rPr>
        <w:t>MRL</w:t>
      </w:r>
      <w:r w:rsidRPr="00F72B0D">
        <w:rPr>
          <w:rStyle w:val="Emphasis"/>
          <w:rtl/>
          <w:lang w:bidi="fa-IR"/>
        </w:rPr>
        <w:t>) و همچنین اندازه بازار آنها به صورت کیفی رتبه بندی و مقایسه شده</w:t>
      </w:r>
      <w:r w:rsidRPr="00F72B0D">
        <w:rPr>
          <w:rStyle w:val="Emphasis"/>
          <w:rtl/>
          <w:lang w:bidi="fa-IR"/>
        </w:rPr>
        <w:softHyphen/>
        <w:t>اند</w:t>
      </w:r>
      <w:r>
        <w:rPr>
          <w:rStyle w:val="Emphasis"/>
          <w:rtl/>
          <w:lang w:bidi="fa-IR"/>
        </w:rPr>
        <w:t xml:space="preserve"> و در </w:t>
      </w:r>
      <w:r>
        <w:rPr>
          <w:rStyle w:val="Emphasis"/>
          <w:rtl/>
          <w:lang w:bidi="fa-IR"/>
        </w:rPr>
        <w:lastRenderedPageBreak/>
        <w:t>جدول زیر آمده است</w:t>
      </w:r>
      <w:r w:rsidRPr="00F72B0D">
        <w:rPr>
          <w:rStyle w:val="Emphasis"/>
          <w:rtl/>
          <w:lang w:bidi="fa-IR"/>
        </w:rPr>
        <w:t>.</w:t>
      </w:r>
      <w:r>
        <w:rPr>
          <w:rStyle w:val="Emphasis"/>
          <w:rFonts w:hint="cs"/>
          <w:rtl/>
          <w:lang w:bidi="fa-IR"/>
        </w:rPr>
        <w:t xml:space="preserve"> البته حوزه های دیگری مانند استفاده از جلبک ها در سوخت زیستی نیز وجود دارد، اما با توجه به این که این موارد در سطح جهانی در مرحله تحقیقات و پایلوت قراردارد، در این جدول به آنها اشاره نشده است.</w:t>
      </w:r>
    </w:p>
    <w:tbl>
      <w:tblPr>
        <w:bidiVisual/>
        <w:tblW w:w="8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941"/>
        <w:gridCol w:w="1025"/>
        <w:gridCol w:w="1238"/>
        <w:gridCol w:w="1890"/>
      </w:tblGrid>
      <w:tr w:rsidR="00722F5C" w14:paraId="3CA65C2F" w14:textId="77777777" w:rsidTr="00473E48">
        <w:trPr>
          <w:trHeight w:val="681"/>
          <w:jc w:val="center"/>
        </w:trPr>
        <w:tc>
          <w:tcPr>
            <w:tcW w:w="3614" w:type="dxa"/>
            <w:shd w:val="clear" w:color="auto" w:fill="FFE599" w:themeFill="accent4" w:themeFillTint="66"/>
            <w:vAlign w:val="center"/>
            <w:hideMark/>
          </w:tcPr>
          <w:p w14:paraId="32020FEE" w14:textId="77777777" w:rsidR="00722F5C" w:rsidRDefault="00722F5C" w:rsidP="00473E48">
            <w:pPr>
              <w:bidi/>
              <w:jc w:val="center"/>
              <w:rPr>
                <w:rFonts w:ascii="Calibri" w:hAnsi="Calibri" w:cs="B Nazanin"/>
                <w:b/>
                <w:bCs/>
                <w:color w:val="000000"/>
                <w:sz w:val="22"/>
                <w:szCs w:val="22"/>
                <w:lang w:bidi="fa-IR"/>
              </w:rPr>
            </w:pPr>
            <w:r w:rsidRPr="002073DD">
              <w:rPr>
                <w:rFonts w:ascii="Calibri" w:hAnsi="Calibri" w:cs="B Nazanin"/>
                <w:b/>
                <w:bCs/>
                <w:color w:val="000000"/>
                <w:rtl/>
                <w:lang w:bidi="fa-IR"/>
              </w:rPr>
              <w:t xml:space="preserve">کاربردها </w:t>
            </w:r>
            <w:r>
              <w:rPr>
                <w:rFonts w:ascii="Calibri" w:hAnsi="Calibri" w:cs="B Nazanin"/>
                <w:b/>
                <w:bCs/>
                <w:color w:val="000000"/>
                <w:rtl/>
                <w:lang w:bidi="fa-IR"/>
              </w:rPr>
              <w:t>ریز</w:t>
            </w:r>
            <w:r w:rsidRPr="002073DD">
              <w:rPr>
                <w:rFonts w:ascii="Calibri" w:hAnsi="Calibri" w:cs="B Nazanin"/>
                <w:b/>
                <w:bCs/>
                <w:color w:val="000000"/>
                <w:rtl/>
                <w:lang w:bidi="fa-IR"/>
              </w:rPr>
              <w:t>جلبک در صنعت</w:t>
            </w:r>
          </w:p>
        </w:tc>
        <w:tc>
          <w:tcPr>
            <w:tcW w:w="941" w:type="dxa"/>
            <w:shd w:val="clear" w:color="auto" w:fill="auto"/>
            <w:vAlign w:val="center"/>
            <w:hideMark/>
          </w:tcPr>
          <w:p w14:paraId="1429F5CE" w14:textId="77777777" w:rsidR="00722F5C" w:rsidRDefault="00722F5C" w:rsidP="00473E48">
            <w:pPr>
              <w:bidi/>
              <w:jc w:val="center"/>
              <w:rPr>
                <w:rFonts w:ascii="Calibri" w:hAnsi="Calibri" w:cs="B Nazanin"/>
                <w:b/>
                <w:bCs/>
                <w:color w:val="000000"/>
                <w:sz w:val="22"/>
                <w:szCs w:val="22"/>
                <w:lang w:bidi="fa-IR"/>
              </w:rPr>
            </w:pPr>
            <w:r>
              <w:rPr>
                <w:rFonts w:ascii="Calibri" w:hAnsi="Calibri" w:cs="B Nazanin"/>
                <w:b/>
                <w:bCs/>
                <w:color w:val="000000"/>
                <w:sz w:val="22"/>
                <w:szCs w:val="22"/>
                <w:rtl/>
                <w:lang w:bidi="fa-IR"/>
              </w:rPr>
              <w:t>سطح</w:t>
            </w:r>
            <w:r>
              <w:rPr>
                <w:rFonts w:ascii="Calibri" w:hAnsi="Calibri" w:cs="B Nazanin"/>
                <w:b/>
                <w:bCs/>
                <w:color w:val="000000"/>
                <w:sz w:val="22"/>
                <w:szCs w:val="22"/>
                <w:lang w:bidi="fa-IR"/>
              </w:rPr>
              <w:t>TRL</w:t>
            </w:r>
          </w:p>
        </w:tc>
        <w:tc>
          <w:tcPr>
            <w:tcW w:w="1025" w:type="dxa"/>
            <w:shd w:val="clear" w:color="auto" w:fill="auto"/>
            <w:vAlign w:val="center"/>
            <w:hideMark/>
          </w:tcPr>
          <w:p w14:paraId="28C7993C" w14:textId="77777777" w:rsidR="00722F5C" w:rsidRDefault="00722F5C" w:rsidP="00473E48">
            <w:pPr>
              <w:bidi/>
              <w:jc w:val="center"/>
              <w:rPr>
                <w:rFonts w:ascii="Calibri" w:hAnsi="Calibri" w:cs="B Nazanin"/>
                <w:b/>
                <w:bCs/>
                <w:color w:val="000000"/>
                <w:sz w:val="22"/>
                <w:szCs w:val="22"/>
                <w:lang w:bidi="fa-IR"/>
              </w:rPr>
            </w:pPr>
            <w:r>
              <w:rPr>
                <w:rFonts w:ascii="Calibri" w:hAnsi="Calibri" w:cs="B Nazanin"/>
                <w:b/>
                <w:bCs/>
                <w:color w:val="000000"/>
                <w:sz w:val="22"/>
                <w:szCs w:val="22"/>
                <w:rtl/>
                <w:lang w:bidi="fa-IR"/>
              </w:rPr>
              <w:t>سطح</w:t>
            </w:r>
            <w:r>
              <w:rPr>
                <w:rFonts w:ascii="Calibri" w:hAnsi="Calibri" w:cs="B Nazanin"/>
                <w:b/>
                <w:bCs/>
                <w:color w:val="000000"/>
                <w:sz w:val="22"/>
                <w:szCs w:val="22"/>
                <w:lang w:bidi="fa-IR"/>
              </w:rPr>
              <w:t>MRL</w:t>
            </w:r>
          </w:p>
        </w:tc>
        <w:tc>
          <w:tcPr>
            <w:tcW w:w="1238" w:type="dxa"/>
            <w:shd w:val="clear" w:color="auto" w:fill="auto"/>
            <w:vAlign w:val="center"/>
            <w:hideMark/>
          </w:tcPr>
          <w:p w14:paraId="0C4E4B85" w14:textId="77777777" w:rsidR="00722F5C" w:rsidRDefault="00722F5C" w:rsidP="00473E48">
            <w:pPr>
              <w:bidi/>
              <w:jc w:val="center"/>
              <w:rPr>
                <w:rFonts w:ascii="Calibri" w:hAnsi="Calibri" w:cs="B Nazanin"/>
                <w:b/>
                <w:bCs/>
                <w:color w:val="000000"/>
                <w:sz w:val="22"/>
                <w:szCs w:val="22"/>
                <w:lang w:bidi="fa-IR"/>
              </w:rPr>
            </w:pPr>
            <w:r>
              <w:rPr>
                <w:rFonts w:ascii="Calibri" w:hAnsi="Calibri" w:cs="B Nazanin"/>
                <w:b/>
                <w:bCs/>
                <w:color w:val="000000"/>
                <w:sz w:val="22"/>
                <w:szCs w:val="22"/>
                <w:rtl/>
                <w:lang w:bidi="fa-IR"/>
              </w:rPr>
              <w:t>اندازه بازار</w:t>
            </w:r>
          </w:p>
        </w:tc>
        <w:tc>
          <w:tcPr>
            <w:tcW w:w="1890" w:type="dxa"/>
            <w:shd w:val="clear" w:color="000000" w:fill="B7DEE8"/>
            <w:noWrap/>
            <w:vAlign w:val="center"/>
            <w:hideMark/>
          </w:tcPr>
          <w:p w14:paraId="32B3F40D" w14:textId="77777777" w:rsidR="00722F5C" w:rsidRDefault="00722F5C" w:rsidP="00473E48">
            <w:pPr>
              <w:bidi/>
              <w:jc w:val="center"/>
              <w:rPr>
                <w:rFonts w:ascii="Calibri" w:hAnsi="Calibri" w:cs="B Nazanin"/>
                <w:b/>
                <w:bCs/>
                <w:color w:val="000000"/>
                <w:sz w:val="22"/>
                <w:szCs w:val="22"/>
                <w:lang w:bidi="fa-IR"/>
              </w:rPr>
            </w:pPr>
            <w:r>
              <w:rPr>
                <w:rFonts w:ascii="Calibri" w:hAnsi="Calibri" w:cs="B Nazanin"/>
                <w:b/>
                <w:bCs/>
                <w:color w:val="000000"/>
                <w:sz w:val="22"/>
                <w:szCs w:val="22"/>
                <w:rtl/>
                <w:lang w:bidi="fa-IR"/>
              </w:rPr>
              <w:t>رتبه اولویت</w:t>
            </w:r>
          </w:p>
        </w:tc>
      </w:tr>
      <w:tr w:rsidR="00722F5C" w14:paraId="484CDC4C" w14:textId="77777777" w:rsidTr="00473E48">
        <w:trPr>
          <w:trHeight w:val="390"/>
          <w:jc w:val="center"/>
        </w:trPr>
        <w:tc>
          <w:tcPr>
            <w:tcW w:w="361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52B3929" w14:textId="77777777" w:rsidR="00722F5C" w:rsidRDefault="00722F5C" w:rsidP="00473E48">
            <w:pPr>
              <w:bidi/>
              <w:jc w:val="center"/>
              <w:rPr>
                <w:rFonts w:ascii="Calibri" w:hAnsi="Calibri" w:cs="B Nazanin"/>
                <w:b/>
                <w:bCs/>
                <w:color w:val="000000"/>
                <w:sz w:val="22"/>
                <w:szCs w:val="22"/>
                <w:lang w:bidi="fa-IR"/>
              </w:rPr>
            </w:pPr>
            <w:r>
              <w:rPr>
                <w:rFonts w:ascii="Calibri" w:hAnsi="Calibri" w:cs="B Nazanin"/>
                <w:b/>
                <w:bCs/>
                <w:color w:val="000000"/>
                <w:sz w:val="22"/>
                <w:szCs w:val="22"/>
                <w:rtl/>
                <w:lang w:bidi="fa-IR"/>
              </w:rPr>
              <w:t>آبزی پروری (غنی سازی استخر، غذای ماهی ها، روتیفر، آرتمیا و ...)</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CBBAC" w14:textId="77777777" w:rsidR="00722F5C" w:rsidRDefault="00722F5C" w:rsidP="00473E48">
            <w:pPr>
              <w:bidi/>
              <w:jc w:val="center"/>
              <w:rPr>
                <w:rFonts w:ascii="Calibri" w:hAnsi="Calibri" w:cs="B Nazanin"/>
                <w:color w:val="000000"/>
                <w:sz w:val="22"/>
                <w:szCs w:val="22"/>
                <w:lang w:bidi="fa-IR"/>
              </w:rPr>
            </w:pPr>
            <w:r>
              <w:rPr>
                <w:rFonts w:ascii="Calibri" w:hAnsi="Calibri" w:cs="B Nazanin"/>
                <w:color w:val="000000"/>
                <w:sz w:val="22"/>
                <w:szCs w:val="22"/>
                <w:rtl/>
                <w:lang w:bidi="fa-IR"/>
              </w:rPr>
              <w:t>9</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8B743" w14:textId="77777777" w:rsidR="00722F5C" w:rsidRDefault="00722F5C" w:rsidP="00473E48">
            <w:pPr>
              <w:bidi/>
              <w:jc w:val="center"/>
              <w:rPr>
                <w:rFonts w:ascii="Calibri" w:hAnsi="Calibri" w:cs="B Nazanin"/>
                <w:color w:val="000000"/>
                <w:sz w:val="22"/>
                <w:szCs w:val="22"/>
                <w:lang w:bidi="fa-IR"/>
              </w:rPr>
            </w:pPr>
            <w:r>
              <w:rPr>
                <w:rFonts w:ascii="Calibri" w:hAnsi="Calibri" w:cs="B Nazanin"/>
                <w:color w:val="000000"/>
                <w:sz w:val="22"/>
                <w:szCs w:val="22"/>
                <w:rtl/>
                <w:lang w:bidi="fa-IR"/>
              </w:rPr>
              <w:t>9</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B4FE4" w14:textId="77777777" w:rsidR="00722F5C" w:rsidRDefault="00722F5C" w:rsidP="00473E48">
            <w:pPr>
              <w:bidi/>
              <w:jc w:val="center"/>
              <w:rPr>
                <w:rFonts w:ascii="Calibri" w:hAnsi="Calibri" w:cs="B Nazanin"/>
                <w:color w:val="000000"/>
                <w:sz w:val="22"/>
                <w:szCs w:val="22"/>
                <w:lang w:bidi="fa-IR"/>
              </w:rPr>
            </w:pPr>
            <w:r>
              <w:rPr>
                <w:rFonts w:ascii="Calibri" w:hAnsi="Calibri" w:cs="B Nazanin"/>
                <w:color w:val="000000"/>
                <w:sz w:val="22"/>
                <w:szCs w:val="22"/>
                <w:rtl/>
                <w:lang w:bidi="fa-IR"/>
              </w:rPr>
              <w:t>خیلی بالا</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4D3C3" w14:textId="77777777" w:rsidR="00722F5C" w:rsidRPr="008D4636" w:rsidRDefault="00722F5C" w:rsidP="00473E48">
            <w:pPr>
              <w:bidi/>
              <w:jc w:val="center"/>
              <w:rPr>
                <w:rFonts w:ascii="Calibri" w:hAnsi="Calibri" w:cs="B Nazanin"/>
                <w:b/>
                <w:bCs/>
                <w:color w:val="000000"/>
                <w:sz w:val="22"/>
                <w:szCs w:val="22"/>
                <w:lang w:bidi="fa-IR"/>
              </w:rPr>
            </w:pPr>
            <w:r w:rsidRPr="008D4636">
              <w:rPr>
                <w:rFonts w:ascii="Calibri" w:hAnsi="Calibri" w:cs="B Nazanin"/>
                <w:b/>
                <w:bCs/>
                <w:color w:val="000000"/>
                <w:sz w:val="22"/>
                <w:szCs w:val="22"/>
                <w:rtl/>
                <w:lang w:bidi="fa-IR"/>
              </w:rPr>
              <w:t>1</w:t>
            </w:r>
          </w:p>
        </w:tc>
      </w:tr>
      <w:tr w:rsidR="00722F5C" w14:paraId="51075199" w14:textId="77777777" w:rsidTr="00473E48">
        <w:trPr>
          <w:trHeight w:val="390"/>
          <w:jc w:val="center"/>
        </w:trPr>
        <w:tc>
          <w:tcPr>
            <w:tcW w:w="3614" w:type="dxa"/>
            <w:shd w:val="clear" w:color="auto" w:fill="FFE599" w:themeFill="accent4" w:themeFillTint="66"/>
            <w:vAlign w:val="center"/>
            <w:hideMark/>
          </w:tcPr>
          <w:p w14:paraId="47AC1E22" w14:textId="77777777" w:rsidR="00722F5C" w:rsidRDefault="00722F5C" w:rsidP="00473E48">
            <w:pPr>
              <w:bidi/>
              <w:jc w:val="center"/>
              <w:rPr>
                <w:rFonts w:ascii="Calibri" w:hAnsi="Calibri" w:cs="B Nazanin"/>
                <w:b/>
                <w:bCs/>
                <w:color w:val="000000"/>
                <w:sz w:val="22"/>
                <w:szCs w:val="22"/>
                <w:lang w:bidi="fa-IR"/>
              </w:rPr>
            </w:pPr>
            <w:r>
              <w:rPr>
                <w:rFonts w:ascii="Calibri" w:hAnsi="Calibri" w:cs="B Nazanin"/>
                <w:b/>
                <w:bCs/>
                <w:color w:val="000000"/>
                <w:sz w:val="22"/>
                <w:szCs w:val="22"/>
                <w:rtl/>
                <w:lang w:bidi="fa-IR"/>
              </w:rPr>
              <w:t>مکمل (غذا-دارو، اسیدهای چرب نظیر امگا3)</w:t>
            </w:r>
          </w:p>
        </w:tc>
        <w:tc>
          <w:tcPr>
            <w:tcW w:w="941" w:type="dxa"/>
            <w:shd w:val="clear" w:color="auto" w:fill="auto"/>
            <w:vAlign w:val="center"/>
            <w:hideMark/>
          </w:tcPr>
          <w:p w14:paraId="310CE5FB" w14:textId="77777777" w:rsidR="00722F5C" w:rsidRDefault="00722F5C" w:rsidP="00473E48">
            <w:pPr>
              <w:bidi/>
              <w:jc w:val="center"/>
              <w:rPr>
                <w:rFonts w:ascii="Calibri" w:hAnsi="Calibri" w:cs="B Nazanin"/>
                <w:color w:val="000000"/>
                <w:sz w:val="22"/>
                <w:szCs w:val="22"/>
                <w:lang w:bidi="fa-IR"/>
              </w:rPr>
            </w:pPr>
            <w:r>
              <w:rPr>
                <w:rFonts w:ascii="Calibri" w:hAnsi="Calibri" w:cs="B Nazanin"/>
                <w:color w:val="000000"/>
                <w:sz w:val="22"/>
                <w:szCs w:val="22"/>
                <w:rtl/>
                <w:lang w:bidi="fa-IR"/>
              </w:rPr>
              <w:t>9</w:t>
            </w:r>
          </w:p>
        </w:tc>
        <w:tc>
          <w:tcPr>
            <w:tcW w:w="1025" w:type="dxa"/>
            <w:shd w:val="clear" w:color="auto" w:fill="auto"/>
            <w:vAlign w:val="center"/>
            <w:hideMark/>
          </w:tcPr>
          <w:p w14:paraId="56DF89AD" w14:textId="77777777" w:rsidR="00722F5C" w:rsidRDefault="00722F5C" w:rsidP="00473E48">
            <w:pPr>
              <w:bidi/>
              <w:jc w:val="center"/>
              <w:rPr>
                <w:rFonts w:ascii="Calibri" w:hAnsi="Calibri" w:cs="B Nazanin"/>
                <w:color w:val="000000"/>
                <w:sz w:val="22"/>
                <w:szCs w:val="22"/>
                <w:lang w:bidi="fa-IR"/>
              </w:rPr>
            </w:pPr>
            <w:r>
              <w:rPr>
                <w:rFonts w:ascii="Calibri" w:hAnsi="Calibri" w:cs="B Nazanin"/>
                <w:color w:val="000000"/>
                <w:sz w:val="22"/>
                <w:szCs w:val="22"/>
                <w:rtl/>
                <w:lang w:bidi="fa-IR"/>
              </w:rPr>
              <w:t>8</w:t>
            </w:r>
          </w:p>
        </w:tc>
        <w:tc>
          <w:tcPr>
            <w:tcW w:w="1238" w:type="dxa"/>
            <w:shd w:val="clear" w:color="auto" w:fill="auto"/>
            <w:vAlign w:val="center"/>
            <w:hideMark/>
          </w:tcPr>
          <w:p w14:paraId="58B1943A" w14:textId="77777777" w:rsidR="00722F5C" w:rsidRDefault="00722F5C" w:rsidP="00473E48">
            <w:pPr>
              <w:bidi/>
              <w:jc w:val="center"/>
              <w:rPr>
                <w:rFonts w:ascii="Calibri" w:hAnsi="Calibri" w:cs="B Nazanin"/>
                <w:color w:val="000000"/>
                <w:sz w:val="22"/>
                <w:szCs w:val="22"/>
                <w:lang w:bidi="fa-IR"/>
              </w:rPr>
            </w:pPr>
            <w:r>
              <w:rPr>
                <w:rFonts w:ascii="Calibri" w:hAnsi="Calibri" w:cs="B Nazanin"/>
                <w:color w:val="000000"/>
                <w:sz w:val="22"/>
                <w:szCs w:val="22"/>
                <w:rtl/>
                <w:lang w:bidi="fa-IR"/>
              </w:rPr>
              <w:t>خیلی بالا</w:t>
            </w:r>
          </w:p>
        </w:tc>
        <w:tc>
          <w:tcPr>
            <w:tcW w:w="1890" w:type="dxa"/>
            <w:shd w:val="clear" w:color="auto" w:fill="auto"/>
            <w:noWrap/>
            <w:vAlign w:val="center"/>
          </w:tcPr>
          <w:p w14:paraId="2F9061DE" w14:textId="77777777" w:rsidR="00722F5C" w:rsidRPr="008D4636" w:rsidRDefault="00722F5C" w:rsidP="00473E48">
            <w:pPr>
              <w:bidi/>
              <w:jc w:val="center"/>
              <w:rPr>
                <w:rFonts w:ascii="Calibri" w:hAnsi="Calibri" w:cs="B Nazanin"/>
                <w:b/>
                <w:bCs/>
                <w:color w:val="000000"/>
                <w:sz w:val="22"/>
                <w:szCs w:val="22"/>
                <w:lang w:bidi="fa-IR"/>
              </w:rPr>
            </w:pPr>
            <w:r w:rsidRPr="008D4636">
              <w:rPr>
                <w:rFonts w:ascii="Calibri" w:hAnsi="Calibri" w:cs="B Nazanin"/>
                <w:b/>
                <w:bCs/>
                <w:color w:val="000000"/>
                <w:sz w:val="22"/>
                <w:szCs w:val="22"/>
                <w:rtl/>
                <w:lang w:bidi="fa-IR"/>
              </w:rPr>
              <w:t>2</w:t>
            </w:r>
          </w:p>
        </w:tc>
      </w:tr>
      <w:tr w:rsidR="00722F5C" w14:paraId="3D1E7311" w14:textId="77777777" w:rsidTr="00473E48">
        <w:trPr>
          <w:trHeight w:val="390"/>
          <w:jc w:val="center"/>
        </w:trPr>
        <w:tc>
          <w:tcPr>
            <w:tcW w:w="3614" w:type="dxa"/>
            <w:shd w:val="clear" w:color="auto" w:fill="FFE599" w:themeFill="accent4" w:themeFillTint="66"/>
            <w:vAlign w:val="center"/>
            <w:hideMark/>
          </w:tcPr>
          <w:p w14:paraId="20D22D28" w14:textId="77777777" w:rsidR="00722F5C" w:rsidRDefault="00722F5C" w:rsidP="00473E48">
            <w:pPr>
              <w:bidi/>
              <w:jc w:val="center"/>
              <w:rPr>
                <w:rFonts w:ascii="Calibri" w:hAnsi="Calibri" w:cs="B Nazanin"/>
                <w:b/>
                <w:bCs/>
                <w:color w:val="000000"/>
                <w:sz w:val="22"/>
                <w:szCs w:val="22"/>
                <w:lang w:bidi="fa-IR"/>
              </w:rPr>
            </w:pPr>
            <w:r>
              <w:rPr>
                <w:rFonts w:ascii="Calibri" w:hAnsi="Calibri" w:cs="B Nazanin"/>
                <w:b/>
                <w:bCs/>
                <w:color w:val="000000"/>
                <w:sz w:val="22"/>
                <w:szCs w:val="22"/>
                <w:rtl/>
                <w:lang w:bidi="fa-IR"/>
              </w:rPr>
              <w:t>غذایی و نوشیدنی (رنگدانه های خوراکی، غذاهای کاربردی، نوشیدنی های غنی شده)</w:t>
            </w:r>
          </w:p>
        </w:tc>
        <w:tc>
          <w:tcPr>
            <w:tcW w:w="941" w:type="dxa"/>
            <w:shd w:val="clear" w:color="auto" w:fill="auto"/>
            <w:vAlign w:val="center"/>
            <w:hideMark/>
          </w:tcPr>
          <w:p w14:paraId="3A1B1174" w14:textId="77777777" w:rsidR="00722F5C" w:rsidRDefault="00722F5C" w:rsidP="00473E48">
            <w:pPr>
              <w:bidi/>
              <w:jc w:val="center"/>
              <w:rPr>
                <w:rFonts w:ascii="Calibri" w:hAnsi="Calibri" w:cs="B Nazanin"/>
                <w:color w:val="000000"/>
                <w:sz w:val="22"/>
                <w:szCs w:val="22"/>
                <w:lang w:bidi="fa-IR"/>
              </w:rPr>
            </w:pPr>
            <w:r>
              <w:rPr>
                <w:rFonts w:ascii="Calibri" w:hAnsi="Calibri" w:cs="B Nazanin"/>
                <w:color w:val="000000"/>
                <w:sz w:val="22"/>
                <w:szCs w:val="22"/>
                <w:rtl/>
                <w:lang w:bidi="fa-IR"/>
              </w:rPr>
              <w:t>9</w:t>
            </w:r>
          </w:p>
        </w:tc>
        <w:tc>
          <w:tcPr>
            <w:tcW w:w="1025" w:type="dxa"/>
            <w:shd w:val="clear" w:color="auto" w:fill="auto"/>
            <w:vAlign w:val="center"/>
            <w:hideMark/>
          </w:tcPr>
          <w:p w14:paraId="3B795247" w14:textId="77777777" w:rsidR="00722F5C" w:rsidRDefault="00722F5C" w:rsidP="00473E48">
            <w:pPr>
              <w:bidi/>
              <w:jc w:val="center"/>
              <w:rPr>
                <w:rFonts w:ascii="Calibri" w:hAnsi="Calibri" w:cs="B Nazanin"/>
                <w:color w:val="000000"/>
                <w:sz w:val="22"/>
                <w:szCs w:val="22"/>
                <w:lang w:bidi="fa-IR"/>
              </w:rPr>
            </w:pPr>
            <w:r>
              <w:rPr>
                <w:rFonts w:ascii="Calibri" w:hAnsi="Calibri" w:cs="B Nazanin"/>
                <w:color w:val="000000"/>
                <w:sz w:val="22"/>
                <w:szCs w:val="22"/>
                <w:rtl/>
                <w:lang w:bidi="fa-IR"/>
              </w:rPr>
              <w:t>8</w:t>
            </w:r>
          </w:p>
        </w:tc>
        <w:tc>
          <w:tcPr>
            <w:tcW w:w="1238" w:type="dxa"/>
            <w:shd w:val="clear" w:color="auto" w:fill="auto"/>
            <w:vAlign w:val="center"/>
            <w:hideMark/>
          </w:tcPr>
          <w:p w14:paraId="38563E0B" w14:textId="77777777" w:rsidR="00722F5C" w:rsidRDefault="00722F5C" w:rsidP="00473E48">
            <w:pPr>
              <w:bidi/>
              <w:jc w:val="center"/>
              <w:rPr>
                <w:rFonts w:ascii="Calibri" w:hAnsi="Calibri" w:cs="B Nazanin"/>
                <w:color w:val="000000"/>
                <w:sz w:val="22"/>
                <w:szCs w:val="22"/>
                <w:lang w:bidi="fa-IR"/>
              </w:rPr>
            </w:pPr>
            <w:r>
              <w:rPr>
                <w:rFonts w:ascii="Calibri" w:hAnsi="Calibri" w:cs="B Nazanin"/>
                <w:color w:val="000000"/>
                <w:sz w:val="22"/>
                <w:szCs w:val="22"/>
                <w:rtl/>
                <w:lang w:bidi="fa-IR"/>
              </w:rPr>
              <w:t>بالا</w:t>
            </w:r>
          </w:p>
        </w:tc>
        <w:tc>
          <w:tcPr>
            <w:tcW w:w="1890" w:type="dxa"/>
            <w:shd w:val="clear" w:color="auto" w:fill="auto"/>
            <w:noWrap/>
            <w:vAlign w:val="center"/>
          </w:tcPr>
          <w:p w14:paraId="5F96F413" w14:textId="77777777" w:rsidR="00722F5C" w:rsidRPr="008D4636" w:rsidRDefault="00722F5C" w:rsidP="00473E48">
            <w:pPr>
              <w:bidi/>
              <w:jc w:val="center"/>
              <w:rPr>
                <w:rFonts w:ascii="Calibri" w:hAnsi="Calibri" w:cs="B Nazanin"/>
                <w:b/>
                <w:bCs/>
                <w:color w:val="000000"/>
                <w:sz w:val="22"/>
                <w:szCs w:val="22"/>
                <w:lang w:bidi="fa-IR"/>
              </w:rPr>
            </w:pPr>
            <w:r w:rsidRPr="008D4636">
              <w:rPr>
                <w:rFonts w:ascii="Calibri" w:hAnsi="Calibri" w:cs="B Nazanin"/>
                <w:b/>
                <w:bCs/>
                <w:color w:val="000000"/>
                <w:sz w:val="22"/>
                <w:szCs w:val="22"/>
                <w:rtl/>
                <w:lang w:bidi="fa-IR"/>
              </w:rPr>
              <w:t>3</w:t>
            </w:r>
          </w:p>
        </w:tc>
      </w:tr>
      <w:tr w:rsidR="00722F5C" w14:paraId="5C2A7A77" w14:textId="77777777" w:rsidTr="00473E48">
        <w:trPr>
          <w:trHeight w:val="390"/>
          <w:jc w:val="center"/>
        </w:trPr>
        <w:tc>
          <w:tcPr>
            <w:tcW w:w="361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43117CF" w14:textId="77777777" w:rsidR="00722F5C" w:rsidRDefault="00722F5C" w:rsidP="00473E48">
            <w:pPr>
              <w:bidi/>
              <w:jc w:val="center"/>
              <w:rPr>
                <w:rFonts w:ascii="Calibri" w:hAnsi="Calibri" w:cs="B Nazanin"/>
                <w:b/>
                <w:bCs/>
                <w:color w:val="000000"/>
                <w:sz w:val="22"/>
                <w:szCs w:val="22"/>
                <w:rtl/>
                <w:lang w:bidi="fa-IR"/>
              </w:rPr>
            </w:pPr>
            <w:r>
              <w:rPr>
                <w:rFonts w:ascii="Calibri" w:hAnsi="Calibri" w:cs="B Nazanin"/>
                <w:b/>
                <w:bCs/>
                <w:color w:val="000000"/>
                <w:sz w:val="22"/>
                <w:szCs w:val="22"/>
                <w:rtl/>
                <w:lang w:bidi="fa-IR"/>
              </w:rPr>
              <w:t xml:space="preserve">آرایشی و بهداشتی </w:t>
            </w:r>
          </w:p>
        </w:tc>
        <w:tc>
          <w:tcPr>
            <w:tcW w:w="941" w:type="dxa"/>
            <w:tcBorders>
              <w:top w:val="single" w:sz="4" w:space="0" w:color="auto"/>
              <w:left w:val="single" w:sz="4" w:space="0" w:color="auto"/>
              <w:bottom w:val="single" w:sz="4" w:space="0" w:color="auto"/>
              <w:right w:val="single" w:sz="4" w:space="0" w:color="auto"/>
            </w:tcBorders>
            <w:vAlign w:val="center"/>
          </w:tcPr>
          <w:p w14:paraId="7A6B48B9" w14:textId="77777777" w:rsidR="00722F5C" w:rsidRDefault="00722F5C" w:rsidP="00473E48">
            <w:pPr>
              <w:bidi/>
              <w:jc w:val="center"/>
              <w:rPr>
                <w:rFonts w:ascii="Calibri" w:hAnsi="Calibri" w:cs="B Nazanin"/>
                <w:color w:val="000000"/>
                <w:sz w:val="22"/>
                <w:szCs w:val="22"/>
                <w:rtl/>
                <w:lang w:bidi="fa-IR"/>
              </w:rPr>
            </w:pPr>
            <w:r>
              <w:rPr>
                <w:rFonts w:ascii="Calibri" w:hAnsi="Calibri" w:cs="B Nazanin"/>
                <w:color w:val="000000"/>
                <w:sz w:val="22"/>
                <w:szCs w:val="22"/>
                <w:rtl/>
                <w:lang w:bidi="fa-IR"/>
              </w:rPr>
              <w:t>9</w:t>
            </w:r>
          </w:p>
        </w:tc>
        <w:tc>
          <w:tcPr>
            <w:tcW w:w="1025" w:type="dxa"/>
            <w:tcBorders>
              <w:top w:val="single" w:sz="4" w:space="0" w:color="auto"/>
              <w:left w:val="single" w:sz="4" w:space="0" w:color="auto"/>
              <w:bottom w:val="single" w:sz="4" w:space="0" w:color="auto"/>
              <w:right w:val="single" w:sz="4" w:space="0" w:color="auto"/>
            </w:tcBorders>
            <w:vAlign w:val="center"/>
          </w:tcPr>
          <w:p w14:paraId="00D1C9F6" w14:textId="77777777" w:rsidR="00722F5C" w:rsidRDefault="00722F5C" w:rsidP="00473E48">
            <w:pPr>
              <w:bidi/>
              <w:jc w:val="center"/>
              <w:rPr>
                <w:rFonts w:ascii="Calibri" w:hAnsi="Calibri" w:cs="B Nazanin"/>
                <w:color w:val="000000"/>
                <w:sz w:val="22"/>
                <w:szCs w:val="22"/>
                <w:rtl/>
                <w:lang w:bidi="fa-IR"/>
              </w:rPr>
            </w:pPr>
            <w:r>
              <w:rPr>
                <w:rFonts w:ascii="Calibri" w:hAnsi="Calibri" w:cs="B Nazanin"/>
                <w:color w:val="000000"/>
                <w:sz w:val="22"/>
                <w:szCs w:val="22"/>
                <w:rtl/>
                <w:lang w:bidi="fa-IR"/>
              </w:rPr>
              <w:t>7</w:t>
            </w:r>
          </w:p>
        </w:tc>
        <w:tc>
          <w:tcPr>
            <w:tcW w:w="1238" w:type="dxa"/>
            <w:tcBorders>
              <w:top w:val="single" w:sz="4" w:space="0" w:color="auto"/>
              <w:left w:val="single" w:sz="4" w:space="0" w:color="auto"/>
              <w:bottom w:val="single" w:sz="4" w:space="0" w:color="auto"/>
              <w:right w:val="single" w:sz="4" w:space="0" w:color="auto"/>
            </w:tcBorders>
            <w:vAlign w:val="center"/>
          </w:tcPr>
          <w:p w14:paraId="0B3D9373" w14:textId="77777777" w:rsidR="00722F5C" w:rsidRDefault="00722F5C" w:rsidP="00473E48">
            <w:pPr>
              <w:bidi/>
              <w:jc w:val="center"/>
              <w:rPr>
                <w:rFonts w:ascii="Calibri" w:hAnsi="Calibri" w:cs="B Nazanin"/>
                <w:color w:val="000000"/>
                <w:sz w:val="22"/>
                <w:szCs w:val="22"/>
                <w:rtl/>
                <w:lang w:bidi="fa-IR"/>
              </w:rPr>
            </w:pPr>
            <w:r>
              <w:rPr>
                <w:rFonts w:ascii="Calibri" w:hAnsi="Calibri" w:cs="B Nazanin"/>
                <w:color w:val="000000"/>
                <w:sz w:val="22"/>
                <w:szCs w:val="22"/>
                <w:rtl/>
                <w:lang w:bidi="fa-IR"/>
              </w:rPr>
              <w:t>متوسط</w:t>
            </w:r>
          </w:p>
        </w:tc>
        <w:tc>
          <w:tcPr>
            <w:tcW w:w="1890" w:type="dxa"/>
            <w:tcBorders>
              <w:top w:val="single" w:sz="4" w:space="0" w:color="auto"/>
              <w:left w:val="single" w:sz="4" w:space="0" w:color="auto"/>
              <w:bottom w:val="single" w:sz="4" w:space="0" w:color="auto"/>
              <w:right w:val="single" w:sz="4" w:space="0" w:color="auto"/>
            </w:tcBorders>
            <w:noWrap/>
            <w:vAlign w:val="center"/>
          </w:tcPr>
          <w:p w14:paraId="544E5547" w14:textId="77777777" w:rsidR="00722F5C" w:rsidRPr="008D4636" w:rsidRDefault="00722F5C" w:rsidP="00473E48">
            <w:pPr>
              <w:bidi/>
              <w:jc w:val="center"/>
              <w:rPr>
                <w:rFonts w:ascii="Calibri" w:hAnsi="Calibri" w:cs="B Nazanin"/>
                <w:b/>
                <w:bCs/>
                <w:color w:val="000000"/>
                <w:sz w:val="22"/>
                <w:szCs w:val="22"/>
                <w:rtl/>
                <w:lang w:bidi="fa-IR"/>
              </w:rPr>
            </w:pPr>
            <w:r>
              <w:rPr>
                <w:rFonts w:ascii="Calibri" w:hAnsi="Calibri" w:cs="B Nazanin"/>
                <w:b/>
                <w:bCs/>
                <w:color w:val="000000"/>
                <w:sz w:val="22"/>
                <w:szCs w:val="22"/>
                <w:rtl/>
                <w:lang w:bidi="fa-IR"/>
              </w:rPr>
              <w:t>4</w:t>
            </w:r>
          </w:p>
        </w:tc>
      </w:tr>
      <w:tr w:rsidR="00722F5C" w14:paraId="1BD3E0E7" w14:textId="77777777" w:rsidTr="00473E48">
        <w:trPr>
          <w:trHeight w:val="390"/>
          <w:jc w:val="center"/>
        </w:trPr>
        <w:tc>
          <w:tcPr>
            <w:tcW w:w="3614" w:type="dxa"/>
            <w:shd w:val="clear" w:color="auto" w:fill="FFE599" w:themeFill="accent4" w:themeFillTint="66"/>
            <w:vAlign w:val="center"/>
          </w:tcPr>
          <w:p w14:paraId="64A91E84" w14:textId="77777777" w:rsidR="00722F5C" w:rsidRDefault="00722F5C" w:rsidP="00473E48">
            <w:pPr>
              <w:bidi/>
              <w:jc w:val="center"/>
              <w:rPr>
                <w:rFonts w:ascii="Calibri" w:hAnsi="Calibri" w:cs="B Nazanin"/>
                <w:b/>
                <w:bCs/>
                <w:color w:val="000000"/>
                <w:sz w:val="22"/>
                <w:szCs w:val="22"/>
                <w:rtl/>
                <w:lang w:bidi="fa-IR"/>
              </w:rPr>
            </w:pPr>
            <w:r>
              <w:rPr>
                <w:rFonts w:ascii="Calibri" w:hAnsi="Calibri" w:cs="B Nazanin"/>
                <w:b/>
                <w:bCs/>
                <w:color w:val="000000"/>
                <w:sz w:val="22"/>
                <w:szCs w:val="22"/>
                <w:rtl/>
                <w:lang w:bidi="fa-IR"/>
              </w:rPr>
              <w:t>داروسازی</w:t>
            </w:r>
          </w:p>
        </w:tc>
        <w:tc>
          <w:tcPr>
            <w:tcW w:w="941" w:type="dxa"/>
            <w:shd w:val="clear" w:color="auto" w:fill="auto"/>
            <w:vAlign w:val="center"/>
          </w:tcPr>
          <w:p w14:paraId="47048E63" w14:textId="77777777" w:rsidR="00722F5C" w:rsidRDefault="00722F5C" w:rsidP="00473E48">
            <w:pPr>
              <w:bidi/>
              <w:jc w:val="center"/>
              <w:rPr>
                <w:rFonts w:ascii="Calibri" w:hAnsi="Calibri" w:cs="B Nazanin"/>
                <w:color w:val="000000"/>
                <w:sz w:val="22"/>
                <w:szCs w:val="22"/>
                <w:rtl/>
                <w:lang w:bidi="fa-IR"/>
              </w:rPr>
            </w:pPr>
            <w:r>
              <w:rPr>
                <w:rFonts w:ascii="Calibri" w:hAnsi="Calibri" w:cs="B Nazanin"/>
                <w:color w:val="000000"/>
                <w:sz w:val="22"/>
                <w:szCs w:val="22"/>
                <w:rtl/>
                <w:lang w:bidi="fa-IR"/>
              </w:rPr>
              <w:t>8</w:t>
            </w:r>
          </w:p>
        </w:tc>
        <w:tc>
          <w:tcPr>
            <w:tcW w:w="1025" w:type="dxa"/>
            <w:shd w:val="clear" w:color="auto" w:fill="auto"/>
            <w:vAlign w:val="center"/>
          </w:tcPr>
          <w:p w14:paraId="14D73D0A" w14:textId="77777777" w:rsidR="00722F5C" w:rsidRDefault="00722F5C" w:rsidP="00473E48">
            <w:pPr>
              <w:bidi/>
              <w:jc w:val="center"/>
              <w:rPr>
                <w:rFonts w:ascii="Calibri" w:hAnsi="Calibri" w:cs="B Nazanin"/>
                <w:color w:val="000000"/>
                <w:sz w:val="22"/>
                <w:szCs w:val="22"/>
                <w:rtl/>
                <w:lang w:bidi="fa-IR"/>
              </w:rPr>
            </w:pPr>
            <w:r>
              <w:rPr>
                <w:rFonts w:ascii="Calibri" w:hAnsi="Calibri" w:cs="B Nazanin"/>
                <w:color w:val="000000"/>
                <w:sz w:val="22"/>
                <w:szCs w:val="22"/>
                <w:rtl/>
                <w:lang w:bidi="fa-IR"/>
              </w:rPr>
              <w:t>7</w:t>
            </w:r>
          </w:p>
        </w:tc>
        <w:tc>
          <w:tcPr>
            <w:tcW w:w="1238" w:type="dxa"/>
            <w:shd w:val="clear" w:color="auto" w:fill="auto"/>
            <w:vAlign w:val="center"/>
          </w:tcPr>
          <w:p w14:paraId="204D70A4" w14:textId="77777777" w:rsidR="00722F5C" w:rsidRDefault="00722F5C" w:rsidP="00473E48">
            <w:pPr>
              <w:bidi/>
              <w:jc w:val="center"/>
              <w:rPr>
                <w:rFonts w:ascii="Calibri" w:hAnsi="Calibri" w:cs="B Nazanin"/>
                <w:color w:val="000000"/>
                <w:sz w:val="22"/>
                <w:szCs w:val="22"/>
                <w:rtl/>
                <w:lang w:bidi="fa-IR"/>
              </w:rPr>
            </w:pPr>
            <w:r>
              <w:rPr>
                <w:rFonts w:ascii="Calibri" w:hAnsi="Calibri" w:cs="B Nazanin"/>
                <w:color w:val="000000"/>
                <w:sz w:val="22"/>
                <w:szCs w:val="22"/>
                <w:rtl/>
                <w:lang w:bidi="fa-IR"/>
              </w:rPr>
              <w:t>متوسط</w:t>
            </w:r>
          </w:p>
        </w:tc>
        <w:tc>
          <w:tcPr>
            <w:tcW w:w="1890" w:type="dxa"/>
            <w:shd w:val="clear" w:color="auto" w:fill="auto"/>
            <w:noWrap/>
            <w:vAlign w:val="center"/>
          </w:tcPr>
          <w:p w14:paraId="55E70C68" w14:textId="77777777" w:rsidR="00722F5C" w:rsidRDefault="00722F5C" w:rsidP="00473E48">
            <w:pPr>
              <w:bidi/>
              <w:jc w:val="center"/>
              <w:rPr>
                <w:rFonts w:ascii="Calibri" w:hAnsi="Calibri" w:cs="B Nazanin"/>
                <w:b/>
                <w:bCs/>
                <w:color w:val="000000"/>
                <w:sz w:val="22"/>
                <w:szCs w:val="22"/>
                <w:rtl/>
                <w:lang w:bidi="fa-IR"/>
              </w:rPr>
            </w:pPr>
            <w:r>
              <w:rPr>
                <w:rFonts w:ascii="Calibri" w:hAnsi="Calibri" w:cs="B Nazanin"/>
                <w:b/>
                <w:bCs/>
                <w:color w:val="000000"/>
                <w:sz w:val="22"/>
                <w:szCs w:val="22"/>
                <w:rtl/>
                <w:lang w:bidi="fa-IR"/>
              </w:rPr>
              <w:t>5</w:t>
            </w:r>
          </w:p>
        </w:tc>
      </w:tr>
      <w:tr w:rsidR="00722F5C" w14:paraId="019346A5" w14:textId="77777777" w:rsidTr="00473E48">
        <w:trPr>
          <w:trHeight w:val="390"/>
          <w:jc w:val="center"/>
        </w:trPr>
        <w:tc>
          <w:tcPr>
            <w:tcW w:w="3614" w:type="dxa"/>
            <w:shd w:val="clear" w:color="auto" w:fill="FFE599" w:themeFill="accent4" w:themeFillTint="66"/>
            <w:vAlign w:val="center"/>
          </w:tcPr>
          <w:p w14:paraId="2A67BFB5" w14:textId="77777777" w:rsidR="00722F5C" w:rsidRDefault="00722F5C" w:rsidP="00473E48">
            <w:pPr>
              <w:bidi/>
              <w:jc w:val="center"/>
              <w:rPr>
                <w:rFonts w:ascii="Calibri" w:hAnsi="Calibri" w:cs="B Nazanin"/>
                <w:b/>
                <w:bCs/>
                <w:color w:val="000000"/>
                <w:sz w:val="22"/>
                <w:szCs w:val="22"/>
                <w:rtl/>
                <w:lang w:bidi="fa-IR"/>
              </w:rPr>
            </w:pPr>
            <w:r>
              <w:rPr>
                <w:rFonts w:ascii="Calibri" w:hAnsi="Calibri" w:cs="B Nazanin"/>
                <w:b/>
                <w:bCs/>
                <w:color w:val="000000"/>
                <w:sz w:val="22"/>
                <w:szCs w:val="22"/>
                <w:rtl/>
                <w:lang w:bidi="fa-IR"/>
              </w:rPr>
              <w:t>کشاورزی (محرک های رشد و مغذی های خاک)</w:t>
            </w:r>
          </w:p>
        </w:tc>
        <w:tc>
          <w:tcPr>
            <w:tcW w:w="941" w:type="dxa"/>
            <w:shd w:val="clear" w:color="auto" w:fill="auto"/>
            <w:vAlign w:val="center"/>
          </w:tcPr>
          <w:p w14:paraId="693248A9" w14:textId="77777777" w:rsidR="00722F5C" w:rsidRDefault="00722F5C" w:rsidP="00473E48">
            <w:pPr>
              <w:bidi/>
              <w:jc w:val="center"/>
              <w:rPr>
                <w:rFonts w:ascii="Calibri" w:hAnsi="Calibri" w:cs="B Nazanin"/>
                <w:color w:val="000000"/>
                <w:sz w:val="22"/>
                <w:szCs w:val="22"/>
                <w:rtl/>
                <w:lang w:bidi="fa-IR"/>
              </w:rPr>
            </w:pPr>
            <w:r>
              <w:rPr>
                <w:rFonts w:ascii="Calibri" w:hAnsi="Calibri" w:cs="B Nazanin"/>
                <w:color w:val="000000"/>
                <w:sz w:val="22"/>
                <w:szCs w:val="22"/>
                <w:rtl/>
                <w:lang w:bidi="fa-IR"/>
              </w:rPr>
              <w:t>9</w:t>
            </w:r>
          </w:p>
        </w:tc>
        <w:tc>
          <w:tcPr>
            <w:tcW w:w="1025" w:type="dxa"/>
            <w:shd w:val="clear" w:color="auto" w:fill="auto"/>
            <w:vAlign w:val="center"/>
          </w:tcPr>
          <w:p w14:paraId="491A674B" w14:textId="77777777" w:rsidR="00722F5C" w:rsidRDefault="00722F5C" w:rsidP="00473E48">
            <w:pPr>
              <w:bidi/>
              <w:jc w:val="center"/>
              <w:rPr>
                <w:rFonts w:ascii="Calibri" w:hAnsi="Calibri" w:cs="B Nazanin"/>
                <w:color w:val="000000"/>
                <w:sz w:val="22"/>
                <w:szCs w:val="22"/>
                <w:rtl/>
                <w:lang w:bidi="fa-IR"/>
              </w:rPr>
            </w:pPr>
            <w:r>
              <w:rPr>
                <w:rFonts w:ascii="Calibri" w:hAnsi="Calibri" w:cs="B Nazanin"/>
                <w:color w:val="000000"/>
                <w:sz w:val="22"/>
                <w:szCs w:val="22"/>
                <w:rtl/>
                <w:lang w:bidi="fa-IR"/>
              </w:rPr>
              <w:t>7</w:t>
            </w:r>
          </w:p>
        </w:tc>
        <w:tc>
          <w:tcPr>
            <w:tcW w:w="1238" w:type="dxa"/>
            <w:shd w:val="clear" w:color="auto" w:fill="auto"/>
            <w:vAlign w:val="center"/>
          </w:tcPr>
          <w:p w14:paraId="14F9714E" w14:textId="77777777" w:rsidR="00722F5C" w:rsidRDefault="00722F5C" w:rsidP="00473E48">
            <w:pPr>
              <w:bidi/>
              <w:jc w:val="center"/>
              <w:rPr>
                <w:rFonts w:ascii="Calibri" w:hAnsi="Calibri" w:cs="B Nazanin"/>
                <w:color w:val="000000"/>
                <w:sz w:val="22"/>
                <w:szCs w:val="22"/>
                <w:rtl/>
                <w:lang w:bidi="fa-IR"/>
              </w:rPr>
            </w:pPr>
            <w:r>
              <w:rPr>
                <w:rFonts w:ascii="Calibri" w:hAnsi="Calibri" w:cs="B Nazanin"/>
                <w:color w:val="000000"/>
                <w:sz w:val="22"/>
                <w:szCs w:val="22"/>
                <w:rtl/>
                <w:lang w:bidi="fa-IR"/>
              </w:rPr>
              <w:t>پایین</w:t>
            </w:r>
          </w:p>
        </w:tc>
        <w:tc>
          <w:tcPr>
            <w:tcW w:w="1890" w:type="dxa"/>
            <w:shd w:val="clear" w:color="auto" w:fill="auto"/>
            <w:noWrap/>
            <w:vAlign w:val="center"/>
          </w:tcPr>
          <w:p w14:paraId="407C74A2" w14:textId="77777777" w:rsidR="00722F5C" w:rsidRDefault="00722F5C" w:rsidP="00473E48">
            <w:pPr>
              <w:bidi/>
              <w:jc w:val="center"/>
              <w:rPr>
                <w:rFonts w:ascii="Calibri" w:hAnsi="Calibri" w:cs="B Nazanin"/>
                <w:b/>
                <w:bCs/>
                <w:color w:val="000000"/>
                <w:sz w:val="22"/>
                <w:szCs w:val="22"/>
                <w:rtl/>
                <w:lang w:bidi="fa-IR"/>
              </w:rPr>
            </w:pPr>
            <w:r>
              <w:rPr>
                <w:rFonts w:ascii="Calibri" w:hAnsi="Calibri" w:cs="B Nazanin"/>
                <w:b/>
                <w:bCs/>
                <w:color w:val="000000"/>
                <w:sz w:val="22"/>
                <w:szCs w:val="22"/>
                <w:rtl/>
                <w:lang w:bidi="fa-IR"/>
              </w:rPr>
              <w:t>6</w:t>
            </w:r>
          </w:p>
        </w:tc>
      </w:tr>
      <w:tr w:rsidR="00722F5C" w14:paraId="715728A2" w14:textId="77777777" w:rsidTr="00473E48">
        <w:trPr>
          <w:trHeight w:val="348"/>
          <w:jc w:val="center"/>
        </w:trPr>
        <w:tc>
          <w:tcPr>
            <w:tcW w:w="361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A09C89D" w14:textId="77777777" w:rsidR="00722F5C" w:rsidRDefault="00722F5C" w:rsidP="00473E48">
            <w:pPr>
              <w:bidi/>
              <w:jc w:val="center"/>
              <w:rPr>
                <w:rFonts w:ascii="Calibri" w:hAnsi="Calibri" w:cs="B Nazanin"/>
                <w:b/>
                <w:bCs/>
                <w:color w:val="000000"/>
                <w:sz w:val="22"/>
                <w:szCs w:val="22"/>
                <w:lang w:bidi="fa-IR"/>
              </w:rPr>
            </w:pPr>
            <w:r>
              <w:rPr>
                <w:rFonts w:ascii="Calibri" w:hAnsi="Calibri" w:cs="B Nazanin"/>
                <w:b/>
                <w:bCs/>
                <w:color w:val="000000"/>
                <w:sz w:val="22"/>
                <w:szCs w:val="22"/>
                <w:rtl/>
                <w:lang w:bidi="fa-IR"/>
              </w:rPr>
              <w:t>غذای دام و طیور</w:t>
            </w:r>
          </w:p>
        </w:tc>
        <w:tc>
          <w:tcPr>
            <w:tcW w:w="941" w:type="dxa"/>
            <w:tcBorders>
              <w:top w:val="single" w:sz="4" w:space="0" w:color="auto"/>
              <w:left w:val="single" w:sz="4" w:space="0" w:color="auto"/>
              <w:bottom w:val="single" w:sz="4" w:space="0" w:color="auto"/>
              <w:right w:val="single" w:sz="4" w:space="0" w:color="auto"/>
            </w:tcBorders>
            <w:vAlign w:val="center"/>
            <w:hideMark/>
          </w:tcPr>
          <w:p w14:paraId="3461EA02" w14:textId="77777777" w:rsidR="00722F5C" w:rsidRDefault="00722F5C" w:rsidP="00473E48">
            <w:pPr>
              <w:bidi/>
              <w:jc w:val="center"/>
              <w:rPr>
                <w:rFonts w:ascii="Calibri" w:hAnsi="Calibri" w:cs="B Nazanin"/>
                <w:color w:val="000000"/>
                <w:sz w:val="22"/>
                <w:szCs w:val="22"/>
                <w:lang w:bidi="fa-IR"/>
              </w:rPr>
            </w:pPr>
            <w:r>
              <w:rPr>
                <w:rFonts w:ascii="Calibri" w:hAnsi="Calibri" w:cs="B Nazanin"/>
                <w:color w:val="000000"/>
                <w:sz w:val="22"/>
                <w:szCs w:val="22"/>
                <w:rtl/>
                <w:lang w:bidi="fa-IR"/>
              </w:rPr>
              <w:t>8</w:t>
            </w:r>
          </w:p>
        </w:tc>
        <w:tc>
          <w:tcPr>
            <w:tcW w:w="1025" w:type="dxa"/>
            <w:tcBorders>
              <w:top w:val="single" w:sz="4" w:space="0" w:color="auto"/>
              <w:left w:val="single" w:sz="4" w:space="0" w:color="auto"/>
              <w:bottom w:val="single" w:sz="4" w:space="0" w:color="auto"/>
              <w:right w:val="single" w:sz="4" w:space="0" w:color="auto"/>
            </w:tcBorders>
            <w:vAlign w:val="center"/>
            <w:hideMark/>
          </w:tcPr>
          <w:p w14:paraId="2B5B0BD5" w14:textId="77777777" w:rsidR="00722F5C" w:rsidRDefault="00722F5C" w:rsidP="00473E48">
            <w:pPr>
              <w:bidi/>
              <w:jc w:val="center"/>
              <w:rPr>
                <w:rFonts w:ascii="Calibri" w:hAnsi="Calibri" w:cs="B Nazanin"/>
                <w:color w:val="000000"/>
                <w:sz w:val="22"/>
                <w:szCs w:val="22"/>
                <w:lang w:bidi="fa-IR"/>
              </w:rPr>
            </w:pPr>
            <w:r>
              <w:rPr>
                <w:rFonts w:ascii="Calibri" w:hAnsi="Calibri" w:cs="B Nazanin"/>
                <w:color w:val="000000"/>
                <w:sz w:val="22"/>
                <w:szCs w:val="22"/>
                <w:rtl/>
                <w:lang w:bidi="fa-IR"/>
              </w:rPr>
              <w:t>7</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EE1B5F1" w14:textId="77777777" w:rsidR="00722F5C" w:rsidRDefault="00722F5C" w:rsidP="00473E48">
            <w:pPr>
              <w:bidi/>
              <w:jc w:val="center"/>
              <w:rPr>
                <w:rFonts w:ascii="Calibri" w:hAnsi="Calibri" w:cs="B Nazanin"/>
                <w:color w:val="000000"/>
                <w:sz w:val="22"/>
                <w:szCs w:val="22"/>
                <w:lang w:bidi="fa-IR"/>
              </w:rPr>
            </w:pPr>
            <w:r>
              <w:rPr>
                <w:rFonts w:ascii="Calibri" w:hAnsi="Calibri" w:cs="B Nazanin"/>
                <w:color w:val="000000"/>
                <w:sz w:val="22"/>
                <w:szCs w:val="22"/>
                <w:rtl/>
                <w:lang w:bidi="fa-IR"/>
              </w:rPr>
              <w:t>پایین</w:t>
            </w:r>
          </w:p>
        </w:tc>
        <w:tc>
          <w:tcPr>
            <w:tcW w:w="1890" w:type="dxa"/>
            <w:tcBorders>
              <w:top w:val="single" w:sz="4" w:space="0" w:color="auto"/>
              <w:left w:val="single" w:sz="4" w:space="0" w:color="auto"/>
              <w:bottom w:val="single" w:sz="4" w:space="0" w:color="auto"/>
              <w:right w:val="single" w:sz="4" w:space="0" w:color="auto"/>
            </w:tcBorders>
            <w:noWrap/>
            <w:vAlign w:val="center"/>
          </w:tcPr>
          <w:p w14:paraId="140DD2A8" w14:textId="77777777" w:rsidR="00722F5C" w:rsidRPr="008D4636" w:rsidRDefault="00722F5C" w:rsidP="00473E48">
            <w:pPr>
              <w:bidi/>
              <w:jc w:val="center"/>
              <w:rPr>
                <w:rFonts w:ascii="Calibri" w:hAnsi="Calibri" w:cs="B Nazanin"/>
                <w:b/>
                <w:bCs/>
                <w:color w:val="000000"/>
                <w:sz w:val="22"/>
                <w:szCs w:val="22"/>
                <w:lang w:bidi="fa-IR"/>
              </w:rPr>
            </w:pPr>
            <w:r w:rsidRPr="008D4636">
              <w:rPr>
                <w:rFonts w:ascii="Calibri" w:hAnsi="Calibri" w:cs="B Nazanin"/>
                <w:b/>
                <w:bCs/>
                <w:color w:val="000000"/>
                <w:sz w:val="22"/>
                <w:szCs w:val="22"/>
                <w:rtl/>
                <w:lang w:bidi="fa-IR"/>
              </w:rPr>
              <w:t>7</w:t>
            </w:r>
          </w:p>
        </w:tc>
      </w:tr>
      <w:tr w:rsidR="00722F5C" w14:paraId="3F06C252" w14:textId="77777777" w:rsidTr="00473E48">
        <w:trPr>
          <w:trHeight w:val="390"/>
          <w:jc w:val="center"/>
        </w:trPr>
        <w:tc>
          <w:tcPr>
            <w:tcW w:w="3614" w:type="dxa"/>
            <w:shd w:val="clear" w:color="auto" w:fill="FFE599" w:themeFill="accent4" w:themeFillTint="66"/>
            <w:vAlign w:val="center"/>
          </w:tcPr>
          <w:p w14:paraId="37BEB222" w14:textId="77777777" w:rsidR="00722F5C" w:rsidRDefault="00722F5C" w:rsidP="00473E48">
            <w:pPr>
              <w:bidi/>
              <w:jc w:val="center"/>
              <w:rPr>
                <w:rFonts w:ascii="Calibri" w:hAnsi="Calibri" w:cs="B Nazanin"/>
                <w:b/>
                <w:bCs/>
                <w:color w:val="000000"/>
                <w:sz w:val="22"/>
                <w:szCs w:val="22"/>
                <w:rtl/>
                <w:lang w:bidi="fa-IR"/>
              </w:rPr>
            </w:pPr>
            <w:r>
              <w:rPr>
                <w:rFonts w:ascii="Calibri" w:hAnsi="Calibri" w:cs="B Nazanin"/>
                <w:b/>
                <w:bCs/>
                <w:color w:val="000000"/>
                <w:sz w:val="22"/>
                <w:szCs w:val="22"/>
                <w:rtl/>
                <w:lang w:bidi="fa-IR"/>
              </w:rPr>
              <w:t>سوخت (بیودیزل)</w:t>
            </w:r>
          </w:p>
        </w:tc>
        <w:tc>
          <w:tcPr>
            <w:tcW w:w="941" w:type="dxa"/>
            <w:shd w:val="clear" w:color="auto" w:fill="auto"/>
            <w:vAlign w:val="center"/>
          </w:tcPr>
          <w:p w14:paraId="29C48FC1" w14:textId="77777777" w:rsidR="00722F5C" w:rsidRDefault="00722F5C" w:rsidP="00473E48">
            <w:pPr>
              <w:bidi/>
              <w:jc w:val="center"/>
              <w:rPr>
                <w:rFonts w:ascii="Calibri" w:hAnsi="Calibri" w:cs="B Nazanin"/>
                <w:color w:val="000000"/>
                <w:sz w:val="22"/>
                <w:szCs w:val="22"/>
                <w:rtl/>
                <w:lang w:bidi="fa-IR"/>
              </w:rPr>
            </w:pPr>
            <w:r>
              <w:rPr>
                <w:rFonts w:ascii="Calibri" w:hAnsi="Calibri" w:cs="B Nazanin"/>
                <w:color w:val="000000"/>
                <w:sz w:val="22"/>
                <w:szCs w:val="22"/>
                <w:rtl/>
                <w:lang w:bidi="fa-IR"/>
              </w:rPr>
              <w:t>6</w:t>
            </w:r>
          </w:p>
        </w:tc>
        <w:tc>
          <w:tcPr>
            <w:tcW w:w="1025" w:type="dxa"/>
            <w:shd w:val="clear" w:color="auto" w:fill="auto"/>
            <w:vAlign w:val="center"/>
          </w:tcPr>
          <w:p w14:paraId="74CBAAF0" w14:textId="77777777" w:rsidR="00722F5C" w:rsidRDefault="00722F5C" w:rsidP="00473E48">
            <w:pPr>
              <w:bidi/>
              <w:jc w:val="center"/>
              <w:rPr>
                <w:rFonts w:ascii="Calibri" w:hAnsi="Calibri" w:cs="B Nazanin"/>
                <w:color w:val="000000"/>
                <w:sz w:val="22"/>
                <w:szCs w:val="22"/>
                <w:rtl/>
                <w:lang w:bidi="fa-IR"/>
              </w:rPr>
            </w:pPr>
            <w:r>
              <w:rPr>
                <w:rFonts w:ascii="Calibri" w:hAnsi="Calibri" w:cs="B Nazanin"/>
                <w:color w:val="000000"/>
                <w:sz w:val="22"/>
                <w:szCs w:val="22"/>
                <w:rtl/>
                <w:lang w:bidi="fa-IR"/>
              </w:rPr>
              <w:t>5</w:t>
            </w:r>
          </w:p>
        </w:tc>
        <w:tc>
          <w:tcPr>
            <w:tcW w:w="1238" w:type="dxa"/>
            <w:shd w:val="clear" w:color="auto" w:fill="auto"/>
            <w:vAlign w:val="center"/>
          </w:tcPr>
          <w:p w14:paraId="4469B27F" w14:textId="77777777" w:rsidR="00722F5C" w:rsidRDefault="00722F5C" w:rsidP="00473E48">
            <w:pPr>
              <w:bidi/>
              <w:jc w:val="center"/>
              <w:rPr>
                <w:rFonts w:ascii="Calibri" w:hAnsi="Calibri" w:cs="B Nazanin"/>
                <w:color w:val="000000"/>
                <w:sz w:val="22"/>
                <w:szCs w:val="22"/>
                <w:rtl/>
                <w:lang w:bidi="fa-IR"/>
              </w:rPr>
            </w:pPr>
            <w:r>
              <w:rPr>
                <w:rFonts w:ascii="Calibri" w:hAnsi="Calibri" w:cs="B Nazanin"/>
                <w:color w:val="000000"/>
                <w:sz w:val="22"/>
                <w:szCs w:val="22"/>
                <w:rtl/>
                <w:lang w:bidi="fa-IR"/>
              </w:rPr>
              <w:t>خیلی پائین</w:t>
            </w:r>
          </w:p>
        </w:tc>
        <w:tc>
          <w:tcPr>
            <w:tcW w:w="1890" w:type="dxa"/>
            <w:shd w:val="clear" w:color="auto" w:fill="auto"/>
            <w:noWrap/>
            <w:vAlign w:val="center"/>
          </w:tcPr>
          <w:p w14:paraId="25F18EFA" w14:textId="77777777" w:rsidR="00722F5C" w:rsidRPr="008D4636" w:rsidRDefault="00722F5C" w:rsidP="00473E48">
            <w:pPr>
              <w:keepNext/>
              <w:bidi/>
              <w:jc w:val="center"/>
              <w:rPr>
                <w:rFonts w:ascii="Calibri" w:hAnsi="Calibri" w:cs="B Nazanin"/>
                <w:b/>
                <w:bCs/>
                <w:color w:val="000000"/>
                <w:sz w:val="22"/>
                <w:szCs w:val="22"/>
                <w:rtl/>
                <w:lang w:bidi="fa-IR"/>
              </w:rPr>
            </w:pPr>
            <w:r>
              <w:rPr>
                <w:rFonts w:ascii="Calibri" w:hAnsi="Calibri" w:cs="B Nazanin"/>
                <w:b/>
                <w:bCs/>
                <w:color w:val="000000"/>
                <w:sz w:val="22"/>
                <w:szCs w:val="22"/>
                <w:rtl/>
                <w:lang w:bidi="fa-IR"/>
              </w:rPr>
              <w:t>8</w:t>
            </w:r>
          </w:p>
        </w:tc>
      </w:tr>
    </w:tbl>
    <w:p w14:paraId="015991CB" w14:textId="1A41059E" w:rsidR="00722F5C" w:rsidRDefault="00722F5C" w:rsidP="00722F5C">
      <w:pPr>
        <w:pStyle w:val="Caption"/>
        <w:bidi/>
        <w:jc w:val="center"/>
        <w:rPr>
          <w:noProof/>
          <w:rtl/>
          <w:lang w:bidi="fa-IR"/>
        </w:rPr>
      </w:pPr>
      <w:r w:rsidRPr="002073DD">
        <w:rPr>
          <w:rtl/>
          <w:lang w:bidi="fa-IR"/>
        </w:rPr>
        <w:t xml:space="preserve">جدول </w:t>
      </w:r>
      <w:r>
        <w:rPr>
          <w:rtl/>
          <w:lang w:bidi="fa-IR"/>
        </w:rPr>
        <w:fldChar w:fldCharType="begin"/>
      </w:r>
      <w:r>
        <w:rPr>
          <w:rtl/>
          <w:lang w:bidi="fa-IR"/>
        </w:rPr>
        <w:instrText xml:space="preserve"> </w:instrText>
      </w:r>
      <w:r>
        <w:rPr>
          <w:lang w:bidi="fa-IR"/>
        </w:rPr>
        <w:instrText>SEQ</w:instrText>
      </w:r>
      <w:r>
        <w:rPr>
          <w:rtl/>
          <w:lang w:bidi="fa-IR"/>
        </w:rPr>
        <w:instrText xml:space="preserve"> جدول \* </w:instrText>
      </w:r>
      <w:r>
        <w:rPr>
          <w:lang w:bidi="fa-IR"/>
        </w:rPr>
        <w:instrText>ARABIC</w:instrText>
      </w:r>
      <w:r>
        <w:rPr>
          <w:rtl/>
          <w:lang w:bidi="fa-IR"/>
        </w:rPr>
        <w:instrText xml:space="preserve"> </w:instrText>
      </w:r>
      <w:r>
        <w:rPr>
          <w:rtl/>
          <w:lang w:bidi="fa-IR"/>
        </w:rPr>
        <w:fldChar w:fldCharType="separate"/>
      </w:r>
      <w:r w:rsidR="00607B53">
        <w:rPr>
          <w:noProof/>
          <w:rtl/>
          <w:lang w:bidi="fa-IR"/>
        </w:rPr>
        <w:t>6</w:t>
      </w:r>
      <w:r>
        <w:rPr>
          <w:rtl/>
          <w:lang w:bidi="fa-IR"/>
        </w:rPr>
        <w:fldChar w:fldCharType="end"/>
      </w:r>
      <w:r w:rsidRPr="002073DD">
        <w:rPr>
          <w:noProof/>
          <w:rtl/>
          <w:lang w:bidi="fa-IR"/>
        </w:rPr>
        <w:t xml:space="preserve">- بررسی سطح تکوین تکنولوژی </w:t>
      </w:r>
      <w:r>
        <w:rPr>
          <w:noProof/>
          <w:rtl/>
          <w:lang w:bidi="fa-IR"/>
        </w:rPr>
        <w:t>و بازار</w:t>
      </w:r>
      <w:r w:rsidRPr="002073DD">
        <w:rPr>
          <w:noProof/>
          <w:rtl/>
          <w:lang w:bidi="fa-IR"/>
        </w:rPr>
        <w:t xml:space="preserve"> مرتبط با فناوری های جلبک</w:t>
      </w:r>
    </w:p>
    <w:p w14:paraId="643ACF97" w14:textId="59E3A0AE" w:rsidR="00722F5C" w:rsidRDefault="00722F5C" w:rsidP="00B26B40">
      <w:pPr>
        <w:bidi/>
        <w:spacing w:line="276" w:lineRule="auto"/>
        <w:ind w:firstLine="252"/>
        <w:jc w:val="both"/>
        <w:rPr>
          <w:rStyle w:val="Emphasis"/>
          <w:rtl/>
          <w:lang w:val="en-US" w:bidi="fa-IR"/>
        </w:rPr>
      </w:pPr>
      <w:r w:rsidRPr="00580BFA">
        <w:rPr>
          <w:rStyle w:val="Emphasis"/>
          <w:rtl/>
          <w:lang w:val="en-US" w:bidi="fa-IR"/>
        </w:rPr>
        <w:t xml:space="preserve">مطابق </w:t>
      </w:r>
      <w:r>
        <w:rPr>
          <w:rStyle w:val="Emphasis"/>
          <w:rtl/>
          <w:lang w:val="en-US" w:bidi="fa-IR"/>
        </w:rPr>
        <w:t>جداول 7 و 8 در ذیل، در وضعیت فعلی، چند حوزه ک</w:t>
      </w:r>
      <w:r w:rsidR="00A60AE1">
        <w:rPr>
          <w:rStyle w:val="Emphasis"/>
          <w:rtl/>
          <w:lang w:val="en-US" w:bidi="fa-IR"/>
        </w:rPr>
        <w:t>اربردی در میکروجلبک ها به تجاری</w:t>
      </w:r>
      <w:r w:rsidR="00A60AE1">
        <w:rPr>
          <w:rStyle w:val="Emphasis"/>
          <w:rtl/>
          <w:lang w:val="en-US" w:bidi="fa-IR"/>
        </w:rPr>
        <w:softHyphen/>
        <w:t>سازی نهایی رسیده</w:t>
      </w:r>
      <w:r w:rsidR="00A60AE1">
        <w:rPr>
          <w:rStyle w:val="Emphasis"/>
          <w:rtl/>
          <w:lang w:val="en-US" w:bidi="fa-IR"/>
        </w:rPr>
        <w:softHyphen/>
        <w:t>اند که از جمله</w:t>
      </w:r>
      <w:r w:rsidR="00A60AE1">
        <w:rPr>
          <w:rStyle w:val="Emphasis"/>
          <w:rtl/>
          <w:lang w:val="en-US" w:bidi="fa-IR"/>
        </w:rPr>
        <w:softHyphen/>
      </w:r>
      <w:r>
        <w:rPr>
          <w:rStyle w:val="Emphasis"/>
          <w:rtl/>
          <w:lang w:val="en-US" w:bidi="fa-IR"/>
        </w:rPr>
        <w:t xml:space="preserve">ی آن ها </w:t>
      </w:r>
      <w:r w:rsidRPr="00BD0F8F">
        <w:rPr>
          <w:rStyle w:val="Emphasis"/>
          <w:rtl/>
          <w:lang w:val="en-US" w:bidi="fa-IR"/>
        </w:rPr>
        <w:t>بیومس های میکروجلبک (برای مصارف آبزی پروری)</w:t>
      </w:r>
      <w:r>
        <w:rPr>
          <w:rStyle w:val="Emphasis"/>
          <w:rtl/>
          <w:lang w:val="en-US" w:bidi="fa-IR"/>
        </w:rPr>
        <w:t xml:space="preserve">، رنگدانه های خوراکی و آرایشی </w:t>
      </w:r>
      <w:r w:rsidR="00E86B61">
        <w:rPr>
          <w:rStyle w:val="Emphasis"/>
          <w:rFonts w:ascii="Times New Roman" w:hAnsi="Times New Roman" w:cs="Times New Roman" w:hint="cs"/>
          <w:rtl/>
          <w:lang w:val="en-US" w:bidi="fa-IR"/>
        </w:rPr>
        <w:t>–</w:t>
      </w:r>
      <w:r>
        <w:rPr>
          <w:rStyle w:val="Emphasis"/>
          <w:rtl/>
          <w:lang w:val="en-US" w:bidi="fa-IR"/>
        </w:rPr>
        <w:t xml:space="preserve"> بهداشتی، مکمل های خوراکی (غذا </w:t>
      </w:r>
      <w:r>
        <w:rPr>
          <w:rStyle w:val="Emphasis"/>
          <w:rFonts w:ascii="Sakkal Majalla" w:hAnsi="Sakkal Majalla" w:cs="Sakkal Majalla"/>
          <w:rtl/>
          <w:lang w:val="en-US" w:bidi="fa-IR"/>
        </w:rPr>
        <w:t>–</w:t>
      </w:r>
      <w:r>
        <w:rPr>
          <w:rStyle w:val="Emphasis"/>
          <w:rtl/>
          <w:lang w:val="en-US" w:bidi="fa-IR"/>
        </w:rPr>
        <w:t xml:space="preserve"> دارو) نظیر بتا کاروتن ها و امگا 3 و فرآورده های استخراجی برای مصارف دارویی می</w:t>
      </w:r>
      <w:r>
        <w:rPr>
          <w:rStyle w:val="Emphasis"/>
          <w:rtl/>
          <w:lang w:val="en-US" w:bidi="fa-IR"/>
        </w:rPr>
        <w:softHyphen/>
        <w:t>باشند.</w:t>
      </w:r>
    </w:p>
    <w:p w14:paraId="3F3AD290" w14:textId="1600A600" w:rsidR="00722F5C" w:rsidRPr="00580BFA" w:rsidRDefault="00722F5C" w:rsidP="00722F5C">
      <w:pPr>
        <w:bidi/>
        <w:spacing w:line="276" w:lineRule="auto"/>
        <w:ind w:firstLine="252"/>
        <w:jc w:val="both"/>
        <w:rPr>
          <w:rStyle w:val="Emphasis"/>
          <w:rtl/>
          <w:lang w:val="en-US" w:bidi="fa-IR"/>
        </w:rPr>
      </w:pPr>
      <w:r>
        <w:rPr>
          <w:rStyle w:val="Emphasis"/>
          <w:rtl/>
          <w:lang w:val="en-US" w:bidi="fa-IR"/>
        </w:rPr>
        <w:t>از طرفی مطابق گزارش</w:t>
      </w:r>
      <w:r>
        <w:rPr>
          <w:rStyle w:val="Emphasis"/>
          <w:rtl/>
          <w:lang w:val="en-US" w:bidi="fa-IR"/>
        </w:rPr>
        <w:softHyphen/>
        <w:t>ها، مصارف میکروجلبک ها در کشاورزی نظیر محرک های رشد و کودهای کشاورزی در مراحل ورود به بازار بوده و در نهایت مصارف میکروجلبک در حوزه غذای دام و طیور و سوخت زیستی هنوز در مراحل تحقیقات است.</w:t>
      </w:r>
    </w:p>
    <w:p w14:paraId="4FFCA60D" w14:textId="77777777" w:rsidR="00722F5C" w:rsidRDefault="00722F5C" w:rsidP="00722F5C">
      <w:pPr>
        <w:keepNext/>
        <w:bidi/>
        <w:ind w:firstLine="283"/>
        <w:jc w:val="both"/>
        <w:rPr>
          <w:lang w:bidi="fa-IR"/>
        </w:rPr>
      </w:pPr>
      <w:r>
        <w:rPr>
          <w:noProof/>
          <w:lang w:val="en-US"/>
        </w:rPr>
        <w:drawing>
          <wp:inline distT="0" distB="0" distL="0" distR="0" wp14:anchorId="544A2F36" wp14:editId="3D02056E">
            <wp:extent cx="5760720" cy="31616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161665"/>
                    </a:xfrm>
                    <a:prstGeom prst="rect">
                      <a:avLst/>
                    </a:prstGeom>
                  </pic:spPr>
                </pic:pic>
              </a:graphicData>
            </a:graphic>
          </wp:inline>
        </w:drawing>
      </w:r>
    </w:p>
    <w:p w14:paraId="50189396" w14:textId="453FE3F1" w:rsidR="00722F5C" w:rsidRDefault="00722F5C" w:rsidP="00722F5C">
      <w:pPr>
        <w:pStyle w:val="Caption"/>
        <w:bidi/>
        <w:jc w:val="center"/>
        <w:rPr>
          <w:rtl/>
          <w:lang w:val="en-US" w:bidi="fa-IR"/>
        </w:rPr>
      </w:pPr>
      <w:r>
        <w:rPr>
          <w:rtl/>
          <w:lang w:bidi="fa-IR"/>
        </w:rPr>
        <w:t xml:space="preserve">جدول </w:t>
      </w:r>
      <w:r>
        <w:rPr>
          <w:rtl/>
          <w:lang w:bidi="fa-IR"/>
        </w:rPr>
        <w:fldChar w:fldCharType="begin"/>
      </w:r>
      <w:r>
        <w:rPr>
          <w:rtl/>
          <w:lang w:bidi="fa-IR"/>
        </w:rPr>
        <w:instrText xml:space="preserve"> </w:instrText>
      </w:r>
      <w:r>
        <w:rPr>
          <w:lang w:bidi="fa-IR"/>
        </w:rPr>
        <w:instrText>SEQ</w:instrText>
      </w:r>
      <w:r>
        <w:rPr>
          <w:rtl/>
          <w:lang w:bidi="fa-IR"/>
        </w:rPr>
        <w:instrText xml:space="preserve"> جدول \* </w:instrText>
      </w:r>
      <w:r>
        <w:rPr>
          <w:lang w:bidi="fa-IR"/>
        </w:rPr>
        <w:instrText>ARABIC</w:instrText>
      </w:r>
      <w:r>
        <w:rPr>
          <w:rtl/>
          <w:lang w:bidi="fa-IR"/>
        </w:rPr>
        <w:instrText xml:space="preserve"> </w:instrText>
      </w:r>
      <w:r>
        <w:rPr>
          <w:rtl/>
          <w:lang w:bidi="fa-IR"/>
        </w:rPr>
        <w:fldChar w:fldCharType="separate"/>
      </w:r>
      <w:r w:rsidR="00607B53">
        <w:rPr>
          <w:noProof/>
          <w:rtl/>
          <w:lang w:bidi="fa-IR"/>
        </w:rPr>
        <w:t>7</w:t>
      </w:r>
      <w:r>
        <w:rPr>
          <w:rtl/>
          <w:lang w:bidi="fa-IR"/>
        </w:rPr>
        <w:fldChar w:fldCharType="end"/>
      </w:r>
      <w:r>
        <w:rPr>
          <w:rtl/>
          <w:lang w:bidi="fa-IR"/>
        </w:rPr>
        <w:t xml:space="preserve"> </w:t>
      </w:r>
      <w:r>
        <w:rPr>
          <w:rFonts w:ascii="Times New Roman" w:hAnsi="Times New Roman" w:cs="Times New Roman" w:hint="cs"/>
          <w:rtl/>
          <w:lang w:bidi="fa-IR"/>
        </w:rPr>
        <w:t>–</w:t>
      </w:r>
      <w:r>
        <w:rPr>
          <w:rtl/>
          <w:lang w:bidi="fa-IR"/>
        </w:rPr>
        <w:t xml:space="preserve"> </w:t>
      </w:r>
      <w:r>
        <w:rPr>
          <w:rFonts w:hint="cs"/>
          <w:rtl/>
          <w:lang w:bidi="fa-IR"/>
        </w:rPr>
        <w:t>جدول</w:t>
      </w:r>
      <w:r>
        <w:rPr>
          <w:rtl/>
          <w:lang w:bidi="fa-IR"/>
        </w:rPr>
        <w:t xml:space="preserve"> </w:t>
      </w:r>
      <w:r>
        <w:rPr>
          <w:rFonts w:hint="cs"/>
          <w:rtl/>
          <w:lang w:bidi="fa-IR"/>
        </w:rPr>
        <w:t>تفکیکی</w:t>
      </w:r>
      <w:r>
        <w:rPr>
          <w:rtl/>
          <w:lang w:bidi="fa-IR"/>
        </w:rPr>
        <w:t xml:space="preserve"> </w:t>
      </w:r>
      <w:r>
        <w:rPr>
          <w:rFonts w:hint="cs"/>
          <w:rtl/>
          <w:lang w:bidi="fa-IR"/>
        </w:rPr>
        <w:t>در</w:t>
      </w:r>
      <w:r>
        <w:rPr>
          <w:rtl/>
          <w:lang w:bidi="fa-IR"/>
        </w:rPr>
        <w:t xml:space="preserve"> </w:t>
      </w:r>
      <w:r>
        <w:rPr>
          <w:rFonts w:hint="cs"/>
          <w:rtl/>
          <w:lang w:bidi="fa-IR"/>
        </w:rPr>
        <w:t>خصوص</w:t>
      </w:r>
      <w:r>
        <w:rPr>
          <w:rtl/>
          <w:lang w:bidi="fa-IR"/>
        </w:rPr>
        <w:t xml:space="preserve"> </w:t>
      </w:r>
      <w:r>
        <w:rPr>
          <w:rFonts w:hint="cs"/>
          <w:rtl/>
          <w:lang w:bidi="fa-IR"/>
        </w:rPr>
        <w:t>فرآورده</w:t>
      </w:r>
      <w:r>
        <w:rPr>
          <w:rtl/>
          <w:lang w:bidi="fa-IR"/>
        </w:rPr>
        <w:t xml:space="preserve"> </w:t>
      </w:r>
      <w:r>
        <w:rPr>
          <w:rFonts w:hint="cs"/>
          <w:rtl/>
          <w:lang w:bidi="fa-IR"/>
        </w:rPr>
        <w:t>های</w:t>
      </w:r>
      <w:r>
        <w:rPr>
          <w:rtl/>
          <w:lang w:bidi="fa-IR"/>
        </w:rPr>
        <w:t xml:space="preserve"> </w:t>
      </w:r>
      <w:r>
        <w:rPr>
          <w:rFonts w:hint="cs"/>
          <w:rtl/>
          <w:lang w:bidi="fa-IR"/>
        </w:rPr>
        <w:t>ناشی</w:t>
      </w:r>
      <w:r>
        <w:rPr>
          <w:rtl/>
          <w:lang w:bidi="fa-IR"/>
        </w:rPr>
        <w:t xml:space="preserve"> </w:t>
      </w:r>
      <w:r>
        <w:rPr>
          <w:rFonts w:hint="cs"/>
          <w:rtl/>
          <w:lang w:bidi="fa-IR"/>
        </w:rPr>
        <w:t>از</w:t>
      </w:r>
      <w:r>
        <w:rPr>
          <w:rtl/>
          <w:lang w:bidi="fa-IR"/>
        </w:rPr>
        <w:t xml:space="preserve"> </w:t>
      </w:r>
      <w:r>
        <w:rPr>
          <w:rFonts w:hint="cs"/>
          <w:rtl/>
          <w:lang w:bidi="fa-IR"/>
        </w:rPr>
        <w:t>میکروجلبک</w:t>
      </w:r>
      <w:r>
        <w:rPr>
          <w:rtl/>
          <w:lang w:bidi="fa-IR"/>
        </w:rPr>
        <w:t xml:space="preserve"> </w:t>
      </w:r>
      <w:r>
        <w:rPr>
          <w:rFonts w:hint="cs"/>
          <w:rtl/>
          <w:lang w:bidi="fa-IR"/>
        </w:rPr>
        <w:t>به</w:t>
      </w:r>
      <w:r>
        <w:rPr>
          <w:rtl/>
          <w:lang w:bidi="fa-IR"/>
        </w:rPr>
        <w:t xml:space="preserve"> </w:t>
      </w:r>
      <w:r>
        <w:rPr>
          <w:rFonts w:hint="cs"/>
          <w:rtl/>
          <w:lang w:bidi="fa-IR"/>
        </w:rPr>
        <w:t>همراه</w:t>
      </w:r>
      <w:r>
        <w:rPr>
          <w:rtl/>
          <w:lang w:bidi="fa-IR"/>
        </w:rPr>
        <w:t xml:space="preserve"> </w:t>
      </w:r>
      <w:r>
        <w:rPr>
          <w:rFonts w:hint="cs"/>
          <w:rtl/>
          <w:lang w:bidi="fa-IR"/>
        </w:rPr>
        <w:t>اندازه</w:t>
      </w:r>
      <w:r>
        <w:rPr>
          <w:rtl/>
          <w:lang w:bidi="fa-IR"/>
        </w:rPr>
        <w:t xml:space="preserve"> بازار حدودی و وضعیت بالفعل بازار هریک از فرآورده ها (تجاری یا آزمایشگاهی)</w:t>
      </w:r>
    </w:p>
    <w:p w14:paraId="59E2C838" w14:textId="77777777" w:rsidR="00722F5C" w:rsidRDefault="00722F5C" w:rsidP="00722F5C">
      <w:pPr>
        <w:keepNext/>
        <w:bidi/>
        <w:jc w:val="both"/>
        <w:rPr>
          <w:lang w:bidi="fa-IR"/>
        </w:rPr>
      </w:pPr>
      <w:r>
        <w:rPr>
          <w:noProof/>
          <w:lang w:val="en-US"/>
        </w:rPr>
        <w:lastRenderedPageBreak/>
        <w:drawing>
          <wp:inline distT="0" distB="0" distL="0" distR="0" wp14:anchorId="11972C7F" wp14:editId="6F92CE50">
            <wp:extent cx="5760720" cy="236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4970"/>
                    <a:stretch/>
                  </pic:blipFill>
                  <pic:spPr bwMode="auto">
                    <a:xfrm>
                      <a:off x="0" y="0"/>
                      <a:ext cx="5760720" cy="2362200"/>
                    </a:xfrm>
                    <a:prstGeom prst="rect">
                      <a:avLst/>
                    </a:prstGeom>
                    <a:ln>
                      <a:noFill/>
                    </a:ln>
                    <a:extLst>
                      <a:ext uri="{53640926-AAD7-44D8-BBD7-CCE9431645EC}">
                        <a14:shadowObscured xmlns:a14="http://schemas.microsoft.com/office/drawing/2010/main"/>
                      </a:ext>
                    </a:extLst>
                  </pic:spPr>
                </pic:pic>
              </a:graphicData>
            </a:graphic>
          </wp:inline>
        </w:drawing>
      </w:r>
    </w:p>
    <w:p w14:paraId="6C27E74E" w14:textId="18C8A73E" w:rsidR="00722F5C" w:rsidRPr="00C3177E" w:rsidRDefault="00722F5C" w:rsidP="00722F5C">
      <w:pPr>
        <w:pStyle w:val="Caption"/>
        <w:bidi/>
        <w:jc w:val="center"/>
        <w:rPr>
          <w:lang w:val="en-US" w:bidi="fa-IR"/>
        </w:rPr>
      </w:pPr>
      <w:bookmarkStart w:id="12" w:name="_Ref7096012"/>
      <w:r>
        <w:rPr>
          <w:rtl/>
          <w:lang w:bidi="fa-IR"/>
        </w:rPr>
        <w:t xml:space="preserve">جدول </w:t>
      </w:r>
      <w:r>
        <w:rPr>
          <w:rtl/>
          <w:lang w:bidi="fa-IR"/>
        </w:rPr>
        <w:fldChar w:fldCharType="begin"/>
      </w:r>
      <w:r w:rsidRPr="00700D7B">
        <w:rPr>
          <w:rtl/>
          <w:lang w:bidi="fa-IR"/>
        </w:rPr>
        <w:instrText xml:space="preserve"> </w:instrText>
      </w:r>
      <w:r w:rsidRPr="00700D7B">
        <w:rPr>
          <w:lang w:bidi="fa-IR"/>
        </w:rPr>
        <w:instrText>SEQ</w:instrText>
      </w:r>
      <w:r w:rsidRPr="00700D7B">
        <w:rPr>
          <w:rtl/>
          <w:lang w:bidi="fa-IR"/>
        </w:rPr>
        <w:instrText xml:space="preserve"> جدول \* </w:instrText>
      </w:r>
      <w:r w:rsidRPr="00700D7B">
        <w:rPr>
          <w:lang w:bidi="fa-IR"/>
        </w:rPr>
        <w:instrText>ARABIC</w:instrText>
      </w:r>
      <w:r w:rsidRPr="00700D7B">
        <w:rPr>
          <w:rtl/>
          <w:lang w:bidi="fa-IR"/>
        </w:rPr>
        <w:instrText xml:space="preserve"> </w:instrText>
      </w:r>
      <w:r>
        <w:rPr>
          <w:rtl/>
          <w:lang w:bidi="fa-IR"/>
        </w:rPr>
        <w:fldChar w:fldCharType="separate"/>
      </w:r>
      <w:r w:rsidR="00607B53">
        <w:rPr>
          <w:noProof/>
          <w:rtl/>
          <w:lang w:bidi="fa-IR"/>
        </w:rPr>
        <w:t>8</w:t>
      </w:r>
      <w:r>
        <w:rPr>
          <w:rtl/>
          <w:lang w:bidi="fa-IR"/>
        </w:rPr>
        <w:fldChar w:fldCharType="end"/>
      </w:r>
      <w:r>
        <w:rPr>
          <w:rtl/>
          <w:lang w:bidi="fa-IR"/>
        </w:rPr>
        <w:t xml:space="preserve"> </w:t>
      </w:r>
      <w:r>
        <w:rPr>
          <w:rFonts w:cs="Times New Roman"/>
          <w:rtl/>
          <w:lang w:bidi="fa-IR"/>
        </w:rPr>
        <w:t>–</w:t>
      </w:r>
      <w:r>
        <w:rPr>
          <w:rtl/>
          <w:lang w:bidi="fa-IR"/>
        </w:rPr>
        <w:t xml:space="preserve"> اندازه بازار بیومس خشک دو میکروجلبک پر مصرف  (اسپیرولینا و کلرلا) و مکمل های ناشی از میکروجلبک های تجاری سازی شده</w:t>
      </w:r>
      <w:bookmarkEnd w:id="12"/>
    </w:p>
    <w:p w14:paraId="415A2E0F" w14:textId="77EF91DB" w:rsidR="000D2992" w:rsidRDefault="000D2992" w:rsidP="00015F78">
      <w:pPr>
        <w:pStyle w:val="Heading2"/>
        <w:rPr>
          <w:rStyle w:val="Emphasis"/>
          <w:rFonts w:ascii="B Titr" w:hAnsi="B Titr" w:cs="B Titr"/>
          <w:szCs w:val="26"/>
          <w:rtl/>
          <w:lang w:bidi="fa-IR"/>
        </w:rPr>
      </w:pPr>
      <w:bookmarkStart w:id="13" w:name="_Toc8907169"/>
      <w:r w:rsidRPr="00015F78">
        <w:rPr>
          <w:rStyle w:val="Emphasis"/>
          <w:rFonts w:ascii="B Titr" w:hAnsi="B Titr" w:cs="B Titr" w:hint="cs"/>
          <w:szCs w:val="26"/>
          <w:rtl/>
          <w:lang w:bidi="fa-IR"/>
        </w:rPr>
        <w:t>کاربردهای میکروجلبک در آبزی پروری</w:t>
      </w:r>
      <w:bookmarkEnd w:id="13"/>
    </w:p>
    <w:p w14:paraId="47246DEA" w14:textId="29B355E1" w:rsidR="00722F5C" w:rsidRPr="00722F5C" w:rsidRDefault="00722F5C" w:rsidP="00B26B40">
      <w:pPr>
        <w:bidi/>
        <w:ind w:firstLine="342"/>
        <w:jc w:val="both"/>
        <w:rPr>
          <w:rStyle w:val="Emphasis"/>
          <w:rtl/>
          <w:lang w:bidi="fa-IR"/>
        </w:rPr>
      </w:pPr>
      <w:r w:rsidRPr="00722F5C">
        <w:rPr>
          <w:rStyle w:val="Emphasis"/>
          <w:rFonts w:hint="cs"/>
          <w:rtl/>
        </w:rPr>
        <w:t>آبزی</w:t>
      </w:r>
      <w:r>
        <w:rPr>
          <w:rStyle w:val="Emphasis"/>
          <w:rFonts w:hint="cs"/>
          <w:rtl/>
        </w:rPr>
        <w:t xml:space="preserve"> </w:t>
      </w:r>
      <w:r w:rsidRPr="00722F5C">
        <w:rPr>
          <w:rStyle w:val="Emphasis"/>
          <w:rFonts w:hint="cs"/>
          <w:rtl/>
        </w:rPr>
        <w:t xml:space="preserve">پروری </w:t>
      </w:r>
      <w:r>
        <w:rPr>
          <w:rStyle w:val="Emphasis"/>
          <w:rFonts w:hint="cs"/>
          <w:rtl/>
        </w:rPr>
        <w:t>شناخته شده ترین کاربرد میکروجلبک هاست که میتواند برای شروع یک پروژه بسیار مناسب باشد،</w:t>
      </w:r>
      <w:r w:rsidR="00B26B40">
        <w:rPr>
          <w:rStyle w:val="Emphasis"/>
          <w:rFonts w:hint="cs"/>
          <w:rtl/>
        </w:rPr>
        <w:t xml:space="preserve"> اما از طرفی ارزش</w:t>
      </w:r>
      <w:r w:rsidR="00B26B40">
        <w:rPr>
          <w:rStyle w:val="Emphasis"/>
          <w:rtl/>
        </w:rPr>
        <w:softHyphen/>
      </w:r>
      <w:r>
        <w:rPr>
          <w:rStyle w:val="Emphasis"/>
          <w:rFonts w:hint="cs"/>
          <w:rtl/>
        </w:rPr>
        <w:t>افزوده این صنعت در مقایسه با سایر موارد کمتر است و از طرف دیگر، بسیاری از پرورش</w:t>
      </w:r>
      <w:r>
        <w:rPr>
          <w:rStyle w:val="Emphasis"/>
          <w:rtl/>
        </w:rPr>
        <w:softHyphen/>
      </w:r>
      <w:r>
        <w:rPr>
          <w:rStyle w:val="Emphasis"/>
          <w:rFonts w:hint="cs"/>
          <w:rtl/>
        </w:rPr>
        <w:t>دهندگان آبزیان، خود پرورش دهنده جلبک نیز هستند.</w:t>
      </w:r>
    </w:p>
    <w:p w14:paraId="3BA5BAFC" w14:textId="3AECCACB" w:rsidR="000D2992" w:rsidRPr="00E21902" w:rsidRDefault="000D2992" w:rsidP="00CB588C">
      <w:pPr>
        <w:pStyle w:val="ListParagraph"/>
        <w:numPr>
          <w:ilvl w:val="0"/>
          <w:numId w:val="11"/>
        </w:numPr>
        <w:bidi/>
        <w:spacing w:line="276" w:lineRule="auto"/>
        <w:jc w:val="both"/>
        <w:rPr>
          <w:rStyle w:val="Emphasis"/>
          <w:sz w:val="24"/>
          <w:szCs w:val="24"/>
          <w:lang w:bidi="fa-IR"/>
        </w:rPr>
      </w:pPr>
      <w:r w:rsidRPr="00D5642D">
        <w:rPr>
          <w:rStyle w:val="Emphasis"/>
          <w:b/>
          <w:bCs/>
          <w:rtl/>
          <w:lang w:bidi="fa-IR"/>
        </w:rPr>
        <w:t>پرورش میگو</w:t>
      </w:r>
      <w:r>
        <w:rPr>
          <w:rStyle w:val="Emphasis"/>
          <w:rtl/>
          <w:lang w:bidi="fa-IR"/>
        </w:rPr>
        <w:t xml:space="preserve">؛ </w:t>
      </w:r>
      <w:r w:rsidRPr="00E21902">
        <w:rPr>
          <w:rStyle w:val="Emphasis"/>
          <w:sz w:val="24"/>
          <w:szCs w:val="24"/>
          <w:rtl/>
          <w:lang w:bidi="fa-IR"/>
        </w:rPr>
        <w:t>غنی سازی آب استخرهای میگو با جلبک و کمک به زئوپلانکتون ها. در اینجا غذای میگو مخلوطی از میکروجلبک و آرتمیا خواهد بود. عمده گونه میکروجلبک های مورد استفاده در اینجا به شرح زیر می</w:t>
      </w:r>
      <w:r w:rsidR="00B10F18" w:rsidRPr="00E21902">
        <w:rPr>
          <w:rStyle w:val="Emphasis"/>
          <w:sz w:val="24"/>
          <w:szCs w:val="24"/>
          <w:rtl/>
          <w:lang w:bidi="fa-IR"/>
        </w:rPr>
        <w:t xml:space="preserve"> </w:t>
      </w:r>
      <w:r w:rsidRPr="00E21902">
        <w:rPr>
          <w:rStyle w:val="Emphasis"/>
          <w:sz w:val="24"/>
          <w:szCs w:val="24"/>
          <w:rtl/>
          <w:lang w:bidi="fa-IR"/>
        </w:rPr>
        <w:t>باشند؛</w:t>
      </w:r>
    </w:p>
    <w:p w14:paraId="60031E9A" w14:textId="77777777" w:rsidR="000D2992" w:rsidRPr="00E21902" w:rsidRDefault="000D2992" w:rsidP="00CB588C">
      <w:pPr>
        <w:pStyle w:val="ListParagraph"/>
        <w:numPr>
          <w:ilvl w:val="0"/>
          <w:numId w:val="11"/>
        </w:numPr>
        <w:bidi/>
        <w:spacing w:line="276" w:lineRule="auto"/>
        <w:jc w:val="both"/>
        <w:rPr>
          <w:rStyle w:val="Emphasis"/>
          <w:rFonts w:cstheme="majorBidi"/>
          <w:sz w:val="24"/>
          <w:szCs w:val="24"/>
          <w:lang w:bidi="fa-IR"/>
        </w:rPr>
      </w:pPr>
      <w:r w:rsidRPr="00E21902">
        <w:rPr>
          <w:rStyle w:val="Emphasis"/>
          <w:rFonts w:cstheme="majorBidi"/>
          <w:sz w:val="24"/>
          <w:szCs w:val="24"/>
          <w:lang w:bidi="fa-IR"/>
        </w:rPr>
        <w:t>Skeletonema, Chaetoceros, Tetraselmis</w:t>
      </w:r>
      <w:r w:rsidRPr="00E21902">
        <w:rPr>
          <w:rStyle w:val="Emphasis"/>
          <w:rFonts w:cstheme="majorBidi"/>
          <w:sz w:val="24"/>
          <w:szCs w:val="24"/>
          <w:rtl/>
          <w:lang w:bidi="fa-IR"/>
        </w:rPr>
        <w:t xml:space="preserve">، </w:t>
      </w:r>
      <w:r w:rsidRPr="00E21902">
        <w:rPr>
          <w:rStyle w:val="Emphasis"/>
          <w:rFonts w:cstheme="majorBidi"/>
          <w:sz w:val="24"/>
          <w:szCs w:val="24"/>
          <w:lang w:bidi="fa-IR"/>
        </w:rPr>
        <w:t>Chlorella</w:t>
      </w:r>
      <w:r w:rsidRPr="00E21902">
        <w:rPr>
          <w:rStyle w:val="Emphasis"/>
          <w:rFonts w:cstheme="majorBidi"/>
          <w:sz w:val="24"/>
          <w:szCs w:val="24"/>
          <w:rtl/>
          <w:lang w:bidi="fa-IR"/>
        </w:rPr>
        <w:t xml:space="preserve"> </w:t>
      </w:r>
      <w:r w:rsidRPr="00E21902">
        <w:rPr>
          <w:rStyle w:val="Emphasis"/>
          <w:rFonts w:cstheme="majorBidi"/>
          <w:sz w:val="24"/>
          <w:szCs w:val="24"/>
          <w:lang w:bidi="fa-IR"/>
        </w:rPr>
        <w:t xml:space="preserve"> </w:t>
      </w:r>
      <w:r w:rsidRPr="00E21902">
        <w:rPr>
          <w:rStyle w:val="Emphasis"/>
          <w:rFonts w:cstheme="majorBidi"/>
          <w:sz w:val="24"/>
          <w:szCs w:val="24"/>
          <w:rtl/>
          <w:lang w:bidi="fa-IR"/>
        </w:rPr>
        <w:t xml:space="preserve">و </w:t>
      </w:r>
      <w:r w:rsidRPr="00E21902">
        <w:rPr>
          <w:rStyle w:val="Emphasis"/>
          <w:rFonts w:cstheme="majorBidi"/>
          <w:sz w:val="24"/>
          <w:szCs w:val="24"/>
          <w:lang w:bidi="fa-IR"/>
        </w:rPr>
        <w:t xml:space="preserve"> Isochrysis</w:t>
      </w:r>
    </w:p>
    <w:p w14:paraId="72B9D79A" w14:textId="05F2BC0D" w:rsidR="000D2992" w:rsidRPr="00797F87" w:rsidRDefault="000D2992" w:rsidP="00CB588C">
      <w:pPr>
        <w:pStyle w:val="ListParagraph"/>
        <w:numPr>
          <w:ilvl w:val="0"/>
          <w:numId w:val="11"/>
        </w:numPr>
        <w:bidi/>
        <w:spacing w:line="276" w:lineRule="auto"/>
        <w:jc w:val="both"/>
        <w:rPr>
          <w:rStyle w:val="Emphasis"/>
          <w:lang w:bidi="fa-IR"/>
        </w:rPr>
      </w:pPr>
      <w:r w:rsidRPr="00D5642D">
        <w:rPr>
          <w:rStyle w:val="Emphasis"/>
          <w:b/>
          <w:bCs/>
          <w:rtl/>
          <w:lang w:bidi="fa-IR"/>
        </w:rPr>
        <w:t>پرورش لاروهای کوچک</w:t>
      </w:r>
      <w:r>
        <w:rPr>
          <w:rStyle w:val="Emphasis"/>
          <w:rtl/>
          <w:lang w:bidi="fa-IR"/>
        </w:rPr>
        <w:t xml:space="preserve">؛ </w:t>
      </w:r>
      <w:r w:rsidRPr="00E21902">
        <w:rPr>
          <w:rStyle w:val="Emphasis"/>
          <w:sz w:val="24"/>
          <w:szCs w:val="24"/>
          <w:rtl/>
          <w:lang w:bidi="fa-IR"/>
        </w:rPr>
        <w:t>در پاید</w:t>
      </w:r>
      <w:r w:rsidR="00F460A5" w:rsidRPr="00E21902">
        <w:rPr>
          <w:rStyle w:val="Emphasis"/>
          <w:sz w:val="24"/>
          <w:szCs w:val="24"/>
          <w:rtl/>
          <w:lang w:bidi="fa-IR"/>
        </w:rPr>
        <w:t>ار کردن شرایط آب به لحاظ اکسیژن</w:t>
      </w:r>
      <w:r w:rsidR="00F460A5" w:rsidRPr="00E21902">
        <w:rPr>
          <w:rStyle w:val="Emphasis"/>
          <w:rFonts w:hint="cs"/>
          <w:sz w:val="24"/>
          <w:szCs w:val="24"/>
          <w:rtl/>
          <w:lang w:bidi="fa-IR"/>
        </w:rPr>
        <w:t xml:space="preserve"> و</w:t>
      </w:r>
      <w:r w:rsidRPr="00E21902">
        <w:rPr>
          <w:rStyle w:val="Emphasis"/>
          <w:sz w:val="24"/>
          <w:szCs w:val="24"/>
          <w:rtl/>
          <w:lang w:bidi="fa-IR"/>
        </w:rPr>
        <w:t xml:space="preserve"> تنظیم </w:t>
      </w:r>
      <w:r w:rsidRPr="00E21902">
        <w:rPr>
          <w:rStyle w:val="Emphasis"/>
          <w:rFonts w:asciiTheme="minorHAnsi" w:hAnsiTheme="minorHAnsi"/>
          <w:sz w:val="24"/>
          <w:szCs w:val="24"/>
          <w:lang w:val="en-US" w:bidi="fa-IR"/>
        </w:rPr>
        <w:t>pH</w:t>
      </w:r>
      <w:r w:rsidRPr="00E21902">
        <w:rPr>
          <w:rStyle w:val="Emphasis"/>
          <w:rFonts w:asciiTheme="minorHAnsi" w:hAnsiTheme="minorHAnsi"/>
          <w:sz w:val="24"/>
          <w:szCs w:val="24"/>
          <w:rtl/>
          <w:lang w:val="en-US" w:bidi="fa-IR"/>
        </w:rPr>
        <w:t xml:space="preserve"> موثر است اما عامل اصلی استفاده از میکروجلبک ها در اینجا حذف مواد آلاینده است.</w:t>
      </w:r>
    </w:p>
    <w:p w14:paraId="1F3F04A8" w14:textId="5DD1EF65" w:rsidR="00015F78" w:rsidRDefault="000D2992" w:rsidP="00CB588C">
      <w:pPr>
        <w:pStyle w:val="ListParagraph"/>
        <w:numPr>
          <w:ilvl w:val="0"/>
          <w:numId w:val="11"/>
        </w:numPr>
        <w:bidi/>
        <w:spacing w:line="276" w:lineRule="auto"/>
        <w:jc w:val="both"/>
        <w:rPr>
          <w:rStyle w:val="Emphasis"/>
          <w:b/>
          <w:bCs/>
          <w:lang w:bidi="fa-IR"/>
        </w:rPr>
      </w:pPr>
      <w:r>
        <w:rPr>
          <w:rStyle w:val="Emphasis"/>
          <w:b/>
          <w:bCs/>
          <w:rtl/>
          <w:lang w:bidi="fa-IR"/>
        </w:rPr>
        <w:t xml:space="preserve">غذای ماهی و </w:t>
      </w:r>
      <w:r w:rsidRPr="000D2992">
        <w:rPr>
          <w:rStyle w:val="Emphasis"/>
          <w:b/>
          <w:bCs/>
          <w:rtl/>
          <w:lang w:bidi="fa-IR"/>
        </w:rPr>
        <w:t>رنگ آمیزی ماهی های سالمون</w:t>
      </w:r>
      <w:r w:rsidR="00F460A5" w:rsidRPr="006149FB">
        <w:rPr>
          <w:rStyle w:val="FootnoteReference"/>
          <w:rtl/>
        </w:rPr>
        <w:footnoteReference w:id="6"/>
      </w:r>
    </w:p>
    <w:p w14:paraId="55B69451" w14:textId="77777777" w:rsidR="00F460A5" w:rsidRDefault="00F460A5" w:rsidP="00F460A5">
      <w:pPr>
        <w:bidi/>
        <w:spacing w:line="276" w:lineRule="auto"/>
        <w:jc w:val="both"/>
        <w:rPr>
          <w:rStyle w:val="Emphasis"/>
          <w:b/>
          <w:bCs/>
          <w:rtl/>
          <w:lang w:bidi="fa-IR"/>
        </w:rPr>
      </w:pPr>
    </w:p>
    <w:p w14:paraId="79C9C712" w14:textId="77777777" w:rsidR="00F460A5" w:rsidRDefault="00F460A5" w:rsidP="00F460A5">
      <w:pPr>
        <w:bidi/>
        <w:spacing w:line="276" w:lineRule="auto"/>
        <w:jc w:val="both"/>
        <w:rPr>
          <w:rStyle w:val="Emphasis"/>
          <w:b/>
          <w:bCs/>
          <w:rtl/>
          <w:lang w:bidi="fa-IR"/>
        </w:rPr>
      </w:pPr>
    </w:p>
    <w:p w14:paraId="78A80740" w14:textId="77777777" w:rsidR="00F460A5" w:rsidRDefault="00F460A5" w:rsidP="00F460A5">
      <w:pPr>
        <w:bidi/>
        <w:spacing w:line="276" w:lineRule="auto"/>
        <w:jc w:val="both"/>
        <w:rPr>
          <w:rStyle w:val="Emphasis"/>
          <w:b/>
          <w:bCs/>
          <w:rtl/>
          <w:lang w:bidi="fa-IR"/>
        </w:rPr>
      </w:pPr>
    </w:p>
    <w:p w14:paraId="612B211A" w14:textId="77777777" w:rsidR="00F460A5" w:rsidRDefault="00F460A5" w:rsidP="00F460A5">
      <w:pPr>
        <w:bidi/>
        <w:spacing w:line="276" w:lineRule="auto"/>
        <w:jc w:val="both"/>
        <w:rPr>
          <w:rStyle w:val="Emphasis"/>
          <w:b/>
          <w:bCs/>
          <w:rtl/>
          <w:lang w:bidi="fa-IR"/>
        </w:rPr>
      </w:pPr>
    </w:p>
    <w:p w14:paraId="4EA1D037" w14:textId="77777777" w:rsidR="00F460A5" w:rsidRDefault="00F460A5" w:rsidP="00F460A5">
      <w:pPr>
        <w:bidi/>
        <w:spacing w:line="276" w:lineRule="auto"/>
        <w:jc w:val="both"/>
        <w:rPr>
          <w:rStyle w:val="Emphasis"/>
          <w:b/>
          <w:bCs/>
          <w:rtl/>
          <w:lang w:bidi="fa-IR"/>
        </w:rPr>
      </w:pPr>
    </w:p>
    <w:p w14:paraId="30BDABCB" w14:textId="77777777" w:rsidR="00F460A5" w:rsidRDefault="00F460A5" w:rsidP="00F460A5">
      <w:pPr>
        <w:bidi/>
        <w:spacing w:line="276" w:lineRule="auto"/>
        <w:jc w:val="both"/>
        <w:rPr>
          <w:rStyle w:val="Emphasis"/>
          <w:b/>
          <w:bCs/>
          <w:rtl/>
          <w:lang w:bidi="fa-IR"/>
        </w:rPr>
      </w:pPr>
    </w:p>
    <w:p w14:paraId="77744E1B" w14:textId="77777777" w:rsidR="00F460A5" w:rsidRDefault="00F460A5" w:rsidP="00F460A5">
      <w:pPr>
        <w:bidi/>
        <w:spacing w:line="276" w:lineRule="auto"/>
        <w:jc w:val="both"/>
        <w:rPr>
          <w:rStyle w:val="Emphasis"/>
          <w:b/>
          <w:bCs/>
          <w:rtl/>
          <w:lang w:bidi="fa-IR"/>
        </w:rPr>
      </w:pPr>
    </w:p>
    <w:p w14:paraId="43E546F6" w14:textId="77777777" w:rsidR="00F460A5" w:rsidRDefault="00F460A5" w:rsidP="00F460A5">
      <w:pPr>
        <w:bidi/>
        <w:spacing w:line="276" w:lineRule="auto"/>
        <w:jc w:val="both"/>
        <w:rPr>
          <w:rStyle w:val="Emphasis"/>
          <w:b/>
          <w:bCs/>
          <w:rtl/>
          <w:lang w:bidi="fa-IR"/>
        </w:rPr>
      </w:pPr>
    </w:p>
    <w:p w14:paraId="4DE02D99" w14:textId="77777777" w:rsidR="00F460A5" w:rsidRDefault="00F460A5" w:rsidP="00F460A5">
      <w:pPr>
        <w:bidi/>
        <w:spacing w:line="276" w:lineRule="auto"/>
        <w:jc w:val="both"/>
        <w:rPr>
          <w:rStyle w:val="Emphasis"/>
          <w:b/>
          <w:bCs/>
          <w:rtl/>
          <w:lang w:bidi="fa-IR"/>
        </w:rPr>
      </w:pPr>
    </w:p>
    <w:p w14:paraId="2C422571" w14:textId="77777777" w:rsidR="00F460A5" w:rsidRPr="00F460A5" w:rsidRDefault="00F460A5" w:rsidP="00F460A5">
      <w:pPr>
        <w:bidi/>
        <w:spacing w:line="276" w:lineRule="auto"/>
        <w:jc w:val="both"/>
        <w:rPr>
          <w:rStyle w:val="Emphasis"/>
          <w:b/>
          <w:bCs/>
          <w:rtl/>
          <w:lang w:bidi="fa-IR"/>
        </w:rPr>
      </w:pPr>
    </w:p>
    <w:p w14:paraId="4B46D37F" w14:textId="77777777" w:rsidR="00F460A5" w:rsidRPr="00015F78" w:rsidRDefault="00F460A5" w:rsidP="00F460A5">
      <w:pPr>
        <w:pStyle w:val="Heading2"/>
        <w:rPr>
          <w:rStyle w:val="Emphasis"/>
          <w:rFonts w:ascii="B Titr" w:hAnsi="B Titr" w:cs="B Titr"/>
          <w:szCs w:val="26"/>
          <w:rtl/>
          <w:lang w:bidi="fa-IR"/>
        </w:rPr>
      </w:pPr>
      <w:bookmarkStart w:id="14" w:name="_Toc8907170"/>
      <w:r w:rsidRPr="00015F78">
        <w:rPr>
          <w:rStyle w:val="Emphasis"/>
          <w:rFonts w:ascii="B Titr" w:hAnsi="B Titr" w:cs="B Titr" w:hint="cs"/>
          <w:szCs w:val="26"/>
          <w:rtl/>
          <w:lang w:bidi="fa-IR"/>
        </w:rPr>
        <w:lastRenderedPageBreak/>
        <w:t>تعداد شرکت های فعال در حوزه ریزجلبک در جهان</w:t>
      </w:r>
      <w:bookmarkEnd w:id="14"/>
    </w:p>
    <w:p w14:paraId="772C8D65" w14:textId="15056329" w:rsidR="00F460A5" w:rsidRPr="00C3639F" w:rsidRDefault="00F460A5" w:rsidP="00B26B40">
      <w:pPr>
        <w:bidi/>
        <w:ind w:firstLine="342"/>
        <w:jc w:val="both"/>
        <w:rPr>
          <w:rStyle w:val="Emphasis"/>
          <w:lang w:bidi="fa-IR"/>
        </w:rPr>
      </w:pPr>
      <w:r w:rsidRPr="00C3639F">
        <w:rPr>
          <w:rStyle w:val="Emphasis"/>
          <w:rtl/>
          <w:lang w:bidi="fa-IR"/>
        </w:rPr>
        <w:t xml:space="preserve">توزیع شرکت های فعال و محصولات آنها </w:t>
      </w:r>
      <w:r>
        <w:rPr>
          <w:rStyle w:val="Emphasis"/>
          <w:rFonts w:hint="cs"/>
          <w:rtl/>
          <w:lang w:bidi="fa-IR"/>
        </w:rPr>
        <w:t>و</w:t>
      </w:r>
      <w:r w:rsidRPr="00C3639F">
        <w:rPr>
          <w:rStyle w:val="Emphasis"/>
          <w:rtl/>
          <w:lang w:bidi="fa-IR"/>
        </w:rPr>
        <w:t xml:space="preserve"> شرکت های مطرح در این زمینه در تصویر شماره </w:t>
      </w:r>
      <w:r>
        <w:rPr>
          <w:rStyle w:val="Emphasis"/>
          <w:rFonts w:hint="cs"/>
          <w:rtl/>
          <w:lang w:bidi="fa-IR"/>
        </w:rPr>
        <w:t>9</w:t>
      </w:r>
      <w:r w:rsidRPr="00C3639F">
        <w:rPr>
          <w:rStyle w:val="Emphasis"/>
          <w:rtl/>
          <w:lang w:bidi="fa-IR"/>
        </w:rPr>
        <w:t xml:space="preserve"> آمده است. </w:t>
      </w:r>
      <w:r>
        <w:rPr>
          <w:rStyle w:val="Emphasis"/>
          <w:rFonts w:hint="cs"/>
          <w:rtl/>
          <w:lang w:bidi="fa-IR"/>
        </w:rPr>
        <w:t>همانطور که مشاهده می</w:t>
      </w:r>
      <w:r>
        <w:rPr>
          <w:rStyle w:val="Emphasis"/>
          <w:rtl/>
          <w:lang w:bidi="fa-IR"/>
        </w:rPr>
        <w:softHyphen/>
      </w:r>
      <w:r>
        <w:rPr>
          <w:rStyle w:val="Emphasis"/>
          <w:rFonts w:hint="cs"/>
          <w:rtl/>
          <w:lang w:bidi="fa-IR"/>
        </w:rPr>
        <w:t>شود ایران در منطقه</w:t>
      </w:r>
      <w:r>
        <w:rPr>
          <w:rStyle w:val="Emphasis"/>
          <w:rtl/>
          <w:lang w:bidi="fa-IR"/>
        </w:rPr>
        <w:softHyphen/>
      </w:r>
      <w:r>
        <w:rPr>
          <w:rStyle w:val="Emphasis"/>
          <w:rFonts w:hint="cs"/>
          <w:rtl/>
          <w:lang w:bidi="fa-IR"/>
        </w:rPr>
        <w:t>ای قرار دارد که در صورت تولید انبوه و صنعتی میتواند بازار گسترده</w:t>
      </w:r>
      <w:r>
        <w:rPr>
          <w:rStyle w:val="Emphasis"/>
          <w:rtl/>
          <w:lang w:bidi="fa-IR"/>
        </w:rPr>
        <w:softHyphen/>
      </w:r>
      <w:r>
        <w:rPr>
          <w:rStyle w:val="Emphasis"/>
          <w:rFonts w:hint="cs"/>
          <w:rtl/>
          <w:lang w:bidi="fa-IR"/>
        </w:rPr>
        <w:t>ای در میان کشورهای همسایه</w:t>
      </w:r>
      <w:r>
        <w:rPr>
          <w:rStyle w:val="Emphasis"/>
          <w:rtl/>
          <w:lang w:bidi="fa-IR"/>
        </w:rPr>
        <w:softHyphen/>
      </w:r>
      <w:r>
        <w:rPr>
          <w:rStyle w:val="Emphasis"/>
          <w:rFonts w:hint="cs"/>
          <w:rtl/>
          <w:lang w:bidi="fa-IR"/>
        </w:rPr>
        <w:t xml:space="preserve">ی </w:t>
      </w:r>
      <w:r w:rsidRPr="00B26B40">
        <w:rPr>
          <w:rStyle w:val="Emphasis"/>
          <w:rFonts w:hint="cs"/>
          <w:rtl/>
          <w:lang w:bidi="fa-IR"/>
        </w:rPr>
        <w:t>خود، جنوب غرب آسیا و آفریقا داشته باشد. در این منطقه در حال حاضر فقط رژیم صهیونیستی با 3 شرکت بزرگ بعنوان تولیدکننده ریزجلبک شناخته می شود</w:t>
      </w:r>
      <w:r w:rsidR="007243E5">
        <w:rPr>
          <w:rStyle w:val="Emphasis"/>
          <w:rFonts w:hint="cs"/>
          <w:rtl/>
          <w:lang w:bidi="fa-IR"/>
        </w:rPr>
        <w:t>، لذا ظرفیتی مناسب برای توسعه به شمار می آید</w:t>
      </w:r>
      <w:r w:rsidRPr="00B26B40">
        <w:rPr>
          <w:rStyle w:val="Emphasis"/>
          <w:rFonts w:hint="cs"/>
          <w:rtl/>
          <w:lang w:bidi="fa-IR"/>
        </w:rPr>
        <w:t>.</w:t>
      </w:r>
    </w:p>
    <w:p w14:paraId="2C30129D" w14:textId="77777777" w:rsidR="00F460A5" w:rsidRDefault="00F460A5" w:rsidP="00E9368A">
      <w:pPr>
        <w:keepNext/>
        <w:bidi/>
        <w:ind w:firstLine="283"/>
        <w:jc w:val="center"/>
        <w:rPr>
          <w:noProof/>
          <w:rtl/>
          <w:lang w:val="en-US"/>
        </w:rPr>
      </w:pPr>
    </w:p>
    <w:p w14:paraId="23ADA7C7" w14:textId="77777777" w:rsidR="00E9368A" w:rsidRDefault="00A545FB" w:rsidP="00F460A5">
      <w:pPr>
        <w:keepNext/>
        <w:bidi/>
        <w:ind w:firstLine="283"/>
        <w:jc w:val="center"/>
        <w:rPr>
          <w:lang w:bidi="fa-IR"/>
        </w:rPr>
      </w:pPr>
      <w:r>
        <w:rPr>
          <w:noProof/>
          <w:lang w:val="en-US"/>
        </w:rPr>
        <w:drawing>
          <wp:inline distT="0" distB="0" distL="0" distR="0" wp14:anchorId="78C88200" wp14:editId="258425B1">
            <wp:extent cx="5760720" cy="3206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06115"/>
                    </a:xfrm>
                    <a:prstGeom prst="rect">
                      <a:avLst/>
                    </a:prstGeom>
                  </pic:spPr>
                </pic:pic>
              </a:graphicData>
            </a:graphic>
          </wp:inline>
        </w:drawing>
      </w:r>
    </w:p>
    <w:p w14:paraId="4FA26BF5" w14:textId="4205D2BF" w:rsidR="00CB1526" w:rsidRPr="00CB1526" w:rsidRDefault="00E9368A" w:rsidP="00E9368A">
      <w:pPr>
        <w:pStyle w:val="Caption"/>
        <w:bidi/>
        <w:jc w:val="center"/>
        <w:rPr>
          <w:rStyle w:val="Emphasis"/>
          <w:rFonts w:asciiTheme="minorHAnsi" w:hAnsiTheme="minorHAnsi"/>
          <w:rtl/>
          <w:lang w:val="en-US" w:bidi="fa-IR"/>
        </w:rPr>
      </w:pPr>
      <w:r>
        <w:rPr>
          <w:rtl/>
          <w:lang w:bidi="fa-IR"/>
        </w:rPr>
        <w:t xml:space="preserve">تصویر </w:t>
      </w:r>
      <w:r>
        <w:rPr>
          <w:rtl/>
          <w:lang w:bidi="fa-IR"/>
        </w:rPr>
        <w:fldChar w:fldCharType="begin"/>
      </w:r>
      <w:r w:rsidRPr="004579A3">
        <w:rPr>
          <w:rtl/>
          <w:lang w:bidi="fa-IR"/>
        </w:rPr>
        <w:instrText xml:space="preserve"> </w:instrText>
      </w:r>
      <w:r w:rsidRPr="004579A3">
        <w:rPr>
          <w:lang w:bidi="fa-IR"/>
        </w:rPr>
        <w:instrText>SEQ</w:instrText>
      </w:r>
      <w:r w:rsidRPr="004579A3">
        <w:rPr>
          <w:rtl/>
          <w:lang w:bidi="fa-IR"/>
        </w:rPr>
        <w:instrText xml:space="preserve"> تصویر \* </w:instrText>
      </w:r>
      <w:r w:rsidRPr="004579A3">
        <w:rPr>
          <w:lang w:bidi="fa-IR"/>
        </w:rPr>
        <w:instrText>ARABIC</w:instrText>
      </w:r>
      <w:r w:rsidRPr="004579A3">
        <w:rPr>
          <w:rtl/>
          <w:lang w:bidi="fa-IR"/>
        </w:rPr>
        <w:instrText xml:space="preserve"> </w:instrText>
      </w:r>
      <w:r>
        <w:rPr>
          <w:rtl/>
          <w:lang w:bidi="fa-IR"/>
        </w:rPr>
        <w:fldChar w:fldCharType="separate"/>
      </w:r>
      <w:r w:rsidR="00607B53">
        <w:rPr>
          <w:noProof/>
          <w:rtl/>
          <w:lang w:bidi="fa-IR"/>
        </w:rPr>
        <w:t>9</w:t>
      </w:r>
      <w:r>
        <w:rPr>
          <w:rtl/>
          <w:lang w:bidi="fa-IR"/>
        </w:rPr>
        <w:fldChar w:fldCharType="end"/>
      </w:r>
      <w:r>
        <w:rPr>
          <w:rtl/>
          <w:lang w:bidi="fa-IR"/>
        </w:rPr>
        <w:t xml:space="preserve"> – تعداد شرکت های فعال در حوزه میکروجلبک در کشورهای مختلف جهان</w:t>
      </w:r>
    </w:p>
    <w:p w14:paraId="444B41EC" w14:textId="24F1FECF" w:rsidR="00B10F18" w:rsidRDefault="00015F78" w:rsidP="00722F5C">
      <w:pPr>
        <w:rPr>
          <w:rStyle w:val="Emphasis"/>
          <w:rFonts w:asciiTheme="minorHAnsi" w:hAnsiTheme="minorHAnsi"/>
          <w:lang w:val="en-US" w:bidi="fa-IR"/>
        </w:rPr>
      </w:pPr>
      <w:r>
        <w:rPr>
          <w:rStyle w:val="Emphasis"/>
          <w:rtl/>
          <w:lang w:bidi="fa-IR"/>
        </w:rPr>
        <w:br w:type="page"/>
      </w:r>
    </w:p>
    <w:p w14:paraId="25D1069A" w14:textId="056FE79F" w:rsidR="006D648E" w:rsidRPr="00015F78" w:rsidRDefault="006D648E" w:rsidP="00015F78">
      <w:pPr>
        <w:pStyle w:val="Heading2"/>
        <w:rPr>
          <w:rStyle w:val="Emphasis"/>
          <w:rFonts w:ascii="B Titr" w:hAnsi="B Titr" w:cs="B Titr"/>
          <w:szCs w:val="26"/>
          <w:rtl/>
          <w:lang w:bidi="fa-IR"/>
        </w:rPr>
      </w:pPr>
      <w:bookmarkStart w:id="15" w:name="_Toc8907171"/>
      <w:r w:rsidRPr="00015F78">
        <w:rPr>
          <w:rStyle w:val="Emphasis"/>
          <w:rFonts w:ascii="B Titr" w:hAnsi="B Titr" w:cs="B Titr"/>
          <w:szCs w:val="26"/>
          <w:rtl/>
          <w:lang w:bidi="fa-IR"/>
        </w:rPr>
        <w:lastRenderedPageBreak/>
        <w:t>بازار میکروجلبک ها در جهان</w:t>
      </w:r>
      <w:bookmarkEnd w:id="15"/>
    </w:p>
    <w:p w14:paraId="61092838" w14:textId="71AEB4F9" w:rsidR="001B0EE0" w:rsidRPr="008D4636" w:rsidRDefault="001B0EE0" w:rsidP="00C3639F">
      <w:pPr>
        <w:bidi/>
        <w:spacing w:line="276" w:lineRule="auto"/>
        <w:ind w:firstLine="283"/>
        <w:jc w:val="both"/>
        <w:rPr>
          <w:rStyle w:val="Emphasis"/>
          <w:rtl/>
          <w:lang w:bidi="fa-IR"/>
        </w:rPr>
      </w:pPr>
      <w:r w:rsidRPr="008D4636">
        <w:rPr>
          <w:rStyle w:val="Emphasis"/>
          <w:rtl/>
          <w:lang w:bidi="fa-IR"/>
        </w:rPr>
        <w:t>داده ها و مقایسه</w:t>
      </w:r>
      <w:r w:rsidRPr="008D4636">
        <w:rPr>
          <w:rStyle w:val="Emphasis"/>
          <w:rtl/>
          <w:lang w:bidi="fa-IR"/>
        </w:rPr>
        <w:softHyphen/>
        <w:t>های این جداول بر اثرات مطالعات گسترده در حوزه جلبک و همچنین بحث و بررسی عملکرد شرکت</w:t>
      </w:r>
      <w:r w:rsidRPr="008D4636">
        <w:rPr>
          <w:rStyle w:val="Emphasis"/>
          <w:rtl/>
          <w:lang w:bidi="fa-IR"/>
        </w:rPr>
        <w:softHyphen/>
        <w:t>های داخلی با کارشناسان ارزیاب این شرکت</w:t>
      </w:r>
      <w:r w:rsidRPr="008D4636">
        <w:rPr>
          <w:rStyle w:val="Emphasis"/>
          <w:rtl/>
          <w:lang w:bidi="fa-IR"/>
        </w:rPr>
        <w:softHyphen/>
        <w:t>ها بدست آمده است. همچنین در رابطه با اندازه بازار فناوری</w:t>
      </w:r>
      <w:r w:rsidRPr="008D4636">
        <w:rPr>
          <w:rStyle w:val="Emphasis"/>
          <w:rtl/>
          <w:lang w:bidi="fa-IR"/>
        </w:rPr>
        <w:softHyphen/>
        <w:t>های جلبک، منبع رتبه</w:t>
      </w:r>
      <w:r w:rsidRPr="008D4636">
        <w:rPr>
          <w:rStyle w:val="Emphasis"/>
          <w:rtl/>
          <w:lang w:bidi="fa-IR"/>
        </w:rPr>
        <w:softHyphen/>
        <w:t xml:space="preserve">بندی نشریه </w:t>
      </w:r>
      <w:r w:rsidRPr="008D4636">
        <w:rPr>
          <w:rStyle w:val="Emphasis"/>
          <w:lang w:bidi="fa-IR"/>
        </w:rPr>
        <w:t>Grand View Research</w:t>
      </w:r>
      <w:r w:rsidRPr="008D4636">
        <w:rPr>
          <w:rStyle w:val="Emphasis"/>
          <w:rtl/>
          <w:lang w:bidi="fa-IR"/>
        </w:rPr>
        <w:t xml:space="preserve"> است که در ادامه نمودار این موضوع از آن نشریه اقتباس شده است.</w:t>
      </w:r>
    </w:p>
    <w:p w14:paraId="5661A78C" w14:textId="11F1B7FA" w:rsidR="00F10506" w:rsidRPr="008D4636" w:rsidRDefault="00F10506" w:rsidP="00C3639F">
      <w:pPr>
        <w:bidi/>
        <w:spacing w:line="276" w:lineRule="auto"/>
        <w:ind w:firstLine="283"/>
        <w:jc w:val="both"/>
        <w:rPr>
          <w:rStyle w:val="Emphasis"/>
          <w:rtl/>
          <w:lang w:bidi="fa-IR"/>
        </w:rPr>
      </w:pPr>
      <w:r w:rsidRPr="008D4636">
        <w:rPr>
          <w:rStyle w:val="Emphasis"/>
          <w:rtl/>
          <w:lang w:bidi="fa-IR"/>
        </w:rPr>
        <w:t xml:space="preserve">بر اساس گزارش های چند نشریه معتبر نظیر </w:t>
      </w:r>
      <w:r w:rsidRPr="008D4636">
        <w:rPr>
          <w:rStyle w:val="Emphasis"/>
          <w:lang w:bidi="fa-IR"/>
        </w:rPr>
        <w:t>Grand View Research</w:t>
      </w:r>
      <w:r w:rsidRPr="008D4636">
        <w:rPr>
          <w:rStyle w:val="Emphasis"/>
          <w:rtl/>
          <w:lang w:bidi="fa-IR"/>
        </w:rPr>
        <w:t xml:space="preserve"> و همچنین </w:t>
      </w:r>
      <w:r w:rsidRPr="008D4636">
        <w:rPr>
          <w:rStyle w:val="Emphasis"/>
          <w:lang w:bidi="fa-IR"/>
        </w:rPr>
        <w:t>Credence Research</w:t>
      </w:r>
      <w:r w:rsidRPr="008D4636">
        <w:rPr>
          <w:rStyle w:val="Emphasis"/>
          <w:rtl/>
          <w:lang w:bidi="fa-IR"/>
        </w:rPr>
        <w:t xml:space="preserve"> </w:t>
      </w:r>
      <w:r w:rsidR="006C18D2" w:rsidRPr="008D4636">
        <w:rPr>
          <w:rStyle w:val="Emphasis"/>
          <w:rtl/>
          <w:lang w:bidi="fa-IR"/>
        </w:rPr>
        <w:t>آخرین آمار از بازار محصولات مبتنی بر ریزجلبک مربوط به سال 2017 و این مقدار در حدود 32 میلیارد دلار است.</w:t>
      </w:r>
    </w:p>
    <w:p w14:paraId="0D90CB10" w14:textId="39CB48C7" w:rsidR="009332B2" w:rsidRPr="008D4636" w:rsidRDefault="006C18D2" w:rsidP="00C3639F">
      <w:pPr>
        <w:bidi/>
        <w:spacing w:line="276" w:lineRule="auto"/>
        <w:ind w:firstLine="283"/>
        <w:jc w:val="both"/>
        <w:rPr>
          <w:rStyle w:val="Emphasis"/>
          <w:rtl/>
          <w:lang w:bidi="fa-IR"/>
        </w:rPr>
      </w:pPr>
      <w:r w:rsidRPr="008D4636">
        <w:rPr>
          <w:rStyle w:val="Emphasis"/>
          <w:rtl/>
          <w:lang w:bidi="fa-IR"/>
        </w:rPr>
        <w:t xml:space="preserve">مطابق گزارش </w:t>
      </w:r>
      <w:r w:rsidRPr="008D4636">
        <w:rPr>
          <w:rStyle w:val="Emphasis"/>
          <w:lang w:bidi="fa-IR"/>
        </w:rPr>
        <w:t>Credence Research</w:t>
      </w:r>
      <w:r w:rsidRPr="008D4636">
        <w:rPr>
          <w:rStyle w:val="Emphasis"/>
          <w:rtl/>
          <w:lang w:bidi="fa-IR"/>
        </w:rPr>
        <w:t xml:space="preserve"> این بازار با </w:t>
      </w:r>
      <w:r w:rsidRPr="008D4636">
        <w:rPr>
          <w:rStyle w:val="Emphasis"/>
          <w:lang w:bidi="fa-IR"/>
        </w:rPr>
        <w:t>CAGR</w:t>
      </w:r>
      <w:r w:rsidRPr="008D4636">
        <w:rPr>
          <w:rStyle w:val="Emphasis"/>
          <w:rtl/>
          <w:lang w:bidi="fa-IR"/>
        </w:rPr>
        <w:t xml:space="preserve"> یا نرخ رشد ترکیبی سالانه 5.2 درصدی تا سال 2023 </w:t>
      </w:r>
      <w:r w:rsidR="00E00946" w:rsidRPr="008D4636">
        <w:rPr>
          <w:rStyle w:val="Emphasis"/>
          <w:rtl/>
          <w:lang w:bidi="fa-IR"/>
        </w:rPr>
        <w:t xml:space="preserve">به عدد 44.6 میلیارد دلار خواهد </w:t>
      </w:r>
      <w:r w:rsidR="00E60C44" w:rsidRPr="008D4636">
        <w:rPr>
          <w:rStyle w:val="Emphasis"/>
          <w:rtl/>
          <w:lang w:bidi="fa-IR"/>
        </w:rPr>
        <w:t>رسید</w:t>
      </w:r>
      <w:r w:rsidR="009332B2" w:rsidRPr="008D4636">
        <w:rPr>
          <w:rStyle w:val="Emphasis"/>
          <w:rtl/>
          <w:lang w:bidi="fa-IR"/>
        </w:rPr>
        <w:t>. (</w:t>
      </w:r>
      <w:hyperlink r:id="rId25" w:history="1">
        <w:r w:rsidR="00821A05" w:rsidRPr="001E4EA1">
          <w:rPr>
            <w:rStyle w:val="Emphasis"/>
            <w:color w:val="5B9BD5" w:themeColor="accent1"/>
            <w:rtl/>
            <w:lang w:bidi="fa-IR"/>
          </w:rPr>
          <w:t>مراجه به اصل گزارش</w:t>
        </w:r>
      </w:hyperlink>
      <w:r w:rsidR="009332B2" w:rsidRPr="008D4636">
        <w:rPr>
          <w:rStyle w:val="Emphasis"/>
          <w:rtl/>
          <w:lang w:bidi="fa-IR"/>
        </w:rPr>
        <w:t>)</w:t>
      </w:r>
    </w:p>
    <w:p w14:paraId="6E4330FD" w14:textId="187C5446" w:rsidR="002D6C5B" w:rsidRPr="008D4636" w:rsidRDefault="00A64824" w:rsidP="00C3639F">
      <w:pPr>
        <w:bidi/>
        <w:spacing w:line="276" w:lineRule="auto"/>
        <w:ind w:firstLine="283"/>
        <w:jc w:val="both"/>
        <w:rPr>
          <w:rStyle w:val="Emphasis"/>
          <w:rtl/>
          <w:lang w:bidi="fa-IR"/>
        </w:rPr>
      </w:pPr>
      <w:r w:rsidRPr="008D4636">
        <w:rPr>
          <w:rStyle w:val="Emphasis"/>
          <w:rtl/>
          <w:lang w:bidi="fa-IR"/>
        </w:rPr>
        <w:t>کل بازار فعلی: 32 میلیارد دلار</w:t>
      </w:r>
    </w:p>
    <w:p w14:paraId="74B9B99F" w14:textId="23AF6F04" w:rsidR="00D22D3C" w:rsidRDefault="00D22D3C" w:rsidP="00C3639F">
      <w:pPr>
        <w:bidi/>
        <w:spacing w:line="276" w:lineRule="auto"/>
        <w:ind w:firstLine="283"/>
        <w:jc w:val="both"/>
        <w:rPr>
          <w:rStyle w:val="Emphasis"/>
          <w:rFonts w:asciiTheme="minorHAnsi" w:hAnsiTheme="minorHAnsi"/>
          <w:rtl/>
          <w:lang w:val="en-US" w:bidi="fa-IR"/>
        </w:rPr>
      </w:pPr>
      <w:r>
        <w:rPr>
          <w:rStyle w:val="Emphasis"/>
          <w:rFonts w:asciiTheme="minorHAnsi" w:hAnsiTheme="minorHAnsi"/>
          <w:rtl/>
          <w:lang w:val="en-US" w:bidi="fa-IR"/>
        </w:rPr>
        <w:t xml:space="preserve">برخی جزییات از </w:t>
      </w:r>
      <w:r w:rsidR="009A1610">
        <w:rPr>
          <w:rStyle w:val="Emphasis"/>
          <w:rFonts w:asciiTheme="minorHAnsi" w:hAnsiTheme="minorHAnsi"/>
          <w:rtl/>
          <w:lang w:val="en-US" w:bidi="fa-IR"/>
        </w:rPr>
        <w:t>این میزان بازار به شرح زیر ارائه میگردد؛</w:t>
      </w:r>
    </w:p>
    <w:p w14:paraId="620BC585" w14:textId="3A382E6F" w:rsidR="00A64824" w:rsidRDefault="003C44B1" w:rsidP="00C3639F">
      <w:pPr>
        <w:bidi/>
        <w:spacing w:line="276" w:lineRule="auto"/>
        <w:ind w:firstLine="283"/>
        <w:jc w:val="both"/>
        <w:rPr>
          <w:rStyle w:val="Emphasis"/>
          <w:rFonts w:asciiTheme="minorHAnsi" w:hAnsiTheme="minorHAnsi"/>
          <w:rtl/>
          <w:lang w:val="en-US" w:bidi="fa-IR"/>
        </w:rPr>
      </w:pPr>
      <w:r>
        <w:rPr>
          <w:rStyle w:val="Emphasis"/>
          <w:rFonts w:asciiTheme="minorHAnsi" w:hAnsiTheme="minorHAnsi"/>
          <w:rtl/>
          <w:lang w:val="en-US" w:bidi="fa-IR"/>
        </w:rPr>
        <w:t xml:space="preserve">اسپیرولینا: </w:t>
      </w:r>
      <w:r w:rsidR="00A64824">
        <w:rPr>
          <w:rStyle w:val="Emphasis"/>
          <w:rFonts w:asciiTheme="minorHAnsi" w:hAnsiTheme="minorHAnsi"/>
          <w:rtl/>
          <w:lang w:val="en-US" w:bidi="fa-IR"/>
        </w:rPr>
        <w:t>سهم</w:t>
      </w:r>
      <w:r w:rsidR="00FF0EAA">
        <w:rPr>
          <w:rStyle w:val="Emphasis"/>
          <w:rFonts w:asciiTheme="minorHAnsi" w:hAnsiTheme="minorHAnsi"/>
          <w:rtl/>
          <w:lang w:val="en-US" w:bidi="fa-IR"/>
        </w:rPr>
        <w:t xml:space="preserve"> بیومس و مکمل خالص</w:t>
      </w:r>
      <w:r w:rsidR="00A64824">
        <w:rPr>
          <w:rStyle w:val="Emphasis"/>
          <w:rFonts w:asciiTheme="minorHAnsi" w:hAnsiTheme="minorHAnsi"/>
          <w:rtl/>
          <w:lang w:val="en-US" w:bidi="fa-IR"/>
        </w:rPr>
        <w:t xml:space="preserve"> اسپیرولینا تا سال 2026، با نرخ رشد ترکیبی سالانه 10 درصد به 2 میلیارد دلار خواهد رسید.</w:t>
      </w:r>
    </w:p>
    <w:p w14:paraId="7E32103A" w14:textId="05911F66" w:rsidR="00A64824" w:rsidRDefault="003C44B1" w:rsidP="00C3639F">
      <w:pPr>
        <w:bidi/>
        <w:spacing w:line="276" w:lineRule="auto"/>
        <w:ind w:firstLine="283"/>
        <w:jc w:val="both"/>
        <w:rPr>
          <w:rStyle w:val="Emphasis"/>
          <w:rFonts w:asciiTheme="minorHAnsi" w:hAnsiTheme="minorHAnsi"/>
          <w:rtl/>
          <w:lang w:val="en-US" w:bidi="fa-IR"/>
        </w:rPr>
      </w:pPr>
      <w:r>
        <w:rPr>
          <w:rStyle w:val="Emphasis"/>
          <w:rFonts w:asciiTheme="minorHAnsi" w:hAnsiTheme="minorHAnsi"/>
          <w:rtl/>
          <w:lang w:val="en-US" w:bidi="fa-IR"/>
        </w:rPr>
        <w:t xml:space="preserve">کلرلا: </w:t>
      </w:r>
      <w:r w:rsidR="00A64824">
        <w:rPr>
          <w:rStyle w:val="Emphasis"/>
          <w:rFonts w:asciiTheme="minorHAnsi" w:hAnsiTheme="minorHAnsi"/>
          <w:rtl/>
          <w:lang w:val="en-US" w:bidi="fa-IR"/>
        </w:rPr>
        <w:t xml:space="preserve">با توجه به رشد صنعت و بازار مواد افزودنی طبیعی برای مواد غذایی، در گزارش مذکور، بیان شده که تا سال 2022 </w:t>
      </w:r>
      <w:r w:rsidR="00362A48">
        <w:rPr>
          <w:rStyle w:val="Emphasis"/>
          <w:rFonts w:asciiTheme="minorHAnsi" w:hAnsiTheme="minorHAnsi"/>
          <w:rtl/>
          <w:lang w:val="en-US" w:bidi="fa-IR"/>
        </w:rPr>
        <w:t xml:space="preserve">تنها </w:t>
      </w:r>
      <w:r w:rsidR="00A64824">
        <w:rPr>
          <w:rStyle w:val="Emphasis"/>
          <w:rFonts w:asciiTheme="minorHAnsi" w:hAnsiTheme="minorHAnsi"/>
          <w:rtl/>
          <w:lang w:val="en-US" w:bidi="fa-IR"/>
        </w:rPr>
        <w:t>بازار مواد افزودنی ناشی از کلرلا به 700 میلیون دلار خواهد رسید.</w:t>
      </w:r>
    </w:p>
    <w:p w14:paraId="47E145EE" w14:textId="7C1B9D1C" w:rsidR="008E4AA7" w:rsidRDefault="003C44B1" w:rsidP="00C3639F">
      <w:pPr>
        <w:bidi/>
        <w:spacing w:line="276" w:lineRule="auto"/>
        <w:ind w:firstLine="283"/>
        <w:jc w:val="both"/>
        <w:rPr>
          <w:rStyle w:val="Emphasis"/>
          <w:rFonts w:asciiTheme="minorHAnsi" w:hAnsiTheme="minorHAnsi"/>
          <w:rtl/>
          <w:lang w:val="en-US" w:bidi="fa-IR"/>
        </w:rPr>
      </w:pPr>
      <w:r>
        <w:rPr>
          <w:rStyle w:val="Emphasis"/>
          <w:rFonts w:asciiTheme="minorHAnsi" w:hAnsiTheme="minorHAnsi"/>
          <w:rtl/>
          <w:lang w:val="en-US" w:bidi="fa-IR"/>
        </w:rPr>
        <w:t xml:space="preserve">دونالیلا: مطابق تخمین ها: </w:t>
      </w:r>
      <w:r w:rsidR="008E4AA7">
        <w:rPr>
          <w:rStyle w:val="Emphasis"/>
          <w:rFonts w:asciiTheme="minorHAnsi" w:hAnsiTheme="minorHAnsi"/>
          <w:rtl/>
          <w:lang w:val="en-US" w:bidi="fa-IR"/>
        </w:rPr>
        <w:t>بازار کارتنوئیدها</w:t>
      </w:r>
      <w:r w:rsidR="00FD4CB8">
        <w:rPr>
          <w:rStyle w:val="Emphasis"/>
          <w:rFonts w:asciiTheme="minorHAnsi" w:hAnsiTheme="minorHAnsi"/>
          <w:rtl/>
          <w:lang w:val="en-US" w:bidi="fa-IR"/>
        </w:rPr>
        <w:t>ی ناشی از دونالیلا</w:t>
      </w:r>
      <w:r w:rsidR="008E4AA7">
        <w:rPr>
          <w:rStyle w:val="Emphasis"/>
          <w:rFonts w:asciiTheme="minorHAnsi" w:hAnsiTheme="minorHAnsi"/>
          <w:rtl/>
          <w:lang w:val="en-US" w:bidi="fa-IR"/>
        </w:rPr>
        <w:t xml:space="preserve"> تا سال 2022 به 1.7 میلیارد دلار </w:t>
      </w:r>
      <w:r>
        <w:rPr>
          <w:rStyle w:val="Emphasis"/>
          <w:rFonts w:asciiTheme="minorHAnsi" w:hAnsiTheme="minorHAnsi"/>
          <w:rtl/>
          <w:lang w:val="en-US" w:bidi="fa-IR"/>
        </w:rPr>
        <w:t>میرسد.</w:t>
      </w:r>
    </w:p>
    <w:p w14:paraId="1C5FDBED" w14:textId="2F5D72A9" w:rsidR="00D41098" w:rsidRPr="008D4636" w:rsidRDefault="00D41098" w:rsidP="00C3639F">
      <w:pPr>
        <w:bidi/>
        <w:spacing w:line="276" w:lineRule="auto"/>
        <w:ind w:firstLine="283"/>
        <w:jc w:val="both"/>
        <w:rPr>
          <w:rStyle w:val="Emphasis"/>
          <w:rtl/>
          <w:lang w:bidi="fa-IR"/>
        </w:rPr>
      </w:pPr>
      <w:r w:rsidRPr="008D4636">
        <w:rPr>
          <w:rStyle w:val="Emphasis"/>
          <w:rtl/>
          <w:lang w:bidi="fa-IR"/>
        </w:rPr>
        <w:t xml:space="preserve">هماتوکوکوس: مطابق گزارش نشریه </w:t>
      </w:r>
      <w:r w:rsidRPr="008D4636">
        <w:rPr>
          <w:rStyle w:val="Emphasis"/>
          <w:lang w:bidi="fa-IR"/>
        </w:rPr>
        <w:t>Research and Markets</w:t>
      </w:r>
      <w:r w:rsidRPr="008D4636">
        <w:rPr>
          <w:rStyle w:val="Emphasis"/>
          <w:rtl/>
          <w:lang w:bidi="fa-IR"/>
        </w:rPr>
        <w:t xml:space="preserve"> بازار آستاگزانتین تا سال 2020 به 1.1 میلیارد دلار میرسد.</w:t>
      </w:r>
    </w:p>
    <w:p w14:paraId="3758E67A" w14:textId="77777777" w:rsidR="001B0EE0" w:rsidRDefault="001B0EE0" w:rsidP="001B0EE0">
      <w:pPr>
        <w:keepNext/>
        <w:bidi/>
        <w:ind w:firstLine="283"/>
        <w:jc w:val="both"/>
        <w:rPr>
          <w:lang w:bidi="fa-IR"/>
        </w:rPr>
      </w:pPr>
      <w:r>
        <w:rPr>
          <w:noProof/>
          <w:lang w:val="en-US"/>
        </w:rPr>
        <w:drawing>
          <wp:inline distT="0" distB="0" distL="0" distR="0" wp14:anchorId="4B481572" wp14:editId="30EDF3A4">
            <wp:extent cx="5829300" cy="35623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88EB301" w14:textId="1A113FAE" w:rsidR="001B0EE0" w:rsidRPr="003625C6" w:rsidRDefault="001B0EE0" w:rsidP="001B0EE0">
      <w:pPr>
        <w:pStyle w:val="Caption"/>
        <w:bidi/>
        <w:jc w:val="center"/>
        <w:rPr>
          <w:rStyle w:val="Emphasis"/>
          <w:sz w:val="28"/>
          <w:szCs w:val="28"/>
          <w:rtl/>
          <w:lang w:bidi="fa-IR"/>
        </w:rPr>
      </w:pPr>
      <w:r w:rsidRPr="003625C6">
        <w:rPr>
          <w:rtl/>
          <w:lang w:bidi="fa-IR"/>
        </w:rPr>
        <w:t xml:space="preserve">نمودار </w:t>
      </w:r>
      <w:r w:rsidRPr="003625C6">
        <w:rPr>
          <w:rtl/>
          <w:lang w:bidi="fa-IR"/>
        </w:rPr>
        <w:fldChar w:fldCharType="begin"/>
      </w:r>
      <w:r w:rsidRPr="003625C6">
        <w:rPr>
          <w:rtl/>
          <w:lang w:bidi="fa-IR"/>
        </w:rPr>
        <w:instrText xml:space="preserve"> </w:instrText>
      </w:r>
      <w:r w:rsidRPr="003625C6">
        <w:rPr>
          <w:lang w:bidi="fa-IR"/>
        </w:rPr>
        <w:instrText>SEQ</w:instrText>
      </w:r>
      <w:r w:rsidRPr="003625C6">
        <w:rPr>
          <w:rtl/>
          <w:lang w:bidi="fa-IR"/>
        </w:rPr>
        <w:instrText xml:space="preserve"> نمودار \* </w:instrText>
      </w:r>
      <w:r w:rsidRPr="003625C6">
        <w:rPr>
          <w:lang w:bidi="fa-IR"/>
        </w:rPr>
        <w:instrText>ARABIC</w:instrText>
      </w:r>
      <w:r w:rsidRPr="003625C6">
        <w:rPr>
          <w:rtl/>
          <w:lang w:bidi="fa-IR"/>
        </w:rPr>
        <w:instrText xml:space="preserve"> </w:instrText>
      </w:r>
      <w:r w:rsidRPr="003625C6">
        <w:rPr>
          <w:rtl/>
          <w:lang w:bidi="fa-IR"/>
        </w:rPr>
        <w:fldChar w:fldCharType="separate"/>
      </w:r>
      <w:r w:rsidR="00607B53">
        <w:rPr>
          <w:noProof/>
          <w:rtl/>
          <w:lang w:bidi="fa-IR"/>
        </w:rPr>
        <w:t>2</w:t>
      </w:r>
      <w:r w:rsidRPr="003625C6">
        <w:rPr>
          <w:rtl/>
          <w:lang w:bidi="fa-IR"/>
        </w:rPr>
        <w:fldChar w:fldCharType="end"/>
      </w:r>
      <w:r w:rsidRPr="003625C6">
        <w:rPr>
          <w:noProof/>
          <w:rtl/>
          <w:lang w:bidi="fa-IR"/>
        </w:rPr>
        <w:t>- اندازه بازار محصولات مرتب</w:t>
      </w:r>
      <w:r w:rsidR="00C74849">
        <w:rPr>
          <w:noProof/>
          <w:rtl/>
          <w:lang w:bidi="fa-IR"/>
        </w:rPr>
        <w:t>ط با جلبک بر مبنای کاربرد آنها بر اساس گزارش</w:t>
      </w:r>
      <w:r w:rsidRPr="003625C6">
        <w:rPr>
          <w:noProof/>
          <w:rtl/>
          <w:lang w:bidi="fa-IR"/>
        </w:rPr>
        <w:t xml:space="preserve"> </w:t>
      </w:r>
      <w:r w:rsidRPr="003625C6">
        <w:rPr>
          <w:noProof/>
          <w:lang w:val="en-US" w:bidi="fa-IR"/>
        </w:rPr>
        <w:t>Grand view research 2017</w:t>
      </w:r>
    </w:p>
    <w:p w14:paraId="239F9FEA" w14:textId="48903A55" w:rsidR="004843C3" w:rsidRPr="00015F78" w:rsidRDefault="004843C3" w:rsidP="00015F78">
      <w:pPr>
        <w:pStyle w:val="Heading2"/>
        <w:rPr>
          <w:rStyle w:val="Emphasis"/>
          <w:rFonts w:ascii="B Titr" w:hAnsi="B Titr" w:cs="B Titr"/>
          <w:szCs w:val="26"/>
          <w:rtl/>
          <w:lang w:bidi="fa-IR"/>
        </w:rPr>
      </w:pPr>
      <w:bookmarkStart w:id="16" w:name="_Toc8907172"/>
      <w:r w:rsidRPr="00015F78">
        <w:rPr>
          <w:rStyle w:val="Emphasis"/>
          <w:rFonts w:ascii="B Titr" w:hAnsi="B Titr" w:cs="B Titr"/>
          <w:szCs w:val="26"/>
          <w:rtl/>
          <w:lang w:bidi="fa-IR"/>
        </w:rPr>
        <w:lastRenderedPageBreak/>
        <w:t>جزییات</w:t>
      </w:r>
      <w:r w:rsidR="00F44697" w:rsidRPr="00015F78">
        <w:rPr>
          <w:rStyle w:val="Emphasis"/>
          <w:rFonts w:ascii="B Titr" w:hAnsi="B Titr" w:cs="B Titr"/>
          <w:szCs w:val="26"/>
          <w:rtl/>
          <w:lang w:bidi="fa-IR"/>
        </w:rPr>
        <w:t xml:space="preserve"> تناژ تولیدی و</w:t>
      </w:r>
      <w:r w:rsidRPr="00015F78">
        <w:rPr>
          <w:rStyle w:val="Emphasis"/>
          <w:rFonts w:ascii="B Titr" w:hAnsi="B Titr" w:cs="B Titr"/>
          <w:szCs w:val="26"/>
          <w:rtl/>
          <w:lang w:bidi="fa-IR"/>
        </w:rPr>
        <w:t xml:space="preserve"> بازار میکروجلبک ها</w:t>
      </w:r>
      <w:bookmarkEnd w:id="16"/>
    </w:p>
    <w:p w14:paraId="46841B40" w14:textId="6EE7F911" w:rsidR="004843C3" w:rsidRPr="00E21902" w:rsidRDefault="001F35DF" w:rsidP="00CB588C">
      <w:pPr>
        <w:pStyle w:val="ListParagraph"/>
        <w:numPr>
          <w:ilvl w:val="0"/>
          <w:numId w:val="10"/>
        </w:numPr>
        <w:bidi/>
        <w:spacing w:line="276" w:lineRule="auto"/>
        <w:jc w:val="both"/>
        <w:rPr>
          <w:rStyle w:val="Emphasis"/>
          <w:sz w:val="24"/>
          <w:szCs w:val="24"/>
          <w:lang w:val="en-US" w:bidi="fa-IR"/>
        </w:rPr>
      </w:pPr>
      <w:r w:rsidRPr="00E21902">
        <w:rPr>
          <w:rStyle w:val="Emphasis"/>
          <w:sz w:val="24"/>
          <w:szCs w:val="24"/>
          <w:rtl/>
          <w:lang w:val="en-US" w:bidi="fa-IR"/>
        </w:rPr>
        <w:t>اسپیرولینا: رتبه اول تولید در جهان با 12 هزارتن بیومس خشک در سال با قیمت 30 دلار در هر کیلوگرم. (70 درصد تولید جهان توسط سه کشور به ترتیب چین، هند و تایوان انجام میشود.)</w:t>
      </w:r>
    </w:p>
    <w:p w14:paraId="544AE727" w14:textId="6C443364" w:rsidR="001F35DF" w:rsidRPr="00E21902" w:rsidRDefault="001F35DF" w:rsidP="00CB588C">
      <w:pPr>
        <w:pStyle w:val="ListParagraph"/>
        <w:numPr>
          <w:ilvl w:val="0"/>
          <w:numId w:val="10"/>
        </w:numPr>
        <w:bidi/>
        <w:spacing w:line="276" w:lineRule="auto"/>
        <w:jc w:val="both"/>
        <w:rPr>
          <w:rStyle w:val="Emphasis"/>
          <w:sz w:val="24"/>
          <w:szCs w:val="24"/>
          <w:lang w:val="en-US" w:bidi="fa-IR"/>
        </w:rPr>
      </w:pPr>
      <w:r w:rsidRPr="00E21902">
        <w:rPr>
          <w:rStyle w:val="Emphasis"/>
          <w:sz w:val="24"/>
          <w:szCs w:val="24"/>
          <w:rtl/>
          <w:lang w:val="en-US" w:bidi="fa-IR"/>
        </w:rPr>
        <w:t>کلرلا: 5 هزارتن در سال</w:t>
      </w:r>
    </w:p>
    <w:p w14:paraId="0F7485A2" w14:textId="752C99C5" w:rsidR="001F35DF" w:rsidRPr="00E21902" w:rsidRDefault="001F35DF" w:rsidP="00CB588C">
      <w:pPr>
        <w:pStyle w:val="ListParagraph"/>
        <w:numPr>
          <w:ilvl w:val="0"/>
          <w:numId w:val="10"/>
        </w:numPr>
        <w:bidi/>
        <w:spacing w:line="276" w:lineRule="auto"/>
        <w:jc w:val="both"/>
        <w:rPr>
          <w:rStyle w:val="Emphasis"/>
          <w:sz w:val="24"/>
          <w:szCs w:val="24"/>
          <w:lang w:val="en-US" w:bidi="fa-IR"/>
        </w:rPr>
      </w:pPr>
      <w:r w:rsidRPr="00E21902">
        <w:rPr>
          <w:rStyle w:val="Emphasis"/>
          <w:sz w:val="24"/>
          <w:szCs w:val="24"/>
          <w:rtl/>
          <w:lang w:val="en-US" w:bidi="fa-IR"/>
        </w:rPr>
        <w:t>دونالیلا سالینا: 3 هزارتن در سال برای تولید کارتنوئیدها</w:t>
      </w:r>
    </w:p>
    <w:p w14:paraId="4B1415AC" w14:textId="534ECF5C" w:rsidR="001F35DF" w:rsidRPr="00E21902" w:rsidRDefault="00892BCB" w:rsidP="00CB588C">
      <w:pPr>
        <w:pStyle w:val="ListParagraph"/>
        <w:numPr>
          <w:ilvl w:val="0"/>
          <w:numId w:val="10"/>
        </w:numPr>
        <w:bidi/>
        <w:spacing w:line="276" w:lineRule="auto"/>
        <w:jc w:val="both"/>
        <w:rPr>
          <w:rStyle w:val="Emphasis"/>
          <w:sz w:val="24"/>
          <w:szCs w:val="24"/>
          <w:lang w:val="en-US" w:bidi="fa-IR"/>
        </w:rPr>
      </w:pPr>
      <w:r w:rsidRPr="00E21902">
        <w:rPr>
          <w:rStyle w:val="Emphasis"/>
          <w:sz w:val="24"/>
          <w:szCs w:val="24"/>
          <w:lang w:val="en-US" w:bidi="fa-IR"/>
        </w:rPr>
        <w:t>A. flosaquae</w:t>
      </w:r>
      <w:r w:rsidRPr="00E21902">
        <w:rPr>
          <w:rStyle w:val="Emphasis"/>
          <w:sz w:val="24"/>
          <w:szCs w:val="24"/>
          <w:rtl/>
          <w:lang w:val="en-US" w:bidi="fa-IR"/>
        </w:rPr>
        <w:t xml:space="preserve"> (</w:t>
      </w:r>
      <w:r w:rsidRPr="00E21902">
        <w:rPr>
          <w:rStyle w:val="Emphasis"/>
          <w:rFonts w:asciiTheme="minorHAnsi" w:hAnsiTheme="minorHAnsi"/>
          <w:sz w:val="24"/>
          <w:szCs w:val="24"/>
          <w:lang w:val="en-US" w:bidi="fa-IR"/>
        </w:rPr>
        <w:t>aphamizomenon flosaquae</w:t>
      </w:r>
      <w:r w:rsidRPr="00E21902">
        <w:rPr>
          <w:rStyle w:val="Emphasis"/>
          <w:rFonts w:asciiTheme="minorHAnsi" w:hAnsiTheme="minorHAnsi"/>
          <w:sz w:val="24"/>
          <w:szCs w:val="24"/>
          <w:rtl/>
          <w:lang w:val="en-US" w:bidi="fa-IR"/>
        </w:rPr>
        <w:t>): 1500 تن در سال برای مصارف خوراکی.</w:t>
      </w:r>
    </w:p>
    <w:p w14:paraId="1175E22E" w14:textId="2B74756E" w:rsidR="00892BCB" w:rsidRPr="00E21902" w:rsidRDefault="00892BCB" w:rsidP="00CB588C">
      <w:pPr>
        <w:pStyle w:val="ListParagraph"/>
        <w:numPr>
          <w:ilvl w:val="0"/>
          <w:numId w:val="10"/>
        </w:numPr>
        <w:bidi/>
        <w:spacing w:line="276" w:lineRule="auto"/>
        <w:jc w:val="both"/>
        <w:rPr>
          <w:rStyle w:val="Emphasis"/>
          <w:sz w:val="24"/>
          <w:szCs w:val="24"/>
          <w:lang w:val="en-US" w:bidi="fa-IR"/>
        </w:rPr>
      </w:pPr>
      <w:r w:rsidRPr="00E21902">
        <w:rPr>
          <w:rStyle w:val="Emphasis"/>
          <w:sz w:val="24"/>
          <w:szCs w:val="24"/>
          <w:rtl/>
          <w:lang w:val="en-US" w:bidi="fa-IR"/>
        </w:rPr>
        <w:t xml:space="preserve">هماتوکوکوس </w:t>
      </w:r>
      <w:r w:rsidRPr="00E21902">
        <w:rPr>
          <w:rStyle w:val="Emphasis"/>
          <w:sz w:val="24"/>
          <w:szCs w:val="24"/>
          <w:lang w:val="en-US" w:bidi="fa-IR"/>
        </w:rPr>
        <w:t>pluviali</w:t>
      </w:r>
      <w:r w:rsidRPr="00E21902">
        <w:rPr>
          <w:rStyle w:val="Emphasis"/>
          <w:rFonts w:ascii="Cambria" w:hAnsi="Cambria"/>
          <w:sz w:val="24"/>
          <w:szCs w:val="24"/>
          <w:lang w:val="en-US" w:bidi="fa-IR"/>
        </w:rPr>
        <w:t>s</w:t>
      </w:r>
      <w:r w:rsidRPr="00E21902">
        <w:rPr>
          <w:rStyle w:val="Emphasis"/>
          <w:rFonts w:ascii="Cambria" w:hAnsi="Cambria"/>
          <w:sz w:val="24"/>
          <w:szCs w:val="24"/>
          <w:rtl/>
          <w:lang w:val="en-US" w:bidi="fa-IR"/>
        </w:rPr>
        <w:t>: 700 تن در سال برای تولید آستاگزانتین.</w:t>
      </w:r>
    </w:p>
    <w:p w14:paraId="1DC11880" w14:textId="051DF85C" w:rsidR="00015F78" w:rsidRPr="00E21902" w:rsidRDefault="00892BCB" w:rsidP="00CB588C">
      <w:pPr>
        <w:pStyle w:val="ListParagraph"/>
        <w:numPr>
          <w:ilvl w:val="0"/>
          <w:numId w:val="10"/>
        </w:numPr>
        <w:bidi/>
        <w:spacing w:line="276" w:lineRule="auto"/>
        <w:jc w:val="both"/>
        <w:rPr>
          <w:rStyle w:val="Emphasis"/>
          <w:rFonts w:ascii="Cambria" w:hAnsi="Cambria"/>
          <w:sz w:val="24"/>
          <w:szCs w:val="24"/>
          <w:rtl/>
          <w:lang w:val="en-US" w:bidi="fa-IR"/>
        </w:rPr>
      </w:pPr>
      <w:r w:rsidRPr="00E21902">
        <w:rPr>
          <w:rStyle w:val="Emphasis"/>
          <w:rFonts w:ascii="Cambria" w:hAnsi="Cambria"/>
          <w:sz w:val="24"/>
          <w:szCs w:val="24"/>
          <w:lang w:val="en-US" w:bidi="fa-IR"/>
        </w:rPr>
        <w:t>Crypthecodinium cohnii</w:t>
      </w:r>
      <w:r w:rsidR="00F74F7C" w:rsidRPr="00E21902">
        <w:rPr>
          <w:rStyle w:val="Emphasis"/>
          <w:rFonts w:ascii="Cambria" w:hAnsi="Cambria"/>
          <w:sz w:val="24"/>
          <w:szCs w:val="24"/>
          <w:rtl/>
          <w:lang w:val="en-US" w:bidi="fa-IR"/>
        </w:rPr>
        <w:t xml:space="preserve"> و </w:t>
      </w:r>
      <w:r w:rsidR="00F74F7C" w:rsidRPr="00E21902">
        <w:rPr>
          <w:rStyle w:val="Emphasis"/>
          <w:rFonts w:ascii="Cambria" w:hAnsi="Cambria"/>
          <w:sz w:val="24"/>
          <w:szCs w:val="24"/>
          <w:lang w:val="en-US" w:bidi="fa-IR"/>
        </w:rPr>
        <w:t>Shizochytrium</w:t>
      </w:r>
      <w:r w:rsidRPr="00E21902">
        <w:rPr>
          <w:rStyle w:val="Emphasis"/>
          <w:rFonts w:ascii="Cambria" w:hAnsi="Cambria"/>
          <w:sz w:val="24"/>
          <w:szCs w:val="24"/>
          <w:rtl/>
          <w:lang w:val="en-US" w:bidi="fa-IR"/>
        </w:rPr>
        <w:t xml:space="preserve">: </w:t>
      </w:r>
      <w:r w:rsidR="00432DF0" w:rsidRPr="00E21902">
        <w:rPr>
          <w:rStyle w:val="Emphasis"/>
          <w:rFonts w:ascii="Cambria" w:hAnsi="Cambria"/>
          <w:sz w:val="24"/>
          <w:szCs w:val="24"/>
          <w:rtl/>
          <w:lang w:val="en-US" w:bidi="fa-IR"/>
        </w:rPr>
        <w:t>520</w:t>
      </w:r>
      <w:r w:rsidRPr="00E21902">
        <w:rPr>
          <w:rStyle w:val="Emphasis"/>
          <w:rFonts w:ascii="Cambria" w:hAnsi="Cambria"/>
          <w:sz w:val="24"/>
          <w:szCs w:val="24"/>
          <w:rtl/>
          <w:lang w:val="en-US" w:bidi="fa-IR"/>
        </w:rPr>
        <w:t xml:space="preserve"> تن در سال برای تولید </w:t>
      </w:r>
      <w:r w:rsidR="00DF054B" w:rsidRPr="00E21902">
        <w:rPr>
          <w:rStyle w:val="Emphasis"/>
          <w:rFonts w:ascii="Cambria" w:hAnsi="Cambria"/>
          <w:sz w:val="24"/>
          <w:szCs w:val="24"/>
          <w:rtl/>
          <w:lang w:val="en-US" w:bidi="fa-IR"/>
        </w:rPr>
        <w:t xml:space="preserve">مکمل های </w:t>
      </w:r>
      <w:r w:rsidR="00DF054B" w:rsidRPr="00E21902">
        <w:rPr>
          <w:rStyle w:val="Emphasis"/>
          <w:rFonts w:ascii="Cambria" w:hAnsi="Cambria"/>
          <w:sz w:val="24"/>
          <w:szCs w:val="24"/>
          <w:lang w:val="en-US" w:bidi="fa-IR"/>
        </w:rPr>
        <w:t>DHA</w:t>
      </w:r>
      <w:r w:rsidR="00DF054B" w:rsidRPr="00E21902">
        <w:rPr>
          <w:rStyle w:val="Emphasis"/>
          <w:rFonts w:ascii="Cambria" w:hAnsi="Cambria"/>
          <w:sz w:val="24"/>
          <w:szCs w:val="24"/>
          <w:rtl/>
          <w:lang w:val="en-US" w:bidi="fa-IR"/>
        </w:rPr>
        <w:t xml:space="preserve"> یا </w:t>
      </w:r>
      <w:r w:rsidR="00F2174C" w:rsidRPr="00E21902">
        <w:rPr>
          <w:rStyle w:val="Emphasis"/>
          <w:rFonts w:ascii="Cambria" w:hAnsi="Cambria"/>
          <w:sz w:val="24"/>
          <w:szCs w:val="24"/>
          <w:lang w:val="en-US" w:bidi="fa-IR"/>
        </w:rPr>
        <w:t>Docosahexaenoic Acid</w:t>
      </w:r>
      <w:r w:rsidR="00F2174C" w:rsidRPr="00E21902">
        <w:rPr>
          <w:rStyle w:val="Emphasis"/>
          <w:rFonts w:ascii="Cambria" w:hAnsi="Cambria"/>
          <w:sz w:val="24"/>
          <w:szCs w:val="24"/>
          <w:rtl/>
          <w:lang w:val="en-US" w:bidi="fa-IR"/>
        </w:rPr>
        <w:t xml:space="preserve"> روغن امگا 3.</w:t>
      </w:r>
    </w:p>
    <w:p w14:paraId="69CD97F8" w14:textId="77777777" w:rsidR="00015F78" w:rsidRDefault="00015F78">
      <w:pPr>
        <w:rPr>
          <w:rStyle w:val="Emphasis"/>
          <w:rFonts w:ascii="Cambria" w:eastAsia="Calibri" w:hAnsi="Cambria"/>
          <w:sz w:val="22"/>
          <w:szCs w:val="22"/>
          <w:rtl/>
          <w:lang w:val="en-US" w:eastAsia="en-AU" w:bidi="fa-IR"/>
        </w:rPr>
      </w:pPr>
      <w:r>
        <w:rPr>
          <w:rStyle w:val="Emphasis"/>
          <w:rFonts w:ascii="Cambria" w:hAnsi="Cambria"/>
          <w:rtl/>
          <w:lang w:val="en-US" w:bidi="fa-IR"/>
        </w:rPr>
        <w:br w:type="page"/>
      </w:r>
    </w:p>
    <w:p w14:paraId="08968CEC" w14:textId="6F1A832D" w:rsidR="00C3639F" w:rsidRPr="00015F78" w:rsidRDefault="00C3639F" w:rsidP="00015F78">
      <w:pPr>
        <w:pStyle w:val="Heading2"/>
        <w:rPr>
          <w:rStyle w:val="Emphasis"/>
          <w:rFonts w:ascii="B Titr" w:hAnsi="B Titr" w:cs="B Titr"/>
          <w:szCs w:val="26"/>
          <w:rtl/>
          <w:lang w:bidi="fa-IR"/>
        </w:rPr>
      </w:pPr>
      <w:r w:rsidRPr="00015F78">
        <w:rPr>
          <w:rStyle w:val="Emphasis"/>
          <w:rFonts w:ascii="B Titr" w:hAnsi="B Titr" w:cs="B Titr"/>
          <w:szCs w:val="26"/>
          <w:rtl/>
          <w:lang w:val="en-US" w:bidi="fa-IR"/>
        </w:rPr>
        <w:lastRenderedPageBreak/>
        <w:tab/>
      </w:r>
      <w:bookmarkStart w:id="17" w:name="_Toc8907173"/>
      <w:r w:rsidRPr="00015F78">
        <w:rPr>
          <w:rStyle w:val="Emphasis"/>
          <w:rFonts w:ascii="B Titr" w:hAnsi="B Titr" w:cs="B Titr"/>
          <w:szCs w:val="26"/>
          <w:rtl/>
          <w:lang w:bidi="fa-IR"/>
        </w:rPr>
        <w:t>گزارش یک نمونه مطالعه توسعه فناوری در اتحادیه اروپا در خصوص میکروجلبک</w:t>
      </w:r>
      <w:r w:rsidRPr="00015F78">
        <w:rPr>
          <w:rStyle w:val="Emphasis"/>
          <w:rFonts w:ascii="B Titr" w:hAnsi="B Titr" w:cs="B Titr"/>
          <w:szCs w:val="26"/>
          <w:rtl/>
          <w:lang w:bidi="fa-IR"/>
        </w:rPr>
        <w:softHyphen/>
        <w:t>ها</w:t>
      </w:r>
      <w:bookmarkEnd w:id="17"/>
    </w:p>
    <w:p w14:paraId="12A8F0E2" w14:textId="77777777" w:rsidR="00C3639F" w:rsidRPr="008D4636" w:rsidRDefault="00C3639F" w:rsidP="00C3639F">
      <w:pPr>
        <w:bidi/>
        <w:spacing w:line="276" w:lineRule="auto"/>
        <w:ind w:firstLine="283"/>
        <w:jc w:val="both"/>
        <w:rPr>
          <w:rStyle w:val="Emphasis"/>
          <w:rFonts w:cstheme="majorBidi"/>
          <w:b/>
          <w:bCs/>
          <w:sz w:val="32"/>
          <w:szCs w:val="32"/>
          <w:lang w:val="en-US" w:bidi="fa-IR"/>
        </w:rPr>
      </w:pPr>
      <w:r w:rsidRPr="008D4636">
        <w:rPr>
          <w:rStyle w:val="Emphasis"/>
          <w:rFonts w:cstheme="majorBidi"/>
          <w:b/>
          <w:bCs/>
          <w:sz w:val="32"/>
          <w:szCs w:val="32"/>
          <w:rtl/>
          <w:lang w:val="en-US" w:bidi="fa-IR"/>
        </w:rPr>
        <w:fldChar w:fldCharType="begin" w:fldLock="1"/>
      </w:r>
      <w:r w:rsidRPr="008D4636">
        <w:rPr>
          <w:rStyle w:val="Emphasis"/>
          <w:rFonts w:cstheme="majorBidi"/>
          <w:b/>
          <w:bCs/>
          <w:sz w:val="32"/>
          <w:szCs w:val="32"/>
          <w:lang w:val="en-US" w:bidi="fa-IR"/>
        </w:rPr>
        <w:instrText>ADDIN CSL_CITATION {"citationItems":[{"id":"ITEM-1","itemData":{"DOI":"10.1016/j.tifs.2014.12.004","ISSN":"09242244","abstract":"Micro-algae are a new and promising source of nutrients. The main products obtainable are dried algae with high nutrients content and high-value compounds such as fatty acids, pigments and anti-oxidants. This paper analyses the market and the economic opportunities of micro-algae-based food and feed sectors in the EU through an integrated methodology composed by literature search, interviews to experts and Delphi survey. Results show that the quantities produced and the market size of nutrients obtained from micro-algae are still significantly smaller in comparison to the ones derived from cereals and other commodity crops, but that the sector has seen an impressive and unique growth. Despite the challenges due to the climatic conditions together with the insufficient domestic demand and the complexity of the EU Novel Food regulation, the survey revealed that the EU can improve its market position in the next decade, thanks to its scientific and technological capacity and its dominant position in the global agri-food markets. New micro-algae-based products can be developed for foreign markets, and the improved global production share of European firms (presently of about 5%) may be the result of strategic acquisitions of foreign companies.","author":[{"dropping-particle":"","family":"Vigani","given":"Mauro","non-dropping-particle":"","parse-names":false,"suffix":""},{"dropping-particle":"","family":"Parisi","given":"Claudia","non-dropping-particle":"","parse-names":false,"suffix":""},{"dropping-particle":"","family":"Rodríguez-Cerezo","given":"Emilio","non-dropping-particle":"","parse-names":false,"suffix":""},{"dropping-particle":"","family":"Barbosa","given":"Maria J.","non-dropping-particle":"","parse-names":false,"suffix":""},{"dropping-particle":"","family":"Sijtsma","given":"Lolke","non-dropping-particle":"","parse-names":false,"suffix":""},{"dropping-particle":"","family":"Ploeg","given":"Matthias","non-dropping-particle":"","parse-names":false,"suffix":""},{"dropping-particle":"","family":"Enzing","given":"Christien","non-dropping-particle":"","parse-names":false,"suffix":""}],"container-title":"Trends in Food Science and Technology","id":"ITEM-1","issue":"1","issued":{"date-parts":[["2015"]]},"page":"81-92","title":"Food and feed products from micro-algae: Market opportunities and challenges for the EU","type":"article-journal","volume":"42"},"uris":["http://www.mendeley.com/documents/?uuid=ba8269f2-5ce3-4082-9516-70bea621ef33"]}],"mendeley":{"formattedCitation":"(Vigani et al. 2015)","plainTextFormattedCitation":"(Vigani et al. 2015)","previouslyFormattedCitation":"(Vigani et al. 2015)"},"properties":{"noteIndex":0},"schema":"https://github.com/citation-style-language/schema/raw/master/csl-citation.json"}</w:instrText>
      </w:r>
      <w:r w:rsidRPr="008D4636">
        <w:rPr>
          <w:rStyle w:val="Emphasis"/>
          <w:rFonts w:cstheme="majorBidi"/>
          <w:b/>
          <w:bCs/>
          <w:sz w:val="32"/>
          <w:szCs w:val="32"/>
          <w:rtl/>
          <w:lang w:val="en-US" w:bidi="fa-IR"/>
        </w:rPr>
        <w:fldChar w:fldCharType="separate"/>
      </w:r>
      <w:r w:rsidRPr="008D4636">
        <w:rPr>
          <w:rStyle w:val="Emphasis"/>
          <w:rFonts w:cstheme="majorBidi"/>
          <w:bCs/>
          <w:noProof/>
          <w:sz w:val="32"/>
          <w:szCs w:val="32"/>
          <w:lang w:val="en-US" w:bidi="fa-IR"/>
        </w:rPr>
        <w:t>(Vigani et al. 2015)</w:t>
      </w:r>
      <w:r w:rsidRPr="008D4636">
        <w:rPr>
          <w:rStyle w:val="Emphasis"/>
          <w:rFonts w:cstheme="majorBidi"/>
          <w:b/>
          <w:bCs/>
          <w:sz w:val="32"/>
          <w:szCs w:val="32"/>
          <w:rtl/>
          <w:lang w:val="en-US" w:bidi="fa-IR"/>
        </w:rPr>
        <w:fldChar w:fldCharType="end"/>
      </w:r>
    </w:p>
    <w:p w14:paraId="762DDBF3" w14:textId="77777777" w:rsidR="00C3639F" w:rsidRPr="00B10F18" w:rsidRDefault="00C3639F" w:rsidP="00C3639F">
      <w:pPr>
        <w:bidi/>
        <w:spacing w:line="276" w:lineRule="auto"/>
        <w:jc w:val="both"/>
        <w:rPr>
          <w:rStyle w:val="Emphasis"/>
          <w:rFonts w:asciiTheme="minorHAnsi" w:hAnsiTheme="minorHAnsi"/>
          <w:lang w:val="en-US" w:bidi="fa-IR"/>
        </w:rPr>
      </w:pPr>
    </w:p>
    <w:p w14:paraId="585BEEEA" w14:textId="77777777" w:rsidR="00C3639F" w:rsidRPr="00E21902" w:rsidRDefault="00C3639F" w:rsidP="00CB588C">
      <w:pPr>
        <w:pStyle w:val="ListParagraph"/>
        <w:numPr>
          <w:ilvl w:val="0"/>
          <w:numId w:val="13"/>
        </w:numPr>
        <w:bidi/>
        <w:spacing w:line="276" w:lineRule="auto"/>
        <w:jc w:val="both"/>
        <w:rPr>
          <w:rStyle w:val="Emphasis"/>
          <w:rFonts w:asciiTheme="minorHAnsi" w:hAnsiTheme="minorHAnsi"/>
          <w:sz w:val="24"/>
          <w:szCs w:val="24"/>
          <w:lang w:val="en-US" w:bidi="fa-IR"/>
        </w:rPr>
      </w:pPr>
      <w:r w:rsidRPr="00E21902">
        <w:rPr>
          <w:rStyle w:val="Emphasis"/>
          <w:rFonts w:asciiTheme="minorHAnsi" w:hAnsiTheme="minorHAnsi"/>
          <w:sz w:val="24"/>
          <w:szCs w:val="24"/>
          <w:rtl/>
          <w:lang w:val="en-US" w:bidi="fa-IR"/>
        </w:rPr>
        <w:t>مبنای این پژوهش و داده های آن، مطالعه ای است که اتحادیه ی اروپا در خصوص میکروجلبک ها در سال 2014 انجام شده و عنوان مطالعه ی مورد نظر به شرح زیر است؛</w:t>
      </w:r>
    </w:p>
    <w:p w14:paraId="59E967BD" w14:textId="77777777" w:rsidR="00C3639F" w:rsidRPr="00E21902" w:rsidRDefault="00C3639F" w:rsidP="00C3639F">
      <w:pPr>
        <w:bidi/>
        <w:spacing w:line="276" w:lineRule="auto"/>
        <w:ind w:left="1440"/>
        <w:jc w:val="center"/>
        <w:rPr>
          <w:rStyle w:val="Emphasis"/>
          <w:rFonts w:cstheme="majorBidi"/>
          <w:sz w:val="28"/>
          <w:szCs w:val="28"/>
          <w:rtl/>
          <w:lang w:val="en-US" w:bidi="fa-IR"/>
        </w:rPr>
      </w:pPr>
      <w:r w:rsidRPr="00E21902">
        <w:rPr>
          <w:rStyle w:val="Emphasis"/>
          <w:rFonts w:cstheme="majorBidi"/>
          <w:sz w:val="28"/>
          <w:szCs w:val="28"/>
          <w:lang w:val="en-US" w:bidi="fa-IR"/>
        </w:rPr>
        <w:t>Microalgae-based products for the food and feed sector: an outlook for Europe</w:t>
      </w:r>
    </w:p>
    <w:p w14:paraId="6A3DAA9B" w14:textId="77777777" w:rsidR="00C3639F" w:rsidRPr="00E21902" w:rsidRDefault="00F04CF2" w:rsidP="00C3639F">
      <w:pPr>
        <w:bidi/>
        <w:spacing w:line="276" w:lineRule="auto"/>
        <w:ind w:left="1440"/>
        <w:jc w:val="center"/>
        <w:rPr>
          <w:rStyle w:val="Emphasis"/>
          <w:rFonts w:asciiTheme="minorHAnsi" w:hAnsiTheme="minorHAnsi"/>
          <w:sz w:val="28"/>
          <w:szCs w:val="28"/>
          <w:rtl/>
          <w:lang w:val="en-US" w:bidi="fa-IR"/>
        </w:rPr>
      </w:pPr>
      <w:hyperlink r:id="rId27" w:history="1">
        <w:r w:rsidR="00C3639F" w:rsidRPr="00E21902">
          <w:rPr>
            <w:rStyle w:val="Hyperlink"/>
            <w:rFonts w:asciiTheme="minorHAnsi" w:hAnsiTheme="minorHAnsi" w:cs="B Nazanin"/>
            <w:sz w:val="28"/>
            <w:szCs w:val="28"/>
            <w:rtl/>
            <w:lang w:val="en-US" w:bidi="fa-IR"/>
          </w:rPr>
          <w:t>دانلود گزارش</w:t>
        </w:r>
      </w:hyperlink>
    </w:p>
    <w:p w14:paraId="5AC6DA31" w14:textId="77777777" w:rsidR="00C3639F" w:rsidRPr="00E21902" w:rsidRDefault="00C3639F" w:rsidP="00C3639F">
      <w:pPr>
        <w:bidi/>
        <w:spacing w:line="276" w:lineRule="auto"/>
        <w:ind w:left="1440"/>
        <w:jc w:val="center"/>
        <w:rPr>
          <w:rStyle w:val="Emphasis"/>
          <w:rFonts w:asciiTheme="minorHAnsi" w:hAnsiTheme="minorHAnsi"/>
          <w:sz w:val="28"/>
          <w:szCs w:val="28"/>
          <w:lang w:val="en-US" w:bidi="fa-IR"/>
        </w:rPr>
      </w:pPr>
    </w:p>
    <w:p w14:paraId="19AD7A7F" w14:textId="77777777" w:rsidR="00C3639F" w:rsidRPr="00E21902" w:rsidRDefault="00C3639F" w:rsidP="00CB588C">
      <w:pPr>
        <w:pStyle w:val="ListParagraph"/>
        <w:numPr>
          <w:ilvl w:val="0"/>
          <w:numId w:val="13"/>
        </w:numPr>
        <w:bidi/>
        <w:spacing w:line="276" w:lineRule="auto"/>
        <w:jc w:val="both"/>
        <w:rPr>
          <w:rStyle w:val="Emphasis"/>
          <w:rFonts w:asciiTheme="minorHAnsi" w:hAnsiTheme="minorHAnsi"/>
          <w:sz w:val="24"/>
          <w:szCs w:val="24"/>
          <w:rtl/>
          <w:lang w:val="en-US" w:bidi="fa-IR"/>
        </w:rPr>
      </w:pPr>
      <w:r w:rsidRPr="00E21902">
        <w:rPr>
          <w:rStyle w:val="Emphasis"/>
          <w:sz w:val="24"/>
          <w:szCs w:val="24"/>
          <w:rtl/>
          <w:lang w:bidi="fa-IR"/>
        </w:rPr>
        <w:t xml:space="preserve">مطابق گزارش سال 2004 مربوط به پالز و همکارش </w:t>
      </w:r>
      <w:r w:rsidRPr="00E21902">
        <w:rPr>
          <w:rStyle w:val="Emphasis"/>
          <w:sz w:val="24"/>
          <w:szCs w:val="24"/>
          <w:rtl/>
          <w:lang w:bidi="fa-IR"/>
        </w:rPr>
        <w:fldChar w:fldCharType="begin" w:fldLock="1"/>
      </w:r>
      <w:r w:rsidRPr="00E21902">
        <w:rPr>
          <w:rStyle w:val="Emphasis"/>
          <w:sz w:val="24"/>
          <w:szCs w:val="24"/>
          <w:lang w:bidi="fa-IR"/>
        </w:rPr>
        <w:instrText>ADDIN CSL_CITATION {"citationItems":[{"id":"ITEM-1","itemData":{"DOI":"10.1007/s00253-004-1647-x","ISSN":"01757598","abstract":"The biotechnology of microalgae has gained considerable importance in recent decades. Applications range from simple biomass production for food and feed to valuable products for ecological applications. For most of these applications, the market is still developing and the biotechnological use of microalgae will extend into new areas. Considering the enormous biodiversity of microalgae and recent developments in genetic engineering, this group of organisms represents one of the most promising sources for new products and applications. With the development of sophisticated culture and screening techniques, microalgal biotechnology can already meet the high demands of both the food and pharmaceutical industries.","author":[{"dropping-particle":"","family":"Pulz","given":"Otto","non-dropping-particle":"","parse-names":false,"suffix":""},{"dropping-particle":"","family":"Gross","given":"Wolfgang","non-dropping-particle":"","parse-names":false,"suffix":""}],"container-title":"Applied Microbiology and Biotechnology","id":"ITEM-1","issue":"6","issued":{"date-parts":[["2004"]]},"page":"635-648","title":"Valuable products from biotechnology of microalgae","type":"article-journal","volume":"65"},"uris":["http://www.mendeley.com/documents/?uuid=18c78f0a-e59c-4a3a-bfa1-af6642a153df"]}],"mendeley":{"formattedCitation":"(Pulz and Gross 2004)","plainTextFormattedCitation":"(Pulz and Gross 2004)","previouslyFormattedCitation":"(Pulz and Gross 2004)"},"properties":{"noteIndex":0},"schema":"https://github.com/citation-style-language/schema/raw/master/csl-citation.json"}</w:instrText>
      </w:r>
      <w:r w:rsidRPr="00E21902">
        <w:rPr>
          <w:rStyle w:val="Emphasis"/>
          <w:sz w:val="24"/>
          <w:szCs w:val="24"/>
          <w:rtl/>
          <w:lang w:bidi="fa-IR"/>
        </w:rPr>
        <w:fldChar w:fldCharType="separate"/>
      </w:r>
      <w:r w:rsidRPr="00E21902">
        <w:rPr>
          <w:rStyle w:val="Emphasis"/>
          <w:noProof/>
          <w:sz w:val="24"/>
          <w:szCs w:val="24"/>
          <w:lang w:bidi="fa-IR"/>
        </w:rPr>
        <w:t>(Pulz and Gross 2004)</w:t>
      </w:r>
      <w:r w:rsidRPr="00E21902">
        <w:rPr>
          <w:rStyle w:val="Emphasis"/>
          <w:sz w:val="24"/>
          <w:szCs w:val="24"/>
          <w:rtl/>
          <w:lang w:bidi="fa-IR"/>
        </w:rPr>
        <w:fldChar w:fldCharType="end"/>
      </w:r>
      <w:r w:rsidRPr="00E21902">
        <w:rPr>
          <w:rStyle w:val="Emphasis"/>
          <w:sz w:val="24"/>
          <w:szCs w:val="24"/>
          <w:rtl/>
          <w:lang w:bidi="fa-IR"/>
        </w:rPr>
        <w:t xml:space="preserve"> و همچنین تحلیل بازار و فرصت های میکروجلبک در این گزارش، علی رغم وجود تمام کاربردهای میکروجلبک از جمله رنگدانه ها، آرایشی بهداشتی، کود و ...، اما مطابق </w:t>
      </w:r>
      <w:r w:rsidRPr="00E21902">
        <w:rPr>
          <w:rStyle w:val="Emphasis"/>
          <w:rFonts w:asciiTheme="minorHAnsi" w:hAnsiTheme="minorHAnsi"/>
          <w:sz w:val="24"/>
          <w:szCs w:val="24"/>
          <w:lang w:val="en-US" w:bidi="fa-IR"/>
        </w:rPr>
        <w:t>trend</w:t>
      </w:r>
      <w:r w:rsidRPr="00E21902">
        <w:rPr>
          <w:rStyle w:val="Emphasis"/>
          <w:rFonts w:asciiTheme="minorHAnsi" w:hAnsiTheme="minorHAnsi"/>
          <w:sz w:val="24"/>
          <w:szCs w:val="24"/>
          <w:rtl/>
          <w:lang w:val="en-US" w:bidi="fa-IR"/>
        </w:rPr>
        <w:t xml:space="preserve"> های جهانی و بازار، مزیت اصلی این حوزه </w:t>
      </w:r>
      <w:r w:rsidRPr="00E21902">
        <w:rPr>
          <w:rStyle w:val="Emphasis"/>
          <w:rFonts w:asciiTheme="minorHAnsi" w:hAnsiTheme="minorHAnsi"/>
          <w:sz w:val="24"/>
          <w:szCs w:val="24"/>
          <w:lang w:val="en-US" w:bidi="fa-IR"/>
        </w:rPr>
        <w:t>nutrition</w:t>
      </w:r>
      <w:r w:rsidRPr="00E21902">
        <w:rPr>
          <w:rStyle w:val="Emphasis"/>
          <w:rFonts w:asciiTheme="minorHAnsi" w:hAnsiTheme="minorHAnsi"/>
          <w:sz w:val="24"/>
          <w:szCs w:val="24"/>
          <w:rtl/>
          <w:lang w:val="en-US" w:bidi="fa-IR"/>
        </w:rPr>
        <w:t xml:space="preserve"> و به صورت کلی خوراک است (اعم از خوراک انسان، دام و آبزیان).</w:t>
      </w:r>
    </w:p>
    <w:p w14:paraId="2F4114CF" w14:textId="77777777" w:rsidR="00C3639F" w:rsidRPr="00E21902" w:rsidRDefault="00C3639F" w:rsidP="00CB588C">
      <w:pPr>
        <w:pStyle w:val="ListParagraph"/>
        <w:numPr>
          <w:ilvl w:val="0"/>
          <w:numId w:val="12"/>
        </w:numPr>
        <w:bidi/>
        <w:spacing w:line="276" w:lineRule="auto"/>
        <w:jc w:val="both"/>
        <w:rPr>
          <w:rStyle w:val="Emphasis"/>
          <w:rFonts w:asciiTheme="minorHAnsi" w:hAnsiTheme="minorHAnsi"/>
          <w:sz w:val="24"/>
          <w:szCs w:val="24"/>
          <w:rtl/>
          <w:lang w:val="en-US" w:bidi="fa-IR"/>
        </w:rPr>
      </w:pPr>
      <w:r w:rsidRPr="00E21902">
        <w:rPr>
          <w:rStyle w:val="Emphasis"/>
          <w:rFonts w:asciiTheme="minorHAnsi" w:hAnsiTheme="minorHAnsi"/>
          <w:sz w:val="24"/>
          <w:szCs w:val="24"/>
          <w:rtl/>
          <w:lang w:val="en-US" w:bidi="fa-IR"/>
        </w:rPr>
        <w:t xml:space="preserve">دو مورد در این گزارش به عنوان مسئله اصلی در </w:t>
      </w:r>
      <w:r w:rsidRPr="00E21902">
        <w:rPr>
          <w:rStyle w:val="Emphasis"/>
          <w:rFonts w:asciiTheme="minorHAnsi" w:hAnsiTheme="minorHAnsi"/>
          <w:sz w:val="24"/>
          <w:szCs w:val="24"/>
          <w:lang w:val="en-US" w:bidi="fa-IR"/>
        </w:rPr>
        <w:t>research</w:t>
      </w:r>
      <w:r w:rsidRPr="00E21902">
        <w:rPr>
          <w:rStyle w:val="Emphasis"/>
          <w:rFonts w:asciiTheme="minorHAnsi" w:hAnsiTheme="minorHAnsi"/>
          <w:sz w:val="24"/>
          <w:szCs w:val="24"/>
          <w:rtl/>
          <w:lang w:val="en-US" w:bidi="fa-IR"/>
        </w:rPr>
        <w:t xml:space="preserve"> ها عنوان شده اما کاربرد تجاری آن ها در حال حاضر ضعیف ارزیابی شده؛</w:t>
      </w:r>
    </w:p>
    <w:p w14:paraId="6EC8054A" w14:textId="77777777" w:rsidR="00C3639F" w:rsidRPr="00E21902" w:rsidRDefault="00C3639F" w:rsidP="00CB588C">
      <w:pPr>
        <w:pStyle w:val="ListParagraph"/>
        <w:numPr>
          <w:ilvl w:val="2"/>
          <w:numId w:val="12"/>
        </w:numPr>
        <w:bidi/>
        <w:spacing w:line="276" w:lineRule="auto"/>
        <w:jc w:val="both"/>
        <w:rPr>
          <w:rStyle w:val="Emphasis"/>
          <w:rFonts w:asciiTheme="minorHAnsi" w:hAnsiTheme="minorHAnsi"/>
          <w:sz w:val="24"/>
          <w:szCs w:val="24"/>
          <w:lang w:val="en-US" w:bidi="fa-IR"/>
        </w:rPr>
      </w:pPr>
      <w:r w:rsidRPr="00E21902">
        <w:rPr>
          <w:rStyle w:val="Emphasis"/>
          <w:rFonts w:asciiTheme="minorHAnsi" w:hAnsiTheme="minorHAnsi"/>
          <w:sz w:val="24"/>
          <w:szCs w:val="24"/>
          <w:rtl/>
          <w:lang w:val="en-US" w:bidi="fa-IR"/>
        </w:rPr>
        <w:t>استحصال بیودیزل از میکروجلبک ها</w:t>
      </w:r>
    </w:p>
    <w:p w14:paraId="0A7FDBA7" w14:textId="77777777" w:rsidR="00C3639F" w:rsidRPr="00E21902" w:rsidRDefault="00C3639F" w:rsidP="00CB588C">
      <w:pPr>
        <w:pStyle w:val="ListParagraph"/>
        <w:numPr>
          <w:ilvl w:val="2"/>
          <w:numId w:val="12"/>
        </w:numPr>
        <w:bidi/>
        <w:spacing w:line="276" w:lineRule="auto"/>
        <w:jc w:val="both"/>
        <w:rPr>
          <w:rStyle w:val="Emphasis"/>
          <w:rFonts w:asciiTheme="minorHAnsi" w:hAnsiTheme="minorHAnsi"/>
          <w:sz w:val="24"/>
          <w:szCs w:val="24"/>
          <w:lang w:val="en-US" w:bidi="fa-IR"/>
        </w:rPr>
      </w:pPr>
      <w:r w:rsidRPr="00E21902">
        <w:rPr>
          <w:rStyle w:val="Emphasis"/>
          <w:rFonts w:asciiTheme="minorHAnsi" w:hAnsiTheme="minorHAnsi"/>
          <w:sz w:val="24"/>
          <w:szCs w:val="24"/>
          <w:rtl/>
          <w:lang w:val="en-US" w:bidi="fa-IR"/>
        </w:rPr>
        <w:t>مهندسی ژنتیک در این حوزه برای افزایش بازده و نظیر آن</w:t>
      </w:r>
    </w:p>
    <w:p w14:paraId="661A3B34" w14:textId="77777777" w:rsidR="00C3639F" w:rsidRPr="00E21902" w:rsidRDefault="00C3639F" w:rsidP="00CB588C">
      <w:pPr>
        <w:pStyle w:val="ListParagraph"/>
        <w:numPr>
          <w:ilvl w:val="0"/>
          <w:numId w:val="12"/>
        </w:numPr>
        <w:bidi/>
        <w:spacing w:line="276" w:lineRule="auto"/>
        <w:jc w:val="both"/>
        <w:rPr>
          <w:rStyle w:val="Emphasis"/>
          <w:rFonts w:asciiTheme="minorHAnsi" w:hAnsiTheme="minorHAnsi"/>
          <w:sz w:val="24"/>
          <w:szCs w:val="24"/>
          <w:lang w:val="en-US" w:bidi="fa-IR"/>
        </w:rPr>
      </w:pPr>
      <w:r w:rsidRPr="00E21902">
        <w:rPr>
          <w:rStyle w:val="Emphasis"/>
          <w:rFonts w:asciiTheme="minorHAnsi" w:hAnsiTheme="minorHAnsi"/>
          <w:sz w:val="24"/>
          <w:szCs w:val="24"/>
          <w:rtl/>
          <w:lang w:val="en-US" w:bidi="fa-IR"/>
        </w:rPr>
        <w:t>در حوزه خوراک انسانی دو دسته اصلی (که شامل اکثریت بازار میباشد.) برای مصارف خوراکی ذکر شده است؛</w:t>
      </w:r>
    </w:p>
    <w:p w14:paraId="175E3A2C" w14:textId="77777777" w:rsidR="00C3639F" w:rsidRPr="00E21902" w:rsidRDefault="00C3639F" w:rsidP="00CB588C">
      <w:pPr>
        <w:pStyle w:val="ListParagraph"/>
        <w:numPr>
          <w:ilvl w:val="2"/>
          <w:numId w:val="12"/>
        </w:numPr>
        <w:bidi/>
        <w:spacing w:line="276" w:lineRule="auto"/>
        <w:jc w:val="both"/>
        <w:rPr>
          <w:rStyle w:val="Emphasis"/>
          <w:rFonts w:asciiTheme="minorHAnsi" w:hAnsiTheme="minorHAnsi"/>
          <w:sz w:val="24"/>
          <w:szCs w:val="24"/>
          <w:lang w:val="en-US" w:bidi="fa-IR"/>
        </w:rPr>
      </w:pPr>
      <w:r w:rsidRPr="00E21902">
        <w:rPr>
          <w:rStyle w:val="Emphasis"/>
          <w:rFonts w:asciiTheme="minorHAnsi" w:hAnsiTheme="minorHAnsi"/>
          <w:sz w:val="24"/>
          <w:szCs w:val="24"/>
          <w:rtl/>
          <w:lang w:val="en-US" w:bidi="fa-IR"/>
        </w:rPr>
        <w:t>پودر خشک که عمدتا مربوط به دو محصول اسپیرولینا و کلرلا میباشد.</w:t>
      </w:r>
    </w:p>
    <w:p w14:paraId="14EA5C44" w14:textId="77777777" w:rsidR="00C3639F" w:rsidRPr="00E21902" w:rsidRDefault="00C3639F" w:rsidP="00CB588C">
      <w:pPr>
        <w:pStyle w:val="ListParagraph"/>
        <w:numPr>
          <w:ilvl w:val="2"/>
          <w:numId w:val="12"/>
        </w:numPr>
        <w:bidi/>
        <w:spacing w:line="276" w:lineRule="auto"/>
        <w:jc w:val="both"/>
        <w:rPr>
          <w:rStyle w:val="Emphasis"/>
          <w:rFonts w:asciiTheme="minorHAnsi" w:hAnsiTheme="minorHAnsi"/>
          <w:sz w:val="24"/>
          <w:szCs w:val="24"/>
          <w:lang w:val="en-US" w:bidi="fa-IR"/>
        </w:rPr>
      </w:pPr>
      <w:r w:rsidRPr="00E21902">
        <w:rPr>
          <w:rStyle w:val="Emphasis"/>
          <w:rFonts w:asciiTheme="minorHAnsi" w:hAnsiTheme="minorHAnsi"/>
          <w:sz w:val="24"/>
          <w:szCs w:val="24"/>
          <w:rtl/>
          <w:lang w:val="en-US" w:bidi="fa-IR"/>
        </w:rPr>
        <w:t xml:space="preserve">فرآورده های استخراجی یا فرآیندی حاصل از میکروجلبک ها که شامل رنگدانه ها (نظیر آستاگزانتین)، آنتی اکسیدان ها (نظیر بتا کاروتن)، پروتئین ها (نظیر فیکوسیانین)، اسیدهای چرب (نظیر امگا3، </w:t>
      </w:r>
      <w:r w:rsidRPr="00E21902">
        <w:rPr>
          <w:rStyle w:val="Emphasis"/>
          <w:rFonts w:cstheme="majorBidi"/>
          <w:sz w:val="24"/>
          <w:szCs w:val="24"/>
          <w:lang w:val="en-US" w:bidi="fa-IR"/>
        </w:rPr>
        <w:t>DHA</w:t>
      </w:r>
      <w:r w:rsidRPr="00E21902">
        <w:rPr>
          <w:rStyle w:val="Emphasis"/>
          <w:rFonts w:cstheme="majorBidi"/>
          <w:sz w:val="24"/>
          <w:szCs w:val="24"/>
          <w:rtl/>
          <w:lang w:val="en-US" w:bidi="fa-IR"/>
        </w:rPr>
        <w:t xml:space="preserve"> و </w:t>
      </w:r>
      <w:r w:rsidRPr="00E21902">
        <w:rPr>
          <w:rStyle w:val="Emphasis"/>
          <w:rFonts w:cstheme="majorBidi"/>
          <w:sz w:val="24"/>
          <w:szCs w:val="24"/>
          <w:lang w:val="en-US" w:bidi="fa-IR"/>
        </w:rPr>
        <w:t>EPA</w:t>
      </w:r>
      <w:r w:rsidRPr="00E21902">
        <w:rPr>
          <w:rStyle w:val="Emphasis"/>
          <w:rFonts w:asciiTheme="minorHAnsi" w:hAnsiTheme="minorHAnsi"/>
          <w:sz w:val="24"/>
          <w:szCs w:val="24"/>
          <w:rtl/>
          <w:lang w:val="en-US" w:bidi="fa-IR"/>
        </w:rPr>
        <w:t>)</w:t>
      </w:r>
    </w:p>
    <w:p w14:paraId="7DE24B9B" w14:textId="77777777" w:rsidR="00C3639F" w:rsidRPr="00E21902" w:rsidRDefault="00C3639F" w:rsidP="00CB588C">
      <w:pPr>
        <w:pStyle w:val="ListParagraph"/>
        <w:numPr>
          <w:ilvl w:val="0"/>
          <w:numId w:val="12"/>
        </w:numPr>
        <w:bidi/>
        <w:spacing w:line="276" w:lineRule="auto"/>
        <w:jc w:val="both"/>
        <w:rPr>
          <w:rStyle w:val="Emphasis"/>
          <w:rFonts w:asciiTheme="minorHAnsi" w:hAnsiTheme="minorHAnsi"/>
          <w:sz w:val="24"/>
          <w:szCs w:val="24"/>
          <w:lang w:val="en-US" w:bidi="fa-IR"/>
        </w:rPr>
      </w:pPr>
      <w:r w:rsidRPr="00E21902">
        <w:rPr>
          <w:rStyle w:val="Emphasis"/>
          <w:rFonts w:asciiTheme="minorHAnsi" w:hAnsiTheme="minorHAnsi"/>
          <w:sz w:val="24"/>
          <w:szCs w:val="24"/>
          <w:rtl/>
          <w:lang w:val="en-US" w:bidi="fa-IR"/>
        </w:rPr>
        <w:t>در بین سال های 2010 تا 2012 سه کشور اول در صادرات بیومس میکروجلبک به ترتیب چین، اندونزی و کره جنوبی بوده اند که هرکدام سالانه 125 میلیون دلار بیومس خشک را صادر کرده اند.</w:t>
      </w:r>
    </w:p>
    <w:p w14:paraId="6D7B6E45" w14:textId="77777777" w:rsidR="00C3639F" w:rsidRPr="00E21902" w:rsidRDefault="00C3639F" w:rsidP="00CB588C">
      <w:pPr>
        <w:pStyle w:val="ListParagraph"/>
        <w:numPr>
          <w:ilvl w:val="0"/>
          <w:numId w:val="12"/>
        </w:numPr>
        <w:bidi/>
        <w:spacing w:line="276" w:lineRule="auto"/>
        <w:jc w:val="both"/>
        <w:rPr>
          <w:rStyle w:val="Emphasis"/>
          <w:rFonts w:asciiTheme="minorHAnsi" w:hAnsiTheme="minorHAnsi"/>
          <w:sz w:val="24"/>
          <w:szCs w:val="24"/>
          <w:lang w:val="en-US" w:bidi="fa-IR"/>
        </w:rPr>
      </w:pPr>
      <w:r w:rsidRPr="00E21902">
        <w:rPr>
          <w:rStyle w:val="Emphasis"/>
          <w:rFonts w:asciiTheme="minorHAnsi" w:hAnsiTheme="minorHAnsi"/>
          <w:sz w:val="24"/>
          <w:szCs w:val="24"/>
          <w:rtl/>
          <w:lang w:val="en-US" w:bidi="fa-IR"/>
        </w:rPr>
        <w:t>صادر کننده اصلی میکروجلبک به اتحادیه اروپا کشور شیلی با رقم 13 میلیون دلار در سال بوده است. رتبه های دوم و سوم صادرات بیومس به اتحادیه اروپا به ترتیب اندونزی و آمریکا بوده اند.</w:t>
      </w:r>
    </w:p>
    <w:p w14:paraId="33423BBD" w14:textId="77777777" w:rsidR="00C3639F" w:rsidRPr="00E21902" w:rsidRDefault="00C3639F" w:rsidP="00CB588C">
      <w:pPr>
        <w:pStyle w:val="ListParagraph"/>
        <w:numPr>
          <w:ilvl w:val="0"/>
          <w:numId w:val="12"/>
        </w:numPr>
        <w:bidi/>
        <w:spacing w:line="276" w:lineRule="auto"/>
        <w:jc w:val="both"/>
        <w:rPr>
          <w:rStyle w:val="Emphasis"/>
          <w:rFonts w:asciiTheme="minorHAnsi" w:hAnsiTheme="minorHAnsi"/>
          <w:sz w:val="24"/>
          <w:szCs w:val="24"/>
          <w:lang w:val="en-US" w:bidi="fa-IR"/>
        </w:rPr>
      </w:pPr>
      <w:r w:rsidRPr="00E21902">
        <w:rPr>
          <w:rStyle w:val="Emphasis"/>
          <w:rFonts w:asciiTheme="minorHAnsi" w:hAnsiTheme="minorHAnsi"/>
          <w:sz w:val="24"/>
          <w:szCs w:val="24"/>
          <w:rtl/>
          <w:lang w:val="en-US" w:bidi="fa-IR"/>
        </w:rPr>
        <w:t>مصاحبه تیم پژوهشی با متخصصان نشان داده که سهم اتحادیه اروپا از بازار محصولات مبتنی بر میکروجلبک حدود 5 درصد کل بازار جهان است.</w:t>
      </w:r>
    </w:p>
    <w:p w14:paraId="0EFA8014" w14:textId="77777777" w:rsidR="00C3639F" w:rsidRPr="00E21902" w:rsidRDefault="00C3639F" w:rsidP="00CB588C">
      <w:pPr>
        <w:pStyle w:val="ListParagraph"/>
        <w:numPr>
          <w:ilvl w:val="0"/>
          <w:numId w:val="12"/>
        </w:numPr>
        <w:bidi/>
        <w:spacing w:line="276" w:lineRule="auto"/>
        <w:jc w:val="both"/>
        <w:rPr>
          <w:rStyle w:val="Emphasis"/>
          <w:rFonts w:asciiTheme="minorHAnsi" w:hAnsiTheme="minorHAnsi"/>
          <w:sz w:val="24"/>
          <w:szCs w:val="24"/>
          <w:rtl/>
          <w:lang w:val="en-US" w:bidi="fa-IR"/>
        </w:rPr>
      </w:pPr>
      <w:r w:rsidRPr="00E21902">
        <w:rPr>
          <w:rStyle w:val="Emphasis"/>
          <w:rFonts w:asciiTheme="minorHAnsi" w:hAnsiTheme="minorHAnsi"/>
          <w:sz w:val="24"/>
          <w:szCs w:val="24"/>
          <w:rtl/>
          <w:lang w:val="en-US" w:bidi="fa-IR"/>
        </w:rPr>
        <w:t>میزان تولید جهانی برخی محصولات میکروجلبک و آورده مالی آن ها در جدول 8 آورده شده است.</w:t>
      </w:r>
    </w:p>
    <w:p w14:paraId="793AC063" w14:textId="4A30DABB" w:rsidR="00015F78" w:rsidRPr="00E21902" w:rsidRDefault="00C3639F" w:rsidP="00CB588C">
      <w:pPr>
        <w:pStyle w:val="ListParagraph"/>
        <w:numPr>
          <w:ilvl w:val="0"/>
          <w:numId w:val="14"/>
        </w:numPr>
        <w:bidi/>
        <w:spacing w:line="276" w:lineRule="auto"/>
        <w:rPr>
          <w:rStyle w:val="Emphasis"/>
          <w:rFonts w:asciiTheme="minorHAnsi" w:hAnsiTheme="minorHAnsi"/>
          <w:sz w:val="24"/>
          <w:szCs w:val="24"/>
          <w:rtl/>
          <w:lang w:val="en-US" w:bidi="fa-IR"/>
        </w:rPr>
      </w:pPr>
      <w:r w:rsidRPr="00E21902">
        <w:rPr>
          <w:rStyle w:val="Emphasis"/>
          <w:sz w:val="24"/>
          <w:szCs w:val="24"/>
          <w:rtl/>
          <w:lang w:bidi="fa-IR"/>
        </w:rPr>
        <w:t xml:space="preserve">بهترین مناطق برای تولید میکروجلبک در جزایر هاوایی آمریکا، آسیا و استرالیا عنوان شده (علت اصلی کار با روش </w:t>
      </w:r>
      <w:r w:rsidRPr="00E21902">
        <w:rPr>
          <w:rStyle w:val="Emphasis"/>
          <w:rFonts w:asciiTheme="minorHAnsi" w:hAnsiTheme="minorHAnsi"/>
          <w:sz w:val="24"/>
          <w:szCs w:val="24"/>
          <w:lang w:val="en-US" w:bidi="fa-IR"/>
        </w:rPr>
        <w:t>open pound</w:t>
      </w:r>
      <w:r w:rsidRPr="00E21902">
        <w:rPr>
          <w:rStyle w:val="Emphasis"/>
          <w:rFonts w:asciiTheme="minorHAnsi" w:hAnsiTheme="minorHAnsi"/>
          <w:sz w:val="24"/>
          <w:szCs w:val="24"/>
          <w:rtl/>
          <w:lang w:val="en-US" w:bidi="fa-IR"/>
        </w:rPr>
        <w:t xml:space="preserve"> )</w:t>
      </w:r>
    </w:p>
    <w:p w14:paraId="4F44027D" w14:textId="77777777" w:rsidR="00015F78" w:rsidRDefault="00015F78">
      <w:pPr>
        <w:rPr>
          <w:rStyle w:val="Emphasis"/>
          <w:rFonts w:asciiTheme="minorHAnsi" w:eastAsia="Calibri" w:hAnsiTheme="minorHAnsi"/>
          <w:sz w:val="22"/>
          <w:szCs w:val="22"/>
          <w:rtl/>
          <w:lang w:val="en-US" w:eastAsia="en-AU" w:bidi="fa-IR"/>
        </w:rPr>
      </w:pPr>
      <w:r>
        <w:rPr>
          <w:rStyle w:val="Emphasis"/>
          <w:rFonts w:asciiTheme="minorHAnsi" w:hAnsiTheme="minorHAnsi"/>
          <w:rtl/>
          <w:lang w:val="en-US" w:bidi="fa-IR"/>
        </w:rPr>
        <w:br w:type="page"/>
      </w:r>
    </w:p>
    <w:p w14:paraId="394E7161" w14:textId="7C783B56" w:rsidR="00C85901" w:rsidRPr="00015F78" w:rsidRDefault="00C85901" w:rsidP="00015F78">
      <w:pPr>
        <w:pStyle w:val="Heading2"/>
        <w:rPr>
          <w:rStyle w:val="Emphasis"/>
          <w:rFonts w:ascii="B Titr" w:hAnsi="B Titr" w:cs="B Titr"/>
          <w:szCs w:val="26"/>
          <w:rtl/>
          <w:lang w:bidi="fa-IR"/>
        </w:rPr>
      </w:pPr>
      <w:bookmarkStart w:id="18" w:name="_Toc8907174"/>
      <w:r w:rsidRPr="00015F78">
        <w:rPr>
          <w:rStyle w:val="Emphasis"/>
          <w:rFonts w:ascii="B Titr" w:hAnsi="B Titr" w:cs="B Titr"/>
          <w:szCs w:val="26"/>
          <w:rtl/>
          <w:lang w:bidi="fa-IR"/>
        </w:rPr>
        <w:lastRenderedPageBreak/>
        <w:t xml:space="preserve">چالش های فناوری حوزه میکروجلبک در </w:t>
      </w:r>
      <w:r w:rsidR="00186F15" w:rsidRPr="00015F78">
        <w:rPr>
          <w:rStyle w:val="Emphasis"/>
          <w:rFonts w:ascii="B Titr" w:hAnsi="B Titr" w:cs="B Titr"/>
          <w:szCs w:val="26"/>
          <w:rtl/>
          <w:lang w:bidi="fa-IR"/>
        </w:rPr>
        <w:t>اتحادیه اروپا</w:t>
      </w:r>
      <w:bookmarkEnd w:id="18"/>
    </w:p>
    <w:p w14:paraId="109E01A3" w14:textId="304FB602" w:rsidR="00140DF1" w:rsidRPr="00E21902" w:rsidRDefault="00140DF1" w:rsidP="00CB588C">
      <w:pPr>
        <w:pStyle w:val="ListParagraph"/>
        <w:numPr>
          <w:ilvl w:val="0"/>
          <w:numId w:val="18"/>
        </w:numPr>
        <w:bidi/>
        <w:spacing w:line="276" w:lineRule="auto"/>
        <w:jc w:val="both"/>
        <w:rPr>
          <w:rStyle w:val="Emphasis"/>
          <w:b/>
          <w:bCs/>
          <w:sz w:val="24"/>
          <w:szCs w:val="24"/>
          <w:rtl/>
          <w:lang w:val="en-US" w:bidi="fa-IR"/>
        </w:rPr>
      </w:pPr>
      <w:r w:rsidRPr="00E21902">
        <w:rPr>
          <w:rStyle w:val="Emphasis"/>
          <w:b/>
          <w:bCs/>
          <w:sz w:val="24"/>
          <w:szCs w:val="24"/>
          <w:rtl/>
          <w:lang w:val="en-US" w:bidi="fa-IR"/>
        </w:rPr>
        <w:t>چالش های فنی: به ترتیب از پر اهمیت ترین تا کم اهمیت ترین</w:t>
      </w:r>
    </w:p>
    <w:p w14:paraId="62CD3483" w14:textId="3C6D13DF" w:rsidR="00140DF1" w:rsidRPr="00E21902" w:rsidRDefault="00140DF1" w:rsidP="00CB588C">
      <w:pPr>
        <w:pStyle w:val="ListParagraph"/>
        <w:numPr>
          <w:ilvl w:val="2"/>
          <w:numId w:val="12"/>
        </w:numPr>
        <w:bidi/>
        <w:spacing w:line="276" w:lineRule="auto"/>
        <w:jc w:val="both"/>
        <w:rPr>
          <w:rStyle w:val="Emphasis"/>
          <w:sz w:val="24"/>
          <w:szCs w:val="24"/>
          <w:lang w:val="en-US" w:bidi="fa-IR"/>
        </w:rPr>
      </w:pPr>
      <w:r w:rsidRPr="00E21902">
        <w:rPr>
          <w:rStyle w:val="Emphasis"/>
          <w:sz w:val="24"/>
          <w:szCs w:val="24"/>
          <w:rtl/>
          <w:lang w:val="en-US" w:bidi="fa-IR"/>
        </w:rPr>
        <w:t>اسکیل آپ</w:t>
      </w:r>
    </w:p>
    <w:p w14:paraId="3FA02C3A" w14:textId="66D65F5B" w:rsidR="00140DF1" w:rsidRPr="00E21902" w:rsidRDefault="00140DF1" w:rsidP="00CB588C">
      <w:pPr>
        <w:pStyle w:val="ListParagraph"/>
        <w:numPr>
          <w:ilvl w:val="2"/>
          <w:numId w:val="12"/>
        </w:numPr>
        <w:bidi/>
        <w:spacing w:line="276" w:lineRule="auto"/>
        <w:jc w:val="both"/>
        <w:rPr>
          <w:rStyle w:val="Emphasis"/>
          <w:sz w:val="24"/>
          <w:szCs w:val="24"/>
          <w:lang w:val="en-US" w:bidi="fa-IR"/>
        </w:rPr>
      </w:pPr>
      <w:r w:rsidRPr="00E21902">
        <w:rPr>
          <w:rStyle w:val="Emphasis"/>
          <w:sz w:val="24"/>
          <w:szCs w:val="24"/>
          <w:rtl/>
          <w:lang w:val="en-US" w:bidi="fa-IR"/>
        </w:rPr>
        <w:t>خشک کردن بیومس</w:t>
      </w:r>
    </w:p>
    <w:p w14:paraId="4915067E" w14:textId="75B71AED" w:rsidR="00140DF1" w:rsidRPr="00E21902" w:rsidRDefault="00140DF1" w:rsidP="00CB588C">
      <w:pPr>
        <w:pStyle w:val="ListParagraph"/>
        <w:numPr>
          <w:ilvl w:val="2"/>
          <w:numId w:val="12"/>
        </w:numPr>
        <w:bidi/>
        <w:spacing w:line="276" w:lineRule="auto"/>
        <w:jc w:val="both"/>
        <w:rPr>
          <w:rStyle w:val="Emphasis"/>
          <w:sz w:val="24"/>
          <w:szCs w:val="24"/>
          <w:lang w:val="en-US" w:bidi="fa-IR"/>
        </w:rPr>
      </w:pPr>
      <w:r w:rsidRPr="00E21902">
        <w:rPr>
          <w:rStyle w:val="Emphasis"/>
          <w:sz w:val="24"/>
          <w:szCs w:val="24"/>
          <w:rtl/>
          <w:lang w:val="en-US" w:bidi="fa-IR"/>
        </w:rPr>
        <w:t>استخراج مواد موثره (</w:t>
      </w:r>
      <w:r w:rsidRPr="00E21902">
        <w:rPr>
          <w:rStyle w:val="Emphasis"/>
          <w:rFonts w:asciiTheme="minorHAnsi" w:hAnsiTheme="minorHAnsi"/>
          <w:sz w:val="24"/>
          <w:szCs w:val="24"/>
          <w:lang w:val="en-US" w:bidi="fa-IR"/>
        </w:rPr>
        <w:t>extraction</w:t>
      </w:r>
      <w:r w:rsidRPr="00E21902">
        <w:rPr>
          <w:rStyle w:val="Emphasis"/>
          <w:rFonts w:asciiTheme="minorHAnsi" w:hAnsiTheme="minorHAnsi"/>
          <w:sz w:val="24"/>
          <w:szCs w:val="24"/>
          <w:rtl/>
          <w:lang w:val="en-US" w:bidi="fa-IR"/>
        </w:rPr>
        <w:t>)</w:t>
      </w:r>
    </w:p>
    <w:p w14:paraId="0C90FC86" w14:textId="6594B5CC" w:rsidR="00140DF1" w:rsidRPr="00E21902" w:rsidRDefault="00140DF1" w:rsidP="00CB588C">
      <w:pPr>
        <w:pStyle w:val="ListParagraph"/>
        <w:numPr>
          <w:ilvl w:val="2"/>
          <w:numId w:val="12"/>
        </w:numPr>
        <w:bidi/>
        <w:spacing w:line="276" w:lineRule="auto"/>
        <w:jc w:val="both"/>
        <w:rPr>
          <w:rStyle w:val="Emphasis"/>
          <w:sz w:val="24"/>
          <w:szCs w:val="24"/>
          <w:lang w:val="en-US" w:bidi="fa-IR"/>
        </w:rPr>
      </w:pPr>
      <w:r w:rsidRPr="00E21902">
        <w:rPr>
          <w:rStyle w:val="Emphasis"/>
          <w:rFonts w:asciiTheme="minorHAnsi" w:hAnsiTheme="minorHAnsi"/>
          <w:sz w:val="24"/>
          <w:szCs w:val="24"/>
          <w:rtl/>
          <w:lang w:val="en-US" w:bidi="fa-IR"/>
        </w:rPr>
        <w:t>برداشت</w:t>
      </w:r>
    </w:p>
    <w:p w14:paraId="150F3DBC" w14:textId="5E6306FC" w:rsidR="00140DF1" w:rsidRPr="00E21902" w:rsidRDefault="00140DF1" w:rsidP="00CB588C">
      <w:pPr>
        <w:pStyle w:val="ListParagraph"/>
        <w:numPr>
          <w:ilvl w:val="2"/>
          <w:numId w:val="12"/>
        </w:numPr>
        <w:bidi/>
        <w:spacing w:line="276" w:lineRule="auto"/>
        <w:jc w:val="both"/>
        <w:rPr>
          <w:rStyle w:val="Emphasis"/>
          <w:sz w:val="24"/>
          <w:szCs w:val="24"/>
          <w:lang w:val="en-US" w:bidi="fa-IR"/>
        </w:rPr>
      </w:pPr>
      <w:r w:rsidRPr="00E21902">
        <w:rPr>
          <w:rStyle w:val="Emphasis"/>
          <w:rFonts w:asciiTheme="minorHAnsi" w:hAnsiTheme="minorHAnsi"/>
          <w:sz w:val="24"/>
          <w:szCs w:val="24"/>
          <w:rtl/>
          <w:lang w:val="en-US" w:bidi="fa-IR"/>
        </w:rPr>
        <w:t>انتخاب سویه</w:t>
      </w:r>
    </w:p>
    <w:p w14:paraId="180FE6F6" w14:textId="77FD38EE" w:rsidR="00140DF1" w:rsidRPr="00E21902" w:rsidRDefault="00140DF1" w:rsidP="00CB588C">
      <w:pPr>
        <w:pStyle w:val="ListParagraph"/>
        <w:numPr>
          <w:ilvl w:val="2"/>
          <w:numId w:val="12"/>
        </w:numPr>
        <w:bidi/>
        <w:spacing w:line="276" w:lineRule="auto"/>
        <w:jc w:val="both"/>
        <w:rPr>
          <w:rStyle w:val="Emphasis"/>
          <w:sz w:val="24"/>
          <w:szCs w:val="24"/>
          <w:lang w:val="en-US" w:bidi="fa-IR"/>
        </w:rPr>
      </w:pPr>
      <w:r w:rsidRPr="00E21902">
        <w:rPr>
          <w:rStyle w:val="Emphasis"/>
          <w:rFonts w:asciiTheme="minorHAnsi" w:hAnsiTheme="minorHAnsi"/>
          <w:sz w:val="24"/>
          <w:szCs w:val="24"/>
          <w:rtl/>
          <w:lang w:val="en-US" w:bidi="fa-IR"/>
        </w:rPr>
        <w:t>حذف آلودگی ها (کنترل آلودگی)</w:t>
      </w:r>
    </w:p>
    <w:p w14:paraId="487DFE8B" w14:textId="2754297A" w:rsidR="00140DF1" w:rsidRPr="00E21902" w:rsidRDefault="00140DF1" w:rsidP="00CB588C">
      <w:pPr>
        <w:pStyle w:val="ListParagraph"/>
        <w:numPr>
          <w:ilvl w:val="2"/>
          <w:numId w:val="12"/>
        </w:numPr>
        <w:bidi/>
        <w:spacing w:line="276" w:lineRule="auto"/>
        <w:jc w:val="both"/>
        <w:rPr>
          <w:rStyle w:val="Emphasis"/>
          <w:sz w:val="24"/>
          <w:szCs w:val="24"/>
          <w:lang w:val="en-US" w:bidi="fa-IR"/>
        </w:rPr>
      </w:pPr>
      <w:r w:rsidRPr="00E21902">
        <w:rPr>
          <w:rStyle w:val="Emphasis"/>
          <w:rFonts w:asciiTheme="minorHAnsi" w:hAnsiTheme="minorHAnsi"/>
          <w:sz w:val="24"/>
          <w:szCs w:val="24"/>
          <w:rtl/>
          <w:lang w:val="en-US" w:bidi="fa-IR"/>
        </w:rPr>
        <w:t>خالص سازی</w:t>
      </w:r>
    </w:p>
    <w:p w14:paraId="62C80163" w14:textId="65B22B04" w:rsidR="00140DF1" w:rsidRPr="00E21902" w:rsidRDefault="00140DF1" w:rsidP="00CB588C">
      <w:pPr>
        <w:pStyle w:val="ListParagraph"/>
        <w:numPr>
          <w:ilvl w:val="2"/>
          <w:numId w:val="12"/>
        </w:numPr>
        <w:bidi/>
        <w:spacing w:line="276" w:lineRule="auto"/>
        <w:jc w:val="both"/>
        <w:rPr>
          <w:rStyle w:val="Emphasis"/>
          <w:sz w:val="24"/>
          <w:szCs w:val="24"/>
          <w:lang w:val="en-US" w:bidi="fa-IR"/>
        </w:rPr>
      </w:pPr>
      <w:r w:rsidRPr="00E21902">
        <w:rPr>
          <w:rStyle w:val="Emphasis"/>
          <w:rFonts w:asciiTheme="minorHAnsi" w:hAnsiTheme="minorHAnsi"/>
          <w:sz w:val="24"/>
          <w:szCs w:val="24"/>
          <w:rtl/>
          <w:lang w:val="en-US" w:bidi="fa-IR"/>
        </w:rPr>
        <w:t>پایداری کشت</w:t>
      </w:r>
    </w:p>
    <w:p w14:paraId="7F291F24" w14:textId="157BDF4D" w:rsidR="00140DF1" w:rsidRPr="00E21902" w:rsidRDefault="00140DF1" w:rsidP="00CB588C">
      <w:pPr>
        <w:pStyle w:val="ListParagraph"/>
        <w:numPr>
          <w:ilvl w:val="2"/>
          <w:numId w:val="12"/>
        </w:numPr>
        <w:bidi/>
        <w:spacing w:line="276" w:lineRule="auto"/>
        <w:jc w:val="both"/>
        <w:rPr>
          <w:rStyle w:val="Emphasis"/>
          <w:sz w:val="24"/>
          <w:szCs w:val="24"/>
          <w:lang w:val="en-US" w:bidi="fa-IR"/>
        </w:rPr>
      </w:pPr>
      <w:r w:rsidRPr="00E21902">
        <w:rPr>
          <w:rStyle w:val="Emphasis"/>
          <w:rFonts w:asciiTheme="minorHAnsi" w:hAnsiTheme="minorHAnsi"/>
          <w:sz w:val="24"/>
          <w:szCs w:val="24"/>
          <w:rtl/>
          <w:lang w:val="en-US" w:bidi="fa-IR"/>
        </w:rPr>
        <w:t>کنترل کیفیت</w:t>
      </w:r>
    </w:p>
    <w:p w14:paraId="117B01E3" w14:textId="4B41D6BE" w:rsidR="00140DF1" w:rsidRPr="00E21902" w:rsidRDefault="00140DF1" w:rsidP="00CB588C">
      <w:pPr>
        <w:pStyle w:val="ListParagraph"/>
        <w:numPr>
          <w:ilvl w:val="2"/>
          <w:numId w:val="12"/>
        </w:numPr>
        <w:bidi/>
        <w:spacing w:line="276" w:lineRule="auto"/>
        <w:jc w:val="both"/>
        <w:rPr>
          <w:rStyle w:val="Emphasis"/>
          <w:sz w:val="24"/>
          <w:szCs w:val="24"/>
          <w:lang w:val="en-US" w:bidi="fa-IR"/>
        </w:rPr>
      </w:pPr>
      <w:r w:rsidRPr="00E21902">
        <w:rPr>
          <w:rStyle w:val="Emphasis"/>
          <w:sz w:val="24"/>
          <w:szCs w:val="24"/>
          <w:rtl/>
          <w:lang w:val="en-US" w:bidi="fa-IR"/>
        </w:rPr>
        <w:t>مدیریت روشنایی و نور</w:t>
      </w:r>
    </w:p>
    <w:p w14:paraId="4927B947" w14:textId="77777777" w:rsidR="00846120" w:rsidRPr="00846120" w:rsidRDefault="00846120" w:rsidP="00C3639F">
      <w:pPr>
        <w:bidi/>
        <w:spacing w:line="276" w:lineRule="auto"/>
        <w:jc w:val="both"/>
        <w:rPr>
          <w:rStyle w:val="Emphasis"/>
          <w:rtl/>
          <w:lang w:val="en-US" w:bidi="fa-IR"/>
        </w:rPr>
      </w:pPr>
    </w:p>
    <w:p w14:paraId="42C140ED" w14:textId="3AEDE04D" w:rsidR="00140DF1" w:rsidRPr="00E21902" w:rsidRDefault="00140DF1" w:rsidP="00CB588C">
      <w:pPr>
        <w:pStyle w:val="ListParagraph"/>
        <w:numPr>
          <w:ilvl w:val="0"/>
          <w:numId w:val="17"/>
        </w:numPr>
        <w:bidi/>
        <w:spacing w:line="276" w:lineRule="auto"/>
        <w:jc w:val="both"/>
        <w:rPr>
          <w:rStyle w:val="Emphasis"/>
          <w:b/>
          <w:bCs/>
          <w:sz w:val="24"/>
          <w:szCs w:val="24"/>
          <w:rtl/>
          <w:lang w:val="en-US" w:bidi="fa-IR"/>
        </w:rPr>
      </w:pPr>
      <w:r w:rsidRPr="00E21902">
        <w:rPr>
          <w:rStyle w:val="Emphasis"/>
          <w:b/>
          <w:bCs/>
          <w:sz w:val="24"/>
          <w:szCs w:val="24"/>
          <w:rtl/>
          <w:lang w:val="en-US" w:bidi="fa-IR"/>
        </w:rPr>
        <w:t>چالش های غیر فنی: به ترتیب از پر اهمیت ترین تا کم اهمیت ترین</w:t>
      </w:r>
    </w:p>
    <w:p w14:paraId="6B7C7E2C" w14:textId="31976839" w:rsidR="00140DF1" w:rsidRPr="00E21902" w:rsidRDefault="00B4079D" w:rsidP="00CB588C">
      <w:pPr>
        <w:pStyle w:val="ListParagraph"/>
        <w:numPr>
          <w:ilvl w:val="0"/>
          <w:numId w:val="16"/>
        </w:numPr>
        <w:bidi/>
        <w:spacing w:line="276" w:lineRule="auto"/>
        <w:jc w:val="both"/>
        <w:rPr>
          <w:rStyle w:val="Emphasis"/>
          <w:sz w:val="24"/>
          <w:szCs w:val="24"/>
          <w:lang w:val="en-US" w:bidi="fa-IR"/>
        </w:rPr>
      </w:pPr>
      <w:r w:rsidRPr="00E21902">
        <w:rPr>
          <w:rStyle w:val="Emphasis"/>
          <w:sz w:val="24"/>
          <w:szCs w:val="24"/>
          <w:rtl/>
          <w:lang w:val="en-US" w:bidi="fa-IR"/>
        </w:rPr>
        <w:t>سرمایه گذاری</w:t>
      </w:r>
    </w:p>
    <w:p w14:paraId="18861279" w14:textId="02CB18E2" w:rsidR="00B4079D" w:rsidRPr="00E21902" w:rsidRDefault="00B4079D" w:rsidP="00CB588C">
      <w:pPr>
        <w:pStyle w:val="ListParagraph"/>
        <w:numPr>
          <w:ilvl w:val="0"/>
          <w:numId w:val="16"/>
        </w:numPr>
        <w:bidi/>
        <w:spacing w:line="276" w:lineRule="auto"/>
        <w:jc w:val="both"/>
        <w:rPr>
          <w:rStyle w:val="Emphasis"/>
          <w:sz w:val="24"/>
          <w:szCs w:val="24"/>
          <w:lang w:val="en-US" w:bidi="fa-IR"/>
        </w:rPr>
      </w:pPr>
      <w:r w:rsidRPr="00E21902">
        <w:rPr>
          <w:rStyle w:val="Emphasis"/>
          <w:rFonts w:asciiTheme="minorHAnsi" w:hAnsiTheme="minorHAnsi"/>
          <w:sz w:val="24"/>
          <w:szCs w:val="24"/>
          <w:rtl/>
          <w:lang w:val="en-US" w:bidi="fa-IR"/>
        </w:rPr>
        <w:t>قوانین و مقررات (مجوزها و ...)</w:t>
      </w:r>
    </w:p>
    <w:p w14:paraId="60510EC8" w14:textId="2D714537" w:rsidR="00B4079D" w:rsidRPr="00E21902" w:rsidRDefault="00F14E9C" w:rsidP="00CB588C">
      <w:pPr>
        <w:pStyle w:val="ListParagraph"/>
        <w:numPr>
          <w:ilvl w:val="0"/>
          <w:numId w:val="16"/>
        </w:numPr>
        <w:bidi/>
        <w:spacing w:line="276" w:lineRule="auto"/>
        <w:jc w:val="both"/>
        <w:rPr>
          <w:rStyle w:val="Emphasis"/>
          <w:sz w:val="24"/>
          <w:szCs w:val="24"/>
          <w:lang w:val="en-US" w:bidi="fa-IR"/>
        </w:rPr>
      </w:pPr>
      <w:r w:rsidRPr="00E21902">
        <w:rPr>
          <w:rStyle w:val="Emphasis"/>
          <w:rFonts w:asciiTheme="minorHAnsi" w:hAnsiTheme="minorHAnsi"/>
          <w:sz w:val="24"/>
          <w:szCs w:val="24"/>
          <w:rtl/>
          <w:lang w:val="en-US" w:bidi="fa-IR"/>
        </w:rPr>
        <w:t>تامین مالی برای شرکت های کوچک</w:t>
      </w:r>
    </w:p>
    <w:p w14:paraId="0148AC7F" w14:textId="1B994FF1" w:rsidR="00F14E9C" w:rsidRPr="00E21902" w:rsidRDefault="00F14E9C" w:rsidP="00CB588C">
      <w:pPr>
        <w:pStyle w:val="ListParagraph"/>
        <w:numPr>
          <w:ilvl w:val="0"/>
          <w:numId w:val="16"/>
        </w:numPr>
        <w:bidi/>
        <w:spacing w:line="276" w:lineRule="auto"/>
        <w:jc w:val="both"/>
        <w:rPr>
          <w:rStyle w:val="Emphasis"/>
          <w:sz w:val="24"/>
          <w:szCs w:val="24"/>
          <w:lang w:val="en-US" w:bidi="fa-IR"/>
        </w:rPr>
      </w:pPr>
      <w:r w:rsidRPr="00E21902">
        <w:rPr>
          <w:rStyle w:val="Emphasis"/>
          <w:rFonts w:asciiTheme="minorHAnsi" w:hAnsiTheme="minorHAnsi"/>
          <w:sz w:val="24"/>
          <w:szCs w:val="24"/>
          <w:rtl/>
          <w:lang w:val="en-US" w:bidi="fa-IR"/>
        </w:rPr>
        <w:t>نیروی متخصص</w:t>
      </w:r>
    </w:p>
    <w:p w14:paraId="639C86F2" w14:textId="355D157C" w:rsidR="00F14E9C" w:rsidRPr="00E21902" w:rsidRDefault="000B21BF" w:rsidP="00CB588C">
      <w:pPr>
        <w:pStyle w:val="ListParagraph"/>
        <w:numPr>
          <w:ilvl w:val="0"/>
          <w:numId w:val="16"/>
        </w:numPr>
        <w:bidi/>
        <w:spacing w:line="276" w:lineRule="auto"/>
        <w:jc w:val="both"/>
        <w:rPr>
          <w:rStyle w:val="Emphasis"/>
          <w:sz w:val="24"/>
          <w:szCs w:val="24"/>
          <w:lang w:val="en-US" w:bidi="fa-IR"/>
        </w:rPr>
      </w:pPr>
      <w:r w:rsidRPr="00E21902">
        <w:rPr>
          <w:rStyle w:val="Emphasis"/>
          <w:rFonts w:asciiTheme="minorHAnsi" w:hAnsiTheme="minorHAnsi"/>
          <w:sz w:val="24"/>
          <w:szCs w:val="24"/>
          <w:rtl/>
          <w:lang w:val="en-US" w:bidi="fa-IR"/>
        </w:rPr>
        <w:t>اقبال عمومی به محصولات</w:t>
      </w:r>
    </w:p>
    <w:p w14:paraId="4F0E04B9" w14:textId="068AD336" w:rsidR="000B21BF" w:rsidRPr="00E21902" w:rsidRDefault="000B21BF" w:rsidP="00CB588C">
      <w:pPr>
        <w:pStyle w:val="ListParagraph"/>
        <w:numPr>
          <w:ilvl w:val="0"/>
          <w:numId w:val="16"/>
        </w:numPr>
        <w:bidi/>
        <w:spacing w:line="276" w:lineRule="auto"/>
        <w:jc w:val="both"/>
        <w:rPr>
          <w:rStyle w:val="Emphasis"/>
          <w:sz w:val="24"/>
          <w:szCs w:val="24"/>
          <w:lang w:val="en-US" w:bidi="fa-IR"/>
        </w:rPr>
      </w:pPr>
      <w:r w:rsidRPr="00E21902">
        <w:rPr>
          <w:rStyle w:val="Emphasis"/>
          <w:rFonts w:asciiTheme="minorHAnsi" w:hAnsiTheme="minorHAnsi"/>
          <w:sz w:val="24"/>
          <w:szCs w:val="24"/>
          <w:rtl/>
          <w:lang w:val="en-US" w:bidi="fa-IR"/>
        </w:rPr>
        <w:t>مالکیت فکری</w:t>
      </w:r>
    </w:p>
    <w:p w14:paraId="16D56CDA" w14:textId="6FDAEFFB" w:rsidR="00E16D39" w:rsidRDefault="00E16D39" w:rsidP="00E16D39">
      <w:pPr>
        <w:bidi/>
        <w:jc w:val="center"/>
        <w:rPr>
          <w:rStyle w:val="Emphasis"/>
          <w:rtl/>
          <w:lang w:val="en-US" w:bidi="fa-IR"/>
        </w:rPr>
      </w:pPr>
      <w:r>
        <w:rPr>
          <w:rStyle w:val="Emphasis"/>
          <w:rtl/>
          <w:lang w:val="en-US" w:bidi="fa-IR"/>
        </w:rPr>
        <w:fldChar w:fldCharType="begin" w:fldLock="1"/>
      </w:r>
      <w:r>
        <w:rPr>
          <w:rStyle w:val="Emphasis"/>
          <w:lang w:val="en-US" w:bidi="fa-IR"/>
        </w:rPr>
        <w:instrText>ADDIN CSL_CITATION {"citationItems":[{"id":"ITEM-1","itemData":{"DOI":"10.1016/j.tifs.2014.12.004","ISSN":"09242244","abstract":"Micro-algae are a new and promising source of nutrients. The main products obtainable are dried algae with high nutrients content and high-value compounds such as fatty acids, pigments and anti-oxidants. This paper analyses the market and the economic opportunities of micro-algae-based food and feed sectors in the EU through an integrated methodology composed by literature search, interviews to experts and Delphi survey. Results show that the quantities produced and the market size of nutrients obtained from micro-algae are still significantly smaller in comparison to the ones derived from cereals and other commodity crops, but that the sector has seen an impressive and unique growth. Despite the challenges due to the climatic conditions together with the insufficient domestic demand and the complexity of the EU Novel Food regulation, the survey revealed that the EU can improve its market position in the next decade, thanks to its scientific and technological capacity and its dominant position in the global agri-food markets. New micro-algae-based products can be developed for foreign markets, and the improved global production share of European firms (presently of about 5%) may be the result of strategic acquisitions of foreign companies.","author":[{"dropping-particle":"","family":"Vigani","given":"Mauro","non-dropping-particle":"","parse-names":false,"suffix":""},{"dropping-particle":"","family":"Parisi","given":"Claudia","non-dropping-particle":"","parse-names":false,"suffix":""},{"dropping-particle":"","family":"Rodríguez-Cerezo","given":"Emilio","non-dropping-particle":"","parse-names":false,"suffix":""},{"dropping-particle":"","family":"Barbosa","given":"Maria J.","non-dropping-particle":"","parse-names":false,"suffix":""},{"dropping-particle":"","family":"Sijtsma","given":"Lolke","non-dropping-particle":"","parse-names":false,"suffix":""},{"dropping-particle":"","family":"Ploeg","given":"Matthias","non-dropping-particle":"","parse-names":false,"suffix":""},{"dropping-particle":"","family":"Enzing","given":"Christien","non-dropping-particle":"","parse-names":false,"suffix":""}],"container-title":"Trends in Food Science and Technology","id":"ITEM-1","issue":"1","issued":{"date-parts":[["2015"]]},"page":"81-92","title":"Food and feed products from micro-algae: Market opportunities and challenges for the EU","type":"article-journal","volume":"42"},"uris":["http://www.mendeley.com/documents/?uuid=ba8269f2-5ce3-4082-9516-70bea621ef33"]}],"mendeley":{"formattedCitation":"(Vigani et al. 2015)","plainTextFormattedCitation":"(Vigani et al. 2015)"},"properties":{"noteIndex":0},"schema":"https://github.com/citation-style-language/schema/raw/master/csl-citation.json"}</w:instrText>
      </w:r>
      <w:r>
        <w:rPr>
          <w:rStyle w:val="Emphasis"/>
          <w:rtl/>
          <w:lang w:val="en-US" w:bidi="fa-IR"/>
        </w:rPr>
        <w:fldChar w:fldCharType="separate"/>
      </w:r>
      <w:r w:rsidRPr="00E16D39">
        <w:rPr>
          <w:rStyle w:val="Emphasis"/>
          <w:noProof/>
          <w:lang w:val="en-US" w:bidi="fa-IR"/>
        </w:rPr>
        <w:t>(Vigani et al. 2015)</w:t>
      </w:r>
      <w:r>
        <w:rPr>
          <w:rStyle w:val="Emphasis"/>
          <w:rtl/>
          <w:lang w:val="en-US" w:bidi="fa-IR"/>
        </w:rPr>
        <w:fldChar w:fldCharType="end"/>
      </w:r>
    </w:p>
    <w:p w14:paraId="3D3574F5" w14:textId="77777777" w:rsidR="003961B7" w:rsidRPr="00E16D39" w:rsidRDefault="003961B7" w:rsidP="003961B7">
      <w:pPr>
        <w:bidi/>
        <w:jc w:val="center"/>
        <w:rPr>
          <w:rStyle w:val="Emphasis"/>
          <w:lang w:val="en-US" w:bidi="fa-IR"/>
        </w:rPr>
      </w:pPr>
    </w:p>
    <w:p w14:paraId="65C7E929" w14:textId="77777777" w:rsidR="00297657" w:rsidRDefault="00C85901" w:rsidP="00297657">
      <w:pPr>
        <w:keepNext/>
        <w:bidi/>
        <w:jc w:val="center"/>
        <w:rPr>
          <w:lang w:bidi="fa-IR"/>
        </w:rPr>
      </w:pPr>
      <w:r>
        <w:rPr>
          <w:noProof/>
          <w:lang w:val="en-US"/>
        </w:rPr>
        <w:drawing>
          <wp:inline distT="0" distB="0" distL="0" distR="0" wp14:anchorId="48ACE4D2" wp14:editId="15D015BA">
            <wp:extent cx="5760720" cy="2018581"/>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3477"/>
                    <a:stretch/>
                  </pic:blipFill>
                  <pic:spPr bwMode="auto">
                    <a:xfrm>
                      <a:off x="0" y="0"/>
                      <a:ext cx="5760720" cy="2018581"/>
                    </a:xfrm>
                    <a:prstGeom prst="rect">
                      <a:avLst/>
                    </a:prstGeom>
                    <a:ln>
                      <a:noFill/>
                    </a:ln>
                    <a:extLst>
                      <a:ext uri="{53640926-AAD7-44D8-BBD7-CCE9431645EC}">
                        <a14:shadowObscured xmlns:a14="http://schemas.microsoft.com/office/drawing/2010/main"/>
                      </a:ext>
                    </a:extLst>
                  </pic:spPr>
                </pic:pic>
              </a:graphicData>
            </a:graphic>
          </wp:inline>
        </w:drawing>
      </w:r>
    </w:p>
    <w:p w14:paraId="569269AA" w14:textId="67569D46" w:rsidR="00C85901" w:rsidRPr="00C85901" w:rsidRDefault="00297657" w:rsidP="00297657">
      <w:pPr>
        <w:pStyle w:val="Caption"/>
        <w:bidi/>
        <w:jc w:val="center"/>
        <w:rPr>
          <w:rStyle w:val="Emphasis"/>
          <w:rtl/>
          <w:lang w:val="en-US" w:bidi="fa-IR"/>
        </w:rPr>
      </w:pPr>
      <w:r>
        <w:rPr>
          <w:rtl/>
          <w:lang w:bidi="fa-IR"/>
        </w:rPr>
        <w:t xml:space="preserve">نمودار </w:t>
      </w:r>
      <w:r>
        <w:rPr>
          <w:rtl/>
          <w:lang w:bidi="fa-IR"/>
        </w:rPr>
        <w:fldChar w:fldCharType="begin"/>
      </w:r>
      <w:r>
        <w:rPr>
          <w:rtl/>
          <w:lang w:bidi="fa-IR"/>
        </w:rPr>
        <w:instrText xml:space="preserve"> </w:instrText>
      </w:r>
      <w:r>
        <w:rPr>
          <w:lang w:bidi="fa-IR"/>
        </w:rPr>
        <w:instrText>SEQ</w:instrText>
      </w:r>
      <w:r>
        <w:rPr>
          <w:rtl/>
          <w:lang w:bidi="fa-IR"/>
        </w:rPr>
        <w:instrText xml:space="preserve"> نمودار \* </w:instrText>
      </w:r>
      <w:r>
        <w:rPr>
          <w:lang w:bidi="fa-IR"/>
        </w:rPr>
        <w:instrText>ARABIC</w:instrText>
      </w:r>
      <w:r>
        <w:rPr>
          <w:rtl/>
          <w:lang w:bidi="fa-IR"/>
        </w:rPr>
        <w:instrText xml:space="preserve"> </w:instrText>
      </w:r>
      <w:r>
        <w:rPr>
          <w:rtl/>
          <w:lang w:bidi="fa-IR"/>
        </w:rPr>
        <w:fldChar w:fldCharType="separate"/>
      </w:r>
      <w:r w:rsidR="00607B53">
        <w:rPr>
          <w:noProof/>
          <w:rtl/>
          <w:lang w:bidi="fa-IR"/>
        </w:rPr>
        <w:t>3</w:t>
      </w:r>
      <w:r>
        <w:rPr>
          <w:rtl/>
          <w:lang w:bidi="fa-IR"/>
        </w:rPr>
        <w:fldChar w:fldCharType="end"/>
      </w:r>
      <w:r>
        <w:rPr>
          <w:rtl/>
          <w:lang w:bidi="fa-IR"/>
        </w:rPr>
        <w:t xml:space="preserve"> </w:t>
      </w:r>
      <w:r>
        <w:rPr>
          <w:rFonts w:cs="Times New Roman"/>
          <w:rtl/>
          <w:lang w:bidi="fa-IR"/>
        </w:rPr>
        <w:t>–</w:t>
      </w:r>
      <w:r>
        <w:rPr>
          <w:rtl/>
          <w:lang w:bidi="fa-IR"/>
        </w:rPr>
        <w:t xml:space="preserve"> چالش های فنی و غیر فنی شرکت های حوزه میکروجلبک بر اساس آمارگیری از شرکت های خصوصی</w:t>
      </w:r>
      <w:r w:rsidR="003D213A">
        <w:rPr>
          <w:rtl/>
          <w:lang w:bidi="fa-IR"/>
        </w:rPr>
        <w:t xml:space="preserve"> در جهان</w:t>
      </w:r>
    </w:p>
    <w:p w14:paraId="48BC820A" w14:textId="45A5732A" w:rsidR="003961B7" w:rsidRDefault="003961B7">
      <w:pPr>
        <w:rPr>
          <w:rStyle w:val="Emphasis"/>
          <w:lang w:val="en-US" w:bidi="fa-IR"/>
        </w:rPr>
      </w:pPr>
      <w:r>
        <w:rPr>
          <w:rStyle w:val="Emphasis"/>
          <w:lang w:val="en-US" w:bidi="fa-IR"/>
        </w:rPr>
        <w:br w:type="page"/>
      </w:r>
    </w:p>
    <w:p w14:paraId="5FF5D9E9" w14:textId="414973AC" w:rsidR="007B159C" w:rsidRPr="00276553" w:rsidRDefault="007B159C" w:rsidP="00ED1339">
      <w:pPr>
        <w:pStyle w:val="Heading1"/>
        <w:rPr>
          <w:rtl/>
        </w:rPr>
      </w:pPr>
      <w:bookmarkStart w:id="19" w:name="_Toc8907175"/>
      <w:r w:rsidRPr="00276553">
        <w:rPr>
          <w:rtl/>
        </w:rPr>
        <w:lastRenderedPageBreak/>
        <w:t>وضعیت کشور در صنعت جلبک</w:t>
      </w:r>
      <w:bookmarkEnd w:id="19"/>
    </w:p>
    <w:p w14:paraId="5C45C3CA" w14:textId="77777777" w:rsidR="000B5AC5" w:rsidRPr="000B5AC5" w:rsidRDefault="000B5AC5" w:rsidP="00C3639F">
      <w:pPr>
        <w:bidi/>
        <w:spacing w:line="276" w:lineRule="auto"/>
        <w:ind w:firstLine="270"/>
        <w:jc w:val="both"/>
        <w:rPr>
          <w:rFonts w:cs="B Nazanin"/>
          <w:rtl/>
          <w:lang w:bidi="fa-IR"/>
        </w:rPr>
      </w:pPr>
      <w:r w:rsidRPr="000B5AC5">
        <w:rPr>
          <w:rFonts w:cs="B Nazanin"/>
          <w:rtl/>
          <w:lang w:bidi="fa-IR"/>
        </w:rPr>
        <w:t>در حوزه زیست</w:t>
      </w:r>
      <w:r w:rsidRPr="000B5AC5">
        <w:rPr>
          <w:rFonts w:cs="B Nazanin"/>
          <w:rtl/>
          <w:lang w:bidi="fa-IR"/>
        </w:rPr>
        <w:softHyphen/>
        <w:t xml:space="preserve">فناوری دریایی، جلبک به عنوان یک ماده خام و اولیه در سطح جهان ظرفیت قابل توجه و بالقوه ای را در اقتصاد زیستی به خود اختصاص داده است. در ایران جوامع صنعتی و تحقیقاتی علاقه مندی خود را برای فعالبت در این زمینه نشان داده اند: شرکت های خصوصی و مراکز آموزشی و تحقیقاتی تمایل زیادی برای فعالیت در این زمینه داشته که همراهی اسناد بالادستی نظیر نقشه علمی کشور، برنامه های توسعه کشور و اسناد ستاد توسعه زیست فناوری و صنایع نوین وزارت صنعت معدن تجارت موجب تحرک قابل توجه در این بخش شده است. </w:t>
      </w:r>
    </w:p>
    <w:p w14:paraId="30AEE312" w14:textId="560D46B8" w:rsidR="000B5AC5" w:rsidRDefault="000B5AC5" w:rsidP="00C3639F">
      <w:pPr>
        <w:bidi/>
        <w:spacing w:line="276" w:lineRule="auto"/>
        <w:ind w:firstLine="270"/>
        <w:jc w:val="both"/>
        <w:rPr>
          <w:rFonts w:cs="B Nazanin"/>
          <w:rtl/>
          <w:lang w:bidi="fa-IR"/>
        </w:rPr>
      </w:pPr>
      <w:r w:rsidRPr="000B5AC5">
        <w:rPr>
          <w:rFonts w:cs="B Nazanin"/>
          <w:rtl/>
          <w:lang w:bidi="fa-IR"/>
        </w:rPr>
        <w:t>ایران دارای طیف گسترده ای از زیستگاه های دریایی در سواحل خلیج فارس و دریای عمان و سواحل خزر است و یک تارخچه نسبتا قوی در تحقیقات زیستی و علوم و فنون دریایی دارد، ولی زیرساخت های زیست فناوری قوی و تحقیقاتی در حوزه دریایی کامل نیست. کشت و پرورش جلبک در این زمینه می</w:t>
      </w:r>
      <w:r w:rsidRPr="000B5AC5">
        <w:rPr>
          <w:rFonts w:cs="B Nazanin"/>
          <w:rtl/>
          <w:lang w:bidi="fa-IR"/>
        </w:rPr>
        <w:softHyphen/>
        <w:t>تواند راهگشا و زود بازده باشد.</w:t>
      </w:r>
    </w:p>
    <w:p w14:paraId="728D6343" w14:textId="77777777" w:rsidR="00640C49" w:rsidRDefault="00963EE6" w:rsidP="00C3639F">
      <w:pPr>
        <w:bidi/>
        <w:spacing w:line="276" w:lineRule="auto"/>
        <w:ind w:firstLine="270"/>
        <w:jc w:val="both"/>
        <w:rPr>
          <w:rFonts w:cs="B Nazanin"/>
          <w:rtl/>
          <w:lang w:bidi="fa-IR"/>
        </w:rPr>
      </w:pPr>
      <w:r>
        <w:rPr>
          <w:rFonts w:cs="B Nazanin"/>
          <w:rtl/>
          <w:lang w:bidi="fa-IR"/>
        </w:rPr>
        <w:t xml:space="preserve">ظرفیت های فراوانی در کشور برای کشت و پروش جلبک وجود دارد، </w:t>
      </w:r>
      <w:r w:rsidRPr="002E1B52">
        <w:rPr>
          <w:rFonts w:cs="B Nazanin"/>
          <w:rtl/>
          <w:lang w:bidi="fa-IR"/>
        </w:rPr>
        <w:t>تغییرات اقلیمی و آب و هوایی در کشور</w:t>
      </w:r>
      <w:r>
        <w:rPr>
          <w:rFonts w:cs="B Nazanin"/>
          <w:rtl/>
          <w:lang w:bidi="fa-IR"/>
        </w:rPr>
        <w:t xml:space="preserve">، </w:t>
      </w:r>
      <w:r w:rsidRPr="002E1B52">
        <w:rPr>
          <w:rFonts w:cs="B Nazanin"/>
          <w:rtl/>
          <w:lang w:bidi="fa-IR"/>
        </w:rPr>
        <w:t>خشکسالی و عدم دسترسی به منابع آب شیرین کافی</w:t>
      </w:r>
      <w:r>
        <w:rPr>
          <w:rFonts w:cs="B Nazanin"/>
          <w:rtl/>
          <w:lang w:bidi="fa-IR"/>
        </w:rPr>
        <w:t xml:space="preserve">، </w:t>
      </w:r>
      <w:r w:rsidRPr="002E1B52">
        <w:rPr>
          <w:rFonts w:cs="B Nazanin"/>
          <w:rtl/>
          <w:lang w:bidi="fa-IR"/>
        </w:rPr>
        <w:t>وجود آب</w:t>
      </w:r>
      <w:r>
        <w:rPr>
          <w:rFonts w:ascii="Cambria" w:hAnsi="Cambria" w:cs="Cambria"/>
          <w:rtl/>
          <w:lang w:bidi="fa-IR"/>
        </w:rPr>
        <w:softHyphen/>
      </w:r>
      <w:r w:rsidRPr="002E1B52">
        <w:rPr>
          <w:rFonts w:cs="B Nazanin"/>
          <w:rtl/>
          <w:lang w:bidi="fa-IR"/>
        </w:rPr>
        <w:t>های لب شور و شور در کشور</w:t>
      </w:r>
      <w:r>
        <w:rPr>
          <w:rFonts w:cs="B Nazanin"/>
          <w:rtl/>
          <w:lang w:bidi="fa-IR"/>
        </w:rPr>
        <w:t xml:space="preserve">، </w:t>
      </w:r>
      <w:r w:rsidRPr="002E1B52">
        <w:rPr>
          <w:rFonts w:cs="B Nazanin"/>
          <w:rtl/>
          <w:lang w:bidi="fa-IR"/>
        </w:rPr>
        <w:t>گستره وسیعی از بیابان و خاک</w:t>
      </w:r>
      <w:r>
        <w:rPr>
          <w:rFonts w:ascii="Cambria" w:hAnsi="Cambria" w:cs="Cambria"/>
          <w:rtl/>
          <w:lang w:bidi="fa-IR"/>
        </w:rPr>
        <w:softHyphen/>
      </w:r>
      <w:r w:rsidRPr="002E1B52">
        <w:rPr>
          <w:rFonts w:cs="B Nazanin"/>
          <w:rtl/>
          <w:lang w:bidi="fa-IR"/>
        </w:rPr>
        <w:t>های غیر قابل کشت در کشور</w:t>
      </w:r>
      <w:r>
        <w:rPr>
          <w:rFonts w:cs="B Nazanin"/>
          <w:rtl/>
          <w:lang w:bidi="fa-IR"/>
        </w:rPr>
        <w:t xml:space="preserve">، </w:t>
      </w:r>
      <w:r w:rsidRPr="002E1B52">
        <w:rPr>
          <w:rFonts w:cs="B Nazanin"/>
          <w:rtl/>
          <w:lang w:bidi="fa-IR"/>
        </w:rPr>
        <w:t>دسترسی به تابش فراوان نور و فراوانی روزهای آفتابی</w:t>
      </w:r>
      <w:r>
        <w:rPr>
          <w:rFonts w:cs="B Nazanin"/>
          <w:rtl/>
          <w:lang w:bidi="fa-IR"/>
        </w:rPr>
        <w:t xml:space="preserve">، </w:t>
      </w:r>
      <w:r w:rsidRPr="002E1B52">
        <w:rPr>
          <w:rFonts w:cs="B Nazanin"/>
          <w:rtl/>
          <w:lang w:bidi="fa-IR"/>
        </w:rPr>
        <w:t>نیاز بازار کار خصوصاً برای رشته</w:t>
      </w:r>
      <w:r>
        <w:rPr>
          <w:rFonts w:ascii="Cambria" w:hAnsi="Cambria" w:cs="Cambria"/>
          <w:rtl/>
          <w:lang w:bidi="fa-IR"/>
        </w:rPr>
        <w:softHyphen/>
      </w:r>
      <w:r w:rsidRPr="002E1B52">
        <w:rPr>
          <w:rFonts w:cs="B Nazanin"/>
          <w:rtl/>
          <w:lang w:bidi="fa-IR"/>
        </w:rPr>
        <w:t>هایی مانند بیوتکنولوژی، بیوشیمی و</w:t>
      </w:r>
      <w:r w:rsidRPr="002E1B52">
        <w:rPr>
          <w:rFonts w:cs="B Nazanin"/>
          <w:lang w:bidi="fa-IR"/>
        </w:rPr>
        <w:t xml:space="preserve"> ...</w:t>
      </w:r>
      <w:r w:rsidRPr="002E1B52">
        <w:rPr>
          <w:rFonts w:cs="B Nazanin"/>
          <w:rtl/>
          <w:lang w:bidi="fa-IR"/>
        </w:rPr>
        <w:t>بازار بزرگ داخلی</w:t>
      </w:r>
      <w:r>
        <w:rPr>
          <w:rFonts w:cs="B Nazanin"/>
          <w:rtl/>
          <w:lang w:bidi="fa-IR"/>
        </w:rPr>
        <w:t xml:space="preserve"> و </w:t>
      </w:r>
      <w:r w:rsidRPr="002E1B52">
        <w:rPr>
          <w:rFonts w:cs="B Nazanin"/>
          <w:rtl/>
          <w:lang w:bidi="fa-IR"/>
        </w:rPr>
        <w:t>بازار کشورهای همسایه</w:t>
      </w:r>
      <w:r>
        <w:rPr>
          <w:rFonts w:cs="B Nazanin"/>
          <w:rtl/>
          <w:lang w:bidi="fa-IR"/>
        </w:rPr>
        <w:t xml:space="preserve"> </w:t>
      </w:r>
      <w:r>
        <w:rPr>
          <w:rFonts w:cs="B Nazanin"/>
          <w:lang w:bidi="fa-IR"/>
        </w:rPr>
        <w:t xml:space="preserve"> </w:t>
      </w:r>
      <w:r>
        <w:rPr>
          <w:rFonts w:cs="B Nazanin"/>
          <w:rtl/>
          <w:lang w:bidi="fa-IR"/>
        </w:rPr>
        <w:t xml:space="preserve">و از همه مهم تر نیاز کشور به خروج از اقتصاد تک محصولی و نفتی، ما را ناگزیر به استفاده از ظرفیت ها و صنایع نو مانند جلبک می کند. </w:t>
      </w:r>
    </w:p>
    <w:p w14:paraId="7AAB6862" w14:textId="3F0F19D1" w:rsidR="00963EE6" w:rsidRDefault="00963EE6" w:rsidP="00C3639F">
      <w:pPr>
        <w:bidi/>
        <w:spacing w:line="276" w:lineRule="auto"/>
        <w:ind w:firstLine="270"/>
        <w:jc w:val="both"/>
        <w:rPr>
          <w:rFonts w:cs="B Nazanin"/>
          <w:rtl/>
          <w:lang w:bidi="fa-IR"/>
        </w:rPr>
      </w:pPr>
      <w:r>
        <w:rPr>
          <w:rFonts w:cs="B Nazanin"/>
          <w:rtl/>
          <w:lang w:bidi="fa-IR"/>
        </w:rPr>
        <w:t>از طرفی دیگر شناسایی گونه</w:t>
      </w:r>
      <w:r>
        <w:rPr>
          <w:rFonts w:cs="B Nazanin"/>
          <w:rtl/>
          <w:lang w:bidi="fa-IR"/>
        </w:rPr>
        <w:softHyphen/>
        <w:t>های مختلف میکروجلبک و ماکروجلبک بومی کشور در طی این سال</w:t>
      </w:r>
      <w:r w:rsidR="00C550F2">
        <w:rPr>
          <w:rFonts w:cs="B Nazanin"/>
          <w:rtl/>
          <w:lang w:bidi="fa-IR"/>
        </w:rPr>
        <w:softHyphen/>
      </w:r>
      <w:r>
        <w:rPr>
          <w:rFonts w:cs="B Nazanin"/>
          <w:rtl/>
          <w:lang w:bidi="fa-IR"/>
        </w:rPr>
        <w:t>ها انجام شده است و انواع سویه های مختلف ریزجلبک در بانک ها جلبکی خصوصی و دولتی نگهداری می</w:t>
      </w:r>
      <w:r>
        <w:rPr>
          <w:rFonts w:cs="B Nazanin"/>
          <w:rtl/>
          <w:lang w:bidi="fa-IR"/>
        </w:rPr>
        <w:softHyphen/>
        <w:t>شود که قابلیت فعالیت اقتصادی مناسبی دارند</w:t>
      </w:r>
      <w:r w:rsidR="00640C49">
        <w:rPr>
          <w:rFonts w:cs="B Nazanin"/>
          <w:rtl/>
          <w:lang w:bidi="fa-IR"/>
        </w:rPr>
        <w:t xml:space="preserve">، </w:t>
      </w:r>
      <w:r w:rsidR="00640C49" w:rsidRPr="00640C49">
        <w:rPr>
          <w:rFonts w:cs="B Nazanin"/>
          <w:rtl/>
          <w:lang w:bidi="fa-IR"/>
        </w:rPr>
        <w:t>البته گزارش هایی در مورد آلودگی سویه های این</w:t>
      </w:r>
      <w:r w:rsidR="00640C49">
        <w:rPr>
          <w:rFonts w:cs="B Nazanin"/>
          <w:rtl/>
          <w:lang w:bidi="fa-IR"/>
        </w:rPr>
        <w:t xml:space="preserve"> بانک</w:t>
      </w:r>
      <w:r w:rsidR="00640C49">
        <w:rPr>
          <w:rFonts w:cs="B Nazanin"/>
          <w:rtl/>
          <w:lang w:bidi="fa-IR"/>
        </w:rPr>
        <w:softHyphen/>
      </w:r>
      <w:r w:rsidR="00640C49" w:rsidRPr="00640C49">
        <w:rPr>
          <w:rFonts w:cs="B Nazanin"/>
          <w:rtl/>
          <w:lang w:bidi="fa-IR"/>
        </w:rPr>
        <w:t>ها</w:t>
      </w:r>
      <w:r w:rsidR="00640C49">
        <w:rPr>
          <w:rFonts w:cs="B Nazanin"/>
          <w:rtl/>
          <w:lang w:bidi="fa-IR"/>
        </w:rPr>
        <w:t xml:space="preserve"> و عدم وجود شرایط مناسب نگهداری سویه</w:t>
      </w:r>
      <w:r w:rsidR="00640C49">
        <w:rPr>
          <w:rFonts w:cs="B Nazanin"/>
          <w:rtl/>
          <w:lang w:bidi="fa-IR"/>
        </w:rPr>
        <w:softHyphen/>
        <w:t>ها</w:t>
      </w:r>
      <w:r w:rsidR="00640C49" w:rsidRPr="00640C49">
        <w:rPr>
          <w:rFonts w:cs="B Nazanin"/>
          <w:rtl/>
          <w:lang w:bidi="fa-IR"/>
        </w:rPr>
        <w:t xml:space="preserve"> نیز دریافت شده است که نیازمند بررسی بیشتر</w:t>
      </w:r>
      <w:r w:rsidR="00640C49">
        <w:rPr>
          <w:rFonts w:cs="B Nazanin"/>
          <w:rtl/>
          <w:lang w:bidi="fa-IR"/>
        </w:rPr>
        <w:t xml:space="preserve"> است</w:t>
      </w:r>
      <w:r w:rsidRPr="00640C49">
        <w:rPr>
          <w:rFonts w:cs="B Nazanin"/>
          <w:rtl/>
          <w:lang w:bidi="fa-IR"/>
        </w:rPr>
        <w:t>.</w:t>
      </w:r>
      <w:r w:rsidR="00640C49">
        <w:rPr>
          <w:rFonts w:cs="B Nazanin"/>
          <w:rtl/>
          <w:lang w:bidi="fa-IR"/>
        </w:rPr>
        <w:t xml:space="preserve"> متاسفانه در زمینه ماکرو</w:t>
      </w:r>
      <w:r>
        <w:rPr>
          <w:rFonts w:cs="B Nazanin"/>
          <w:rtl/>
          <w:lang w:bidi="fa-IR"/>
        </w:rPr>
        <w:t>جلبک مرکز نگهداری و تکثیر نشا وجود ندارد، اما گونه های بومی اقتصادی شناسایی شده</w:t>
      </w:r>
      <w:r>
        <w:rPr>
          <w:rFonts w:cs="B Nazanin"/>
          <w:rtl/>
          <w:lang w:bidi="fa-IR"/>
        </w:rPr>
        <w:softHyphen/>
        <w:t>اند.</w:t>
      </w:r>
    </w:p>
    <w:p w14:paraId="18BC7301" w14:textId="7B7EEB8A" w:rsidR="00F51AC0" w:rsidRDefault="00F51AC0" w:rsidP="005F50FD">
      <w:pPr>
        <w:pStyle w:val="Heading2"/>
        <w:rPr>
          <w:rFonts w:eastAsiaTheme="minorHAnsi"/>
          <w:szCs w:val="26"/>
          <w:rtl/>
          <w:lang w:val="en-US" w:bidi="fa-IR"/>
        </w:rPr>
      </w:pPr>
      <w:bookmarkStart w:id="20" w:name="_Toc8907176"/>
      <w:r>
        <w:rPr>
          <w:rFonts w:eastAsiaTheme="minorHAnsi" w:hint="cs"/>
          <w:szCs w:val="26"/>
          <w:rtl/>
          <w:lang w:val="en-US" w:bidi="fa-IR"/>
        </w:rPr>
        <w:t>تحلیلی بر مصاحبه</w:t>
      </w:r>
      <w:r>
        <w:rPr>
          <w:rFonts w:eastAsiaTheme="minorHAnsi"/>
          <w:szCs w:val="26"/>
          <w:rtl/>
          <w:lang w:val="en-US" w:bidi="fa-IR"/>
        </w:rPr>
        <w:softHyphen/>
      </w:r>
      <w:r>
        <w:rPr>
          <w:rFonts w:eastAsiaTheme="minorHAnsi" w:hint="cs"/>
          <w:szCs w:val="26"/>
          <w:rtl/>
          <w:lang w:val="en-US" w:bidi="fa-IR"/>
        </w:rPr>
        <w:t>ها</w:t>
      </w:r>
      <w:bookmarkEnd w:id="20"/>
    </w:p>
    <w:p w14:paraId="2CC4D945" w14:textId="3EA14034" w:rsidR="00430FE0" w:rsidRDefault="00280ACA" w:rsidP="00280ACA">
      <w:pPr>
        <w:bidi/>
        <w:spacing w:line="276" w:lineRule="auto"/>
        <w:ind w:firstLine="270"/>
        <w:jc w:val="both"/>
        <w:rPr>
          <w:rFonts w:cs="B Nazanin"/>
          <w:rtl/>
          <w:lang w:bidi="fa-IR"/>
        </w:rPr>
      </w:pPr>
      <w:r>
        <w:rPr>
          <w:rFonts w:cs="B Nazanin" w:hint="cs"/>
          <w:rtl/>
          <w:lang w:bidi="fa-IR"/>
        </w:rPr>
        <w:t>با توجه به توضیحاتی که در بخش متدولوژی اجرای پروژه ارائه شد، مشکلات شرکت</w:t>
      </w:r>
      <w:r>
        <w:rPr>
          <w:rFonts w:cs="B Nazanin"/>
          <w:rtl/>
          <w:lang w:bidi="fa-IR"/>
        </w:rPr>
        <w:softHyphen/>
      </w:r>
      <w:r w:rsidR="00140164">
        <w:rPr>
          <w:rFonts w:cs="B Nazanin" w:hint="cs"/>
          <w:rtl/>
          <w:lang w:bidi="fa-IR"/>
        </w:rPr>
        <w:t>ها در چند بخش قابل تفکیک است که ذیل بر مبنای مصاحبه های انجام شده، این موارد احصا شده و بر مبنای مصاحبه</w:t>
      </w:r>
      <w:r w:rsidR="00140164">
        <w:rPr>
          <w:rFonts w:cs="B Nazanin"/>
          <w:rtl/>
          <w:lang w:bidi="fa-IR"/>
        </w:rPr>
        <w:softHyphen/>
      </w:r>
      <w:r w:rsidR="00140164">
        <w:rPr>
          <w:rFonts w:cs="B Nazanin" w:hint="cs"/>
          <w:rtl/>
          <w:lang w:bidi="fa-IR"/>
        </w:rPr>
        <w:t>ها ارائه میشود؛</w:t>
      </w:r>
    </w:p>
    <w:p w14:paraId="4B28E2DB" w14:textId="2A6775BA" w:rsidR="00B31C62" w:rsidRDefault="00B31C62" w:rsidP="00B31C62">
      <w:pPr>
        <w:bidi/>
        <w:spacing w:line="276" w:lineRule="auto"/>
        <w:ind w:firstLine="270"/>
        <w:jc w:val="both"/>
        <w:rPr>
          <w:rFonts w:cs="B Nazanin"/>
          <w:rtl/>
          <w:lang w:bidi="fa-IR"/>
        </w:rPr>
      </w:pPr>
    </w:p>
    <w:p w14:paraId="40A0167C" w14:textId="2248C7A4" w:rsidR="00140164" w:rsidRPr="00D12874" w:rsidRDefault="00140164" w:rsidP="00CB588C">
      <w:pPr>
        <w:pStyle w:val="ListParagraph"/>
        <w:numPr>
          <w:ilvl w:val="0"/>
          <w:numId w:val="17"/>
        </w:numPr>
        <w:bidi/>
        <w:spacing w:line="276" w:lineRule="auto"/>
        <w:jc w:val="both"/>
        <w:rPr>
          <w:rFonts w:cs="B Nazanin"/>
          <w:sz w:val="24"/>
          <w:szCs w:val="24"/>
          <w:lang w:bidi="fa-IR"/>
        </w:rPr>
      </w:pPr>
      <w:r w:rsidRPr="00D12874">
        <w:rPr>
          <w:rFonts w:cs="B Nazanin" w:hint="cs"/>
          <w:b/>
          <w:bCs/>
          <w:sz w:val="24"/>
          <w:szCs w:val="24"/>
          <w:rtl/>
          <w:lang w:bidi="fa-IR"/>
        </w:rPr>
        <w:t xml:space="preserve">مشکلات مربوط به </w:t>
      </w:r>
      <w:r w:rsidRPr="00D12874">
        <w:rPr>
          <w:rFonts w:cs="B Nazanin"/>
          <w:b/>
          <w:bCs/>
          <w:sz w:val="24"/>
          <w:szCs w:val="24"/>
          <w:rtl/>
          <w:lang w:bidi="fa-IR"/>
        </w:rPr>
        <w:t xml:space="preserve">اخذ مجوز و </w:t>
      </w:r>
      <w:r w:rsidR="004A160F" w:rsidRPr="00D12874">
        <w:rPr>
          <w:rFonts w:cs="B Nazanin" w:hint="cs"/>
          <w:b/>
          <w:bCs/>
          <w:sz w:val="24"/>
          <w:szCs w:val="24"/>
          <w:rtl/>
          <w:lang w:bidi="fa-IR"/>
        </w:rPr>
        <w:t>پاس کردن استانداردها:</w:t>
      </w:r>
      <w:r w:rsidRPr="00D12874">
        <w:rPr>
          <w:rFonts w:cs="B Nazanin" w:hint="cs"/>
          <w:sz w:val="24"/>
          <w:szCs w:val="24"/>
          <w:rtl/>
          <w:lang w:bidi="fa-IR"/>
        </w:rPr>
        <w:t xml:space="preserve"> </w:t>
      </w:r>
      <w:r w:rsidR="00D348C6" w:rsidRPr="00D12874">
        <w:rPr>
          <w:rFonts w:cs="B Nazanin" w:hint="cs"/>
          <w:sz w:val="24"/>
          <w:szCs w:val="24"/>
          <w:rtl/>
          <w:lang w:bidi="fa-IR"/>
        </w:rPr>
        <w:t>از 26 شرکتی که مصاحبه با آن</w:t>
      </w:r>
      <w:r w:rsidR="00D348C6" w:rsidRPr="00D12874">
        <w:rPr>
          <w:rFonts w:cs="B Nazanin"/>
          <w:sz w:val="24"/>
          <w:szCs w:val="24"/>
          <w:rtl/>
          <w:lang w:bidi="fa-IR"/>
        </w:rPr>
        <w:softHyphen/>
      </w:r>
      <w:r w:rsidR="00D348C6" w:rsidRPr="00D12874">
        <w:rPr>
          <w:rFonts w:cs="B Nazanin" w:hint="cs"/>
          <w:sz w:val="24"/>
          <w:szCs w:val="24"/>
          <w:rtl/>
          <w:lang w:bidi="fa-IR"/>
        </w:rPr>
        <w:t xml:space="preserve">ها صورت گرفت، تنها یک شرکت به نام نیک پایا کارن فارمد، مشکل خود را پاس کردن مجوزهای شیلات، وزارت صنعت، معدن و تجارت و سازمان غذا و دارو اعلام </w:t>
      </w:r>
      <w:r w:rsidR="00D348C6" w:rsidRPr="00D12874">
        <w:rPr>
          <w:rFonts w:cs="B Nazanin" w:hint="cs"/>
          <w:sz w:val="24"/>
          <w:szCs w:val="24"/>
          <w:u w:val="single"/>
          <w:rtl/>
          <w:lang w:bidi="fa-IR"/>
        </w:rPr>
        <w:t>نکرد</w:t>
      </w:r>
      <w:r w:rsidR="00D348C6" w:rsidRPr="00D12874">
        <w:rPr>
          <w:rFonts w:cs="B Nazanin" w:hint="cs"/>
          <w:sz w:val="24"/>
          <w:szCs w:val="24"/>
          <w:rtl/>
          <w:lang w:bidi="fa-IR"/>
        </w:rPr>
        <w:t xml:space="preserve">، </w:t>
      </w:r>
      <w:r w:rsidR="00DC22A1" w:rsidRPr="00D12874">
        <w:rPr>
          <w:rFonts w:cs="B Nazanin" w:hint="cs"/>
          <w:sz w:val="24"/>
          <w:szCs w:val="24"/>
          <w:rtl/>
          <w:lang w:bidi="fa-IR"/>
        </w:rPr>
        <w:t>باقی</w:t>
      </w:r>
      <w:r w:rsidR="00D348C6" w:rsidRPr="00D12874">
        <w:rPr>
          <w:rFonts w:cs="B Nazanin" w:hint="cs"/>
          <w:sz w:val="24"/>
          <w:szCs w:val="24"/>
          <w:rtl/>
          <w:lang w:bidi="fa-IR"/>
        </w:rPr>
        <w:t xml:space="preserve"> شرکت</w:t>
      </w:r>
      <w:r w:rsidR="00D348C6" w:rsidRPr="00D12874">
        <w:rPr>
          <w:rFonts w:cs="B Nazanin"/>
          <w:sz w:val="24"/>
          <w:szCs w:val="24"/>
          <w:rtl/>
          <w:lang w:bidi="fa-IR"/>
        </w:rPr>
        <w:softHyphen/>
      </w:r>
      <w:r w:rsidR="00D348C6" w:rsidRPr="00D12874">
        <w:rPr>
          <w:rFonts w:cs="B Nazanin" w:hint="cs"/>
          <w:sz w:val="24"/>
          <w:szCs w:val="24"/>
          <w:rtl/>
          <w:lang w:bidi="fa-IR"/>
        </w:rPr>
        <w:t>ها مسئله پاس کردن مجوزهای قانونی و عدم تدوین یکپارچ</w:t>
      </w:r>
      <w:r w:rsidR="000C3801" w:rsidRPr="00D12874">
        <w:rPr>
          <w:rFonts w:cs="B Nazanin" w:hint="cs"/>
          <w:sz w:val="24"/>
          <w:szCs w:val="24"/>
          <w:rtl/>
          <w:lang w:bidi="fa-IR"/>
        </w:rPr>
        <w:t>ه مسیرهای اخذ مجوز اعلام کردند.</w:t>
      </w:r>
    </w:p>
    <w:p w14:paraId="6DA97ABD" w14:textId="3DF5225E" w:rsidR="004A160F" w:rsidRPr="00D12874" w:rsidRDefault="004A160F" w:rsidP="00CB588C">
      <w:pPr>
        <w:pStyle w:val="ListParagraph"/>
        <w:numPr>
          <w:ilvl w:val="0"/>
          <w:numId w:val="17"/>
        </w:numPr>
        <w:bidi/>
        <w:spacing w:line="276" w:lineRule="auto"/>
        <w:jc w:val="both"/>
        <w:rPr>
          <w:rFonts w:cs="B Nazanin"/>
          <w:b/>
          <w:bCs/>
          <w:sz w:val="24"/>
          <w:szCs w:val="24"/>
          <w:lang w:bidi="fa-IR"/>
        </w:rPr>
      </w:pPr>
      <w:r w:rsidRPr="00D12874">
        <w:rPr>
          <w:rFonts w:cs="B Nazanin" w:hint="cs"/>
          <w:b/>
          <w:bCs/>
          <w:sz w:val="24"/>
          <w:szCs w:val="24"/>
          <w:rtl/>
          <w:lang w:bidi="fa-IR"/>
        </w:rPr>
        <w:t>مشکلات فنی:</w:t>
      </w:r>
      <w:r w:rsidR="00D348C6" w:rsidRPr="00D12874">
        <w:rPr>
          <w:rFonts w:cs="B Nazanin" w:hint="cs"/>
          <w:b/>
          <w:bCs/>
          <w:sz w:val="24"/>
          <w:szCs w:val="24"/>
          <w:rtl/>
          <w:lang w:bidi="fa-IR"/>
        </w:rPr>
        <w:t xml:space="preserve"> </w:t>
      </w:r>
      <w:r w:rsidR="000C3801" w:rsidRPr="00D12874">
        <w:rPr>
          <w:rFonts w:cs="B Nazanin" w:hint="cs"/>
          <w:sz w:val="24"/>
          <w:szCs w:val="24"/>
          <w:rtl/>
          <w:lang w:bidi="fa-IR"/>
        </w:rPr>
        <w:t xml:space="preserve">شرکت های حوزه </w:t>
      </w:r>
      <w:r w:rsidR="000C3801" w:rsidRPr="00D12874">
        <w:rPr>
          <w:rFonts w:cs="B Nazanin" w:hint="cs"/>
          <w:sz w:val="24"/>
          <w:szCs w:val="24"/>
          <w:u w:val="single"/>
          <w:rtl/>
          <w:lang w:bidi="fa-IR"/>
        </w:rPr>
        <w:t>میکروجلبک</w:t>
      </w:r>
      <w:r w:rsidR="000C3801" w:rsidRPr="00D12874">
        <w:rPr>
          <w:rFonts w:cs="B Nazanin" w:hint="cs"/>
          <w:sz w:val="24"/>
          <w:szCs w:val="24"/>
          <w:rtl/>
          <w:lang w:bidi="fa-IR"/>
        </w:rPr>
        <w:t xml:space="preserve"> عمدتا مشکل خود را فنی اعلام کردند، در واقع یکی از علل اصلی ناتوانی شرکت</w:t>
      </w:r>
      <w:r w:rsidR="000C3801" w:rsidRPr="00D12874">
        <w:rPr>
          <w:rFonts w:cs="B Nazanin"/>
          <w:sz w:val="24"/>
          <w:szCs w:val="24"/>
          <w:rtl/>
          <w:lang w:bidi="fa-IR"/>
        </w:rPr>
        <w:softHyphen/>
      </w:r>
      <w:r w:rsidR="000C3801" w:rsidRPr="00D12874">
        <w:rPr>
          <w:rFonts w:cs="B Nazanin" w:hint="cs"/>
          <w:sz w:val="24"/>
          <w:szCs w:val="24"/>
          <w:rtl/>
          <w:lang w:bidi="fa-IR"/>
        </w:rPr>
        <w:t>ها</w:t>
      </w:r>
      <w:r w:rsidR="00B31C62" w:rsidRPr="00D12874">
        <w:rPr>
          <w:rFonts w:cs="B Nazanin" w:hint="cs"/>
          <w:sz w:val="24"/>
          <w:szCs w:val="24"/>
          <w:rtl/>
          <w:lang w:bidi="fa-IR"/>
        </w:rPr>
        <w:t>ی میکروجلبک</w:t>
      </w:r>
      <w:r w:rsidR="000C3801" w:rsidRPr="00D12874">
        <w:rPr>
          <w:rFonts w:cs="B Nazanin" w:hint="cs"/>
          <w:sz w:val="24"/>
          <w:szCs w:val="24"/>
          <w:rtl/>
          <w:lang w:bidi="fa-IR"/>
        </w:rPr>
        <w:t xml:space="preserve"> در اخذ مجوز از سازمان</w:t>
      </w:r>
      <w:r w:rsidR="00B31C62" w:rsidRPr="00D12874">
        <w:rPr>
          <w:rFonts w:cs="B Nazanin" w:hint="cs"/>
          <w:sz w:val="24"/>
          <w:szCs w:val="24"/>
          <w:rtl/>
          <w:lang w:bidi="fa-IR"/>
        </w:rPr>
        <w:t xml:space="preserve"> غذا و دارو، مشکلات فنی آن</w:t>
      </w:r>
      <w:r w:rsidR="00B31C62" w:rsidRPr="00D12874">
        <w:rPr>
          <w:rFonts w:cs="B Nazanin"/>
          <w:sz w:val="24"/>
          <w:szCs w:val="24"/>
          <w:rtl/>
          <w:lang w:bidi="fa-IR"/>
        </w:rPr>
        <w:softHyphen/>
      </w:r>
      <w:r w:rsidR="00B31C62" w:rsidRPr="00D12874">
        <w:rPr>
          <w:rFonts w:cs="B Nazanin" w:hint="cs"/>
          <w:sz w:val="24"/>
          <w:szCs w:val="24"/>
          <w:rtl/>
          <w:lang w:bidi="fa-IR"/>
        </w:rPr>
        <w:t>ها در فرآیند تولید به خصوص محیط کشت، کنترل آلودگی و بازدهی تولید است. در واقع در بخش بازار، علت اصلی کوچک بودن بازار شرکت های حوزه میکروجلبک بالا بودن قیمت فروش این شرکت</w:t>
      </w:r>
      <w:r w:rsidR="00B31C62" w:rsidRPr="00D12874">
        <w:rPr>
          <w:rFonts w:cs="B Nazanin"/>
          <w:sz w:val="24"/>
          <w:szCs w:val="24"/>
          <w:rtl/>
          <w:lang w:bidi="fa-IR"/>
        </w:rPr>
        <w:softHyphen/>
      </w:r>
      <w:r w:rsidR="00B31C62" w:rsidRPr="00D12874">
        <w:rPr>
          <w:rFonts w:cs="B Nazanin" w:hint="cs"/>
          <w:sz w:val="24"/>
          <w:szCs w:val="24"/>
          <w:rtl/>
          <w:lang w:bidi="fa-IR"/>
        </w:rPr>
        <w:t>هاست و علت اصلی بالا بودن قیمت فروش، پایین بودن بازدهی تولید این شرکت</w:t>
      </w:r>
      <w:r w:rsidR="00B31C62" w:rsidRPr="00D12874">
        <w:rPr>
          <w:rFonts w:cs="B Nazanin"/>
          <w:sz w:val="24"/>
          <w:szCs w:val="24"/>
          <w:rtl/>
          <w:lang w:bidi="fa-IR"/>
        </w:rPr>
        <w:softHyphen/>
      </w:r>
      <w:r w:rsidR="00B31C62" w:rsidRPr="00D12874">
        <w:rPr>
          <w:rFonts w:cs="B Nazanin" w:hint="cs"/>
          <w:sz w:val="24"/>
          <w:szCs w:val="24"/>
          <w:rtl/>
          <w:lang w:bidi="fa-IR"/>
        </w:rPr>
        <w:t>ها در قبال هزینه ای است که آن</w:t>
      </w:r>
      <w:r w:rsidR="00B31C62" w:rsidRPr="00D12874">
        <w:rPr>
          <w:rFonts w:cs="B Nazanin"/>
          <w:sz w:val="24"/>
          <w:szCs w:val="24"/>
          <w:rtl/>
          <w:lang w:bidi="fa-IR"/>
        </w:rPr>
        <w:softHyphen/>
      </w:r>
      <w:r w:rsidR="00B31C62" w:rsidRPr="00D12874">
        <w:rPr>
          <w:rFonts w:cs="B Nazanin" w:hint="cs"/>
          <w:sz w:val="24"/>
          <w:szCs w:val="24"/>
          <w:rtl/>
          <w:lang w:bidi="fa-IR"/>
        </w:rPr>
        <w:t xml:space="preserve">ها جهت تولید متحمل میشوند. در حوزه ماکروجلبک نیز با توجه به اینکه هنوز تولیدی به شکل جدی در کشور شکل نگرفته، عمده شرکت ها مشکلات خود را در حوزه سرمایه </w:t>
      </w:r>
      <w:r w:rsidR="00B31C62" w:rsidRPr="00D12874">
        <w:rPr>
          <w:rFonts w:cs="B Nazanin" w:hint="cs"/>
          <w:sz w:val="24"/>
          <w:szCs w:val="24"/>
          <w:rtl/>
          <w:lang w:bidi="fa-IR"/>
        </w:rPr>
        <w:lastRenderedPageBreak/>
        <w:t>گذاری و تجاری سازی اعلام کردند.</w:t>
      </w:r>
      <w:r w:rsidR="006F6B6D">
        <w:rPr>
          <w:rFonts w:cs="B Nazanin" w:hint="cs"/>
          <w:sz w:val="24"/>
          <w:szCs w:val="24"/>
          <w:rtl/>
          <w:lang w:bidi="fa-IR"/>
        </w:rPr>
        <w:t xml:space="preserve"> تقریبا تمام شرکت</w:t>
      </w:r>
      <w:r w:rsidR="006F6B6D">
        <w:rPr>
          <w:rFonts w:cs="B Nazanin"/>
          <w:sz w:val="24"/>
          <w:szCs w:val="24"/>
          <w:rtl/>
          <w:lang w:bidi="fa-IR"/>
        </w:rPr>
        <w:softHyphen/>
      </w:r>
      <w:r w:rsidR="006F6B6D">
        <w:rPr>
          <w:rFonts w:cs="B Nazanin" w:hint="cs"/>
          <w:sz w:val="24"/>
          <w:szCs w:val="24"/>
          <w:rtl/>
          <w:lang w:bidi="fa-IR"/>
        </w:rPr>
        <w:t>های حوزه میکروجلبک، یکی از مسائل اصلی خود را ضعف دانش فنی در فرآیند تولید، کنترل آلودگی و بازدهی در اسکیل آپ مطرح کرده است. همچنین هیچکدام از شرکت های حوزه ماکروجلبک مسئله و مشکل خود را ناشی از ضعف دانش فنی نمیدانست.</w:t>
      </w:r>
    </w:p>
    <w:p w14:paraId="66F87C11" w14:textId="3B1B5E9C" w:rsidR="004A160F" w:rsidRPr="001401DD" w:rsidRDefault="004A160F" w:rsidP="00CB588C">
      <w:pPr>
        <w:pStyle w:val="ListParagraph"/>
        <w:numPr>
          <w:ilvl w:val="0"/>
          <w:numId w:val="17"/>
        </w:numPr>
        <w:bidi/>
        <w:spacing w:line="276" w:lineRule="auto"/>
        <w:jc w:val="both"/>
        <w:rPr>
          <w:rFonts w:cs="B Nazanin"/>
          <w:b/>
          <w:bCs/>
          <w:sz w:val="24"/>
          <w:szCs w:val="24"/>
          <w:lang w:bidi="fa-IR"/>
        </w:rPr>
      </w:pPr>
      <w:r w:rsidRPr="00D12874">
        <w:rPr>
          <w:rFonts w:cs="B Nazanin" w:hint="cs"/>
          <w:b/>
          <w:bCs/>
          <w:sz w:val="24"/>
          <w:szCs w:val="24"/>
          <w:rtl/>
          <w:lang w:bidi="fa-IR"/>
        </w:rPr>
        <w:t>مشکلات تجاری سازی و بازار:</w:t>
      </w:r>
      <w:r w:rsidR="00D348C6" w:rsidRPr="00D12874">
        <w:rPr>
          <w:rFonts w:cs="B Nazanin" w:hint="cs"/>
          <w:b/>
          <w:bCs/>
          <w:sz w:val="24"/>
          <w:szCs w:val="24"/>
          <w:rtl/>
          <w:lang w:bidi="fa-IR"/>
        </w:rPr>
        <w:t xml:space="preserve"> </w:t>
      </w:r>
      <w:r w:rsidR="0058077F" w:rsidRPr="00D12874">
        <w:rPr>
          <w:rFonts w:cs="B Nazanin" w:hint="cs"/>
          <w:sz w:val="24"/>
          <w:szCs w:val="24"/>
          <w:rtl/>
          <w:lang w:bidi="fa-IR"/>
        </w:rPr>
        <w:t>مسئله اصلی برای شرکت</w:t>
      </w:r>
      <w:r w:rsidR="0058077F" w:rsidRPr="00D12874">
        <w:rPr>
          <w:rFonts w:cs="B Nazanin"/>
          <w:sz w:val="24"/>
          <w:szCs w:val="24"/>
          <w:rtl/>
          <w:lang w:bidi="fa-IR"/>
        </w:rPr>
        <w:softHyphen/>
      </w:r>
      <w:r w:rsidR="0058077F" w:rsidRPr="00D12874">
        <w:rPr>
          <w:rFonts w:cs="B Nazanin" w:hint="cs"/>
          <w:sz w:val="24"/>
          <w:szCs w:val="24"/>
          <w:rtl/>
          <w:lang w:bidi="fa-IR"/>
        </w:rPr>
        <w:t>های حوزه ماکروجلبک تجاری سازی و سرمایه گذاری است. البته ریشه این مشکل در تخصص مدیران این شرکت</w:t>
      </w:r>
      <w:r w:rsidR="0058077F" w:rsidRPr="00D12874">
        <w:rPr>
          <w:rFonts w:cs="B Nazanin"/>
          <w:sz w:val="24"/>
          <w:szCs w:val="24"/>
          <w:rtl/>
          <w:lang w:bidi="fa-IR"/>
        </w:rPr>
        <w:softHyphen/>
      </w:r>
      <w:r w:rsidR="0058077F" w:rsidRPr="00D12874">
        <w:rPr>
          <w:rFonts w:cs="B Nazanin" w:hint="cs"/>
          <w:sz w:val="24"/>
          <w:szCs w:val="24"/>
          <w:rtl/>
          <w:lang w:bidi="fa-IR"/>
        </w:rPr>
        <w:t>هاست. یکی از شرکت</w:t>
      </w:r>
      <w:r w:rsidR="0058077F" w:rsidRPr="00D12874">
        <w:rPr>
          <w:rFonts w:cs="B Nazanin"/>
          <w:sz w:val="24"/>
          <w:szCs w:val="24"/>
          <w:rtl/>
          <w:lang w:bidi="fa-IR"/>
        </w:rPr>
        <w:softHyphen/>
      </w:r>
      <w:r w:rsidR="0058077F" w:rsidRPr="00D12874">
        <w:rPr>
          <w:rFonts w:cs="B Nazanin" w:hint="cs"/>
          <w:sz w:val="24"/>
          <w:szCs w:val="24"/>
          <w:rtl/>
          <w:lang w:bidi="fa-IR"/>
        </w:rPr>
        <w:t>های مطرح در حوزه ماکروجلبک شرکت زیست دریا پروران آناهیتا میباشد، لکن طبق مصاحبه های انجام شده با مدیران این شرکت، مشخص شد که اطلاعات و تخصص آن ها در شناخت مدل</w:t>
      </w:r>
      <w:r w:rsidR="0058077F" w:rsidRPr="00D12874">
        <w:rPr>
          <w:rFonts w:cs="B Nazanin"/>
          <w:sz w:val="24"/>
          <w:szCs w:val="24"/>
          <w:rtl/>
          <w:lang w:bidi="fa-IR"/>
        </w:rPr>
        <w:softHyphen/>
      </w:r>
      <w:r w:rsidR="0058077F" w:rsidRPr="00D12874">
        <w:rPr>
          <w:rFonts w:cs="B Nazanin" w:hint="cs"/>
          <w:sz w:val="24"/>
          <w:szCs w:val="24"/>
          <w:rtl/>
          <w:lang w:bidi="fa-IR"/>
        </w:rPr>
        <w:t xml:space="preserve">های جدید سرمایه گذاری نظیر </w:t>
      </w:r>
      <w:r w:rsidR="0058077F" w:rsidRPr="00D12874">
        <w:rPr>
          <w:rFonts w:cs="B Nazanin"/>
          <w:sz w:val="24"/>
          <w:szCs w:val="24"/>
          <w:lang w:val="en-US" w:bidi="fa-IR"/>
        </w:rPr>
        <w:t>VC</w:t>
      </w:r>
      <w:r w:rsidR="0058077F" w:rsidRPr="00D12874">
        <w:rPr>
          <w:rFonts w:cs="B Nazanin" w:hint="cs"/>
          <w:sz w:val="24"/>
          <w:szCs w:val="24"/>
          <w:rtl/>
          <w:lang w:val="en-US" w:bidi="fa-IR"/>
        </w:rPr>
        <w:t xml:space="preserve"> پایین بوده و عمدتا انتظار کمک بلاعوض از دولت را دارند. باقی شرکت های حوزه ماکروجلبک</w:t>
      </w:r>
      <w:r w:rsidR="00DF10C8" w:rsidRPr="00D12874">
        <w:rPr>
          <w:rFonts w:cs="B Nazanin" w:hint="cs"/>
          <w:sz w:val="24"/>
          <w:szCs w:val="24"/>
          <w:rtl/>
          <w:lang w:val="en-US" w:bidi="fa-IR"/>
        </w:rPr>
        <w:t xml:space="preserve"> نیز مشکلات سرمایه گذاری دولتی را علت عدم پیشروی آن ها در صنعت اعلام کردند.</w:t>
      </w:r>
    </w:p>
    <w:p w14:paraId="24094E62" w14:textId="6133813F" w:rsidR="001401DD" w:rsidRPr="00B732DF" w:rsidRDefault="001401DD" w:rsidP="00B732DF">
      <w:pPr>
        <w:bidi/>
        <w:spacing w:line="276" w:lineRule="auto"/>
        <w:jc w:val="both"/>
        <w:rPr>
          <w:rFonts w:cs="Arial"/>
          <w:b/>
          <w:bCs/>
          <w:rtl/>
          <w:lang w:bidi="fa-IR"/>
        </w:rPr>
      </w:pPr>
      <w:r>
        <w:rPr>
          <w:rFonts w:cs="B Nazanin" w:hint="cs"/>
          <w:b/>
          <w:bCs/>
          <w:rtl/>
          <w:lang w:bidi="fa-IR"/>
        </w:rPr>
        <w:t>در نتیجه کلی از مصاحبه</w:t>
      </w:r>
      <w:r>
        <w:rPr>
          <w:rFonts w:cs="B Nazanin"/>
          <w:b/>
          <w:bCs/>
          <w:rtl/>
          <w:lang w:bidi="fa-IR"/>
        </w:rPr>
        <w:softHyphen/>
      </w:r>
      <w:r>
        <w:rPr>
          <w:rFonts w:cs="B Nazanin" w:hint="cs"/>
          <w:b/>
          <w:bCs/>
          <w:rtl/>
          <w:lang w:bidi="fa-IR"/>
        </w:rPr>
        <w:t>ها مشخص شد که در حوزه میکروجلبک، با وجود بازار داخلی بزرگ، دو مشکل اصلی "عدم توانایی در پاس کردن مجوزهای مربوط به بیومس گرید انسانی" و "بالا بودن قیمت بیومس داخلی" علت عدم توسعه این صنعت میباشد که میتوان گفت ری</w:t>
      </w:r>
      <w:r w:rsidR="00B732DF">
        <w:rPr>
          <w:rFonts w:cs="B Nazanin" w:hint="cs"/>
          <w:b/>
          <w:bCs/>
          <w:rtl/>
          <w:lang w:bidi="fa-IR"/>
        </w:rPr>
        <w:t>شه اصلی هردو عامل "ضعف دانش فنی" است. در حوزه ماکروجلبک نیز ضعف اساسی "عدم توانایی مدیران شرکت ها در تجاری سازی محصولات" است که علت اصلی این مسئله، ضعف مدیریتی و سرمایه گذاری در این حوزه میباشد.</w:t>
      </w:r>
    </w:p>
    <w:p w14:paraId="4F1F1175" w14:textId="77777777" w:rsidR="00430FE0" w:rsidRPr="00430FE0" w:rsidRDefault="00430FE0" w:rsidP="00430FE0">
      <w:pPr>
        <w:bidi/>
        <w:rPr>
          <w:rFonts w:eastAsiaTheme="minorHAnsi"/>
          <w:lang w:val="en-US" w:bidi="fa-IR"/>
        </w:rPr>
      </w:pPr>
    </w:p>
    <w:p w14:paraId="27491B26" w14:textId="3FB83455" w:rsidR="005F50FD" w:rsidRPr="008C05F3" w:rsidRDefault="005F50FD" w:rsidP="005F50FD">
      <w:pPr>
        <w:pStyle w:val="Heading2"/>
        <w:rPr>
          <w:rFonts w:eastAsiaTheme="minorHAnsi"/>
          <w:szCs w:val="26"/>
          <w:rtl/>
          <w:lang w:val="en-US" w:bidi="fa-IR"/>
        </w:rPr>
      </w:pPr>
      <w:bookmarkStart w:id="21" w:name="_Toc8907177"/>
      <w:r w:rsidRPr="008C05F3">
        <w:rPr>
          <w:rFonts w:eastAsiaTheme="minorHAnsi"/>
          <w:szCs w:val="26"/>
          <w:rtl/>
          <w:lang w:val="en-US" w:bidi="fa-IR"/>
        </w:rPr>
        <w:t>وضعیت کلی</w:t>
      </w:r>
      <w:bookmarkEnd w:id="21"/>
    </w:p>
    <w:p w14:paraId="1CD07C3A" w14:textId="64709655" w:rsidR="00963EE6" w:rsidRDefault="00963EE6" w:rsidP="00C3639F">
      <w:pPr>
        <w:bidi/>
        <w:spacing w:line="276" w:lineRule="auto"/>
        <w:ind w:firstLine="270"/>
        <w:jc w:val="both"/>
        <w:rPr>
          <w:rFonts w:cs="B Nazanin"/>
          <w:rtl/>
          <w:lang w:bidi="fa-IR"/>
        </w:rPr>
      </w:pPr>
      <w:r>
        <w:rPr>
          <w:rFonts w:cs="B Nazanin"/>
          <w:rtl/>
          <w:lang w:bidi="fa-IR"/>
        </w:rPr>
        <w:t xml:space="preserve"> </w:t>
      </w:r>
      <w:r w:rsidRPr="008B2AE8">
        <w:rPr>
          <w:rFonts w:cs="B Nazanin"/>
          <w:rtl/>
          <w:lang w:bidi="fa-IR"/>
        </w:rPr>
        <w:t xml:space="preserve">در حال حاضر بیش از 60 شرکت در زمینه جلبک اعم از رشد و پرورش ماکروجلبک و میکروجلبک و استفاده از جلبک ها در صنایع دیگر </w:t>
      </w:r>
      <w:r>
        <w:rPr>
          <w:rFonts w:cs="B Nazanin"/>
          <w:rtl/>
          <w:lang w:bidi="fa-IR"/>
        </w:rPr>
        <w:t xml:space="preserve">و واردات </w:t>
      </w:r>
      <w:r w:rsidRPr="008B2AE8">
        <w:rPr>
          <w:rFonts w:cs="B Nazanin"/>
          <w:rtl/>
          <w:lang w:bidi="fa-IR"/>
        </w:rPr>
        <w:t xml:space="preserve">وجود دارد که </w:t>
      </w:r>
      <w:r>
        <w:rPr>
          <w:rFonts w:cs="B Nazanin"/>
          <w:rtl/>
          <w:lang w:bidi="fa-IR"/>
        </w:rPr>
        <w:t xml:space="preserve">برای تهیه این گزارش با </w:t>
      </w:r>
      <w:r w:rsidR="00640C49">
        <w:rPr>
          <w:rFonts w:cs="B Nazanin"/>
          <w:rtl/>
          <w:lang w:bidi="fa-IR"/>
        </w:rPr>
        <w:t>بیش از</w:t>
      </w:r>
      <w:r>
        <w:rPr>
          <w:rFonts w:cs="B Nazanin"/>
          <w:rtl/>
          <w:lang w:bidi="fa-IR"/>
        </w:rPr>
        <w:t xml:space="preserve">50 شرکت </w:t>
      </w:r>
      <w:r w:rsidR="00640C49">
        <w:rPr>
          <w:rFonts w:cs="B Nazanin"/>
          <w:rtl/>
          <w:lang w:bidi="fa-IR"/>
        </w:rPr>
        <w:t xml:space="preserve">در نقاط مختلف کشور </w:t>
      </w:r>
      <w:r>
        <w:rPr>
          <w:rFonts w:cs="B Nazanin"/>
          <w:rtl/>
          <w:lang w:bidi="fa-IR"/>
        </w:rPr>
        <w:t>مصاحبه انجام شده است</w:t>
      </w:r>
      <w:r w:rsidRPr="008B2AE8">
        <w:rPr>
          <w:rFonts w:cs="B Nazanin"/>
          <w:rtl/>
          <w:lang w:bidi="fa-IR"/>
        </w:rPr>
        <w:t xml:space="preserve">. البته افراد و گروه های زیادی هم هستند که به صورت غیررسمی و در فضای مجازی و یا عطاریها محصولات مرتبط با جلبک </w:t>
      </w:r>
      <w:r>
        <w:rPr>
          <w:rFonts w:cs="B Nazanin"/>
          <w:rtl/>
          <w:lang w:bidi="fa-IR"/>
        </w:rPr>
        <w:t xml:space="preserve">علی الخصوص ریزجلبک اسپیرولینا </w:t>
      </w:r>
      <w:r w:rsidRPr="008B2AE8">
        <w:rPr>
          <w:rFonts w:cs="B Nazanin"/>
          <w:rtl/>
          <w:lang w:bidi="fa-IR"/>
        </w:rPr>
        <w:t>را به فروش می رسانند</w:t>
      </w:r>
      <w:r w:rsidR="00C47AA5">
        <w:rPr>
          <w:rFonts w:cs="B Nazanin"/>
          <w:rtl/>
          <w:lang w:bidi="fa-IR"/>
        </w:rPr>
        <w:t xml:space="preserve"> که با برخی از آن ها هم برای تهیه این گزارش صحبت شده است</w:t>
      </w:r>
      <w:r w:rsidRPr="008B2AE8">
        <w:rPr>
          <w:rFonts w:cs="B Nazanin"/>
          <w:rtl/>
          <w:lang w:bidi="fa-IR"/>
        </w:rPr>
        <w:t xml:space="preserve">. </w:t>
      </w:r>
      <w:r w:rsidR="006E1095">
        <w:rPr>
          <w:rFonts w:cs="B Nazanin"/>
          <w:rtl/>
          <w:lang w:bidi="fa-IR"/>
        </w:rPr>
        <w:t xml:space="preserve">برای تهیه این گزارش  از 10 شخصیت علمی و موثر در حوزه جلبک در این مدت </w:t>
      </w:r>
      <w:r w:rsidR="006E1095">
        <w:rPr>
          <w:rFonts w:cs="B Nazanin" w:hint="cs"/>
          <w:rtl/>
          <w:lang w:bidi="fa-IR"/>
        </w:rPr>
        <w:t xml:space="preserve">به طور مستمر </w:t>
      </w:r>
      <w:r w:rsidR="006E1095">
        <w:rPr>
          <w:rFonts w:cs="B Nazanin"/>
          <w:rtl/>
          <w:lang w:bidi="fa-IR"/>
        </w:rPr>
        <w:t>مصاحبه</w:t>
      </w:r>
      <w:r w:rsidR="006E1095">
        <w:rPr>
          <w:rFonts w:cs="B Nazanin" w:hint="cs"/>
          <w:rtl/>
          <w:lang w:bidi="fa-IR"/>
        </w:rPr>
        <w:t xml:space="preserve"> و نظرخواهی</w:t>
      </w:r>
      <w:r w:rsidR="006E1095">
        <w:rPr>
          <w:rFonts w:cs="B Nazanin"/>
          <w:rtl/>
          <w:lang w:bidi="fa-IR"/>
        </w:rPr>
        <w:t xml:space="preserve"> صورت گرفته است</w:t>
      </w:r>
      <w:r w:rsidR="00C550F2">
        <w:rPr>
          <w:rFonts w:cs="B Nazanin" w:hint="cs"/>
          <w:rtl/>
          <w:lang w:bidi="fa-IR"/>
        </w:rPr>
        <w:t>.</w:t>
      </w:r>
    </w:p>
    <w:p w14:paraId="4BE8D784" w14:textId="77777777" w:rsidR="00C550F2" w:rsidRDefault="00C550F2" w:rsidP="00C550F2">
      <w:pPr>
        <w:bidi/>
        <w:spacing w:line="276" w:lineRule="auto"/>
        <w:ind w:firstLine="270"/>
        <w:jc w:val="both"/>
        <w:rPr>
          <w:rFonts w:cs="B Nazanin"/>
          <w:rtl/>
          <w:lang w:bidi="fa-IR"/>
        </w:rPr>
      </w:pPr>
      <w:r>
        <w:rPr>
          <w:rFonts w:cs="B Nazanin"/>
          <w:rtl/>
          <w:lang w:bidi="fa-IR"/>
        </w:rPr>
        <w:t>از این تعداد شرکت، حدود32 شرکت در زمینه میکروجلبک</w:t>
      </w:r>
      <w:r>
        <w:rPr>
          <w:rFonts w:cs="B Nazanin"/>
          <w:rtl/>
          <w:lang w:bidi="fa-IR"/>
        </w:rPr>
        <w:softHyphen/>
        <w:t>ها فعالیت دارند، 13 شرکت در حوزه ماکروجلبک فعالیت دارند و 5 شرکت هم به ارائه خدمات طراحی و ساخت تجهیزات و خط تولید جلبک  به صورت تخصصی پرداخته</w:t>
      </w:r>
      <w:r>
        <w:rPr>
          <w:rFonts w:cs="B Nazanin"/>
          <w:rtl/>
          <w:lang w:bidi="fa-IR"/>
        </w:rPr>
        <w:softHyphen/>
        <w:t>اند</w:t>
      </w:r>
      <w:r>
        <w:rPr>
          <w:rFonts w:cs="B Nazanin" w:hint="cs"/>
          <w:rtl/>
          <w:lang w:bidi="fa-IR"/>
        </w:rPr>
        <w:t xml:space="preserve"> (نمودار 4)</w:t>
      </w:r>
      <w:r>
        <w:rPr>
          <w:rFonts w:cs="B Nazanin"/>
          <w:rtl/>
          <w:lang w:bidi="fa-IR"/>
        </w:rPr>
        <w:t>.</w:t>
      </w:r>
    </w:p>
    <w:p w14:paraId="4E441996" w14:textId="77777777" w:rsidR="00C550F2" w:rsidRDefault="00C550F2" w:rsidP="00C550F2">
      <w:pPr>
        <w:bidi/>
        <w:spacing w:line="276" w:lineRule="auto"/>
        <w:ind w:firstLine="270"/>
        <w:jc w:val="both"/>
        <w:rPr>
          <w:rFonts w:cs="B Nazanin"/>
          <w:rtl/>
          <w:lang w:bidi="fa-IR"/>
        </w:rPr>
      </w:pPr>
    </w:p>
    <w:p w14:paraId="445B3D28" w14:textId="77777777" w:rsidR="003961B7" w:rsidRDefault="00963EE6" w:rsidP="003961B7">
      <w:pPr>
        <w:keepNext/>
        <w:bidi/>
        <w:jc w:val="center"/>
        <w:rPr>
          <w:lang w:bidi="fa-IR"/>
        </w:rPr>
      </w:pPr>
      <w:r>
        <w:rPr>
          <w:noProof/>
          <w:lang w:val="en-US"/>
        </w:rPr>
        <w:lastRenderedPageBreak/>
        <w:drawing>
          <wp:inline distT="0" distB="0" distL="0" distR="0" wp14:anchorId="079F2436" wp14:editId="0EB1AA48">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0E7DAE8" w14:textId="1858F767" w:rsidR="00963EE6" w:rsidRDefault="003961B7" w:rsidP="006E1095">
      <w:pPr>
        <w:pStyle w:val="Caption"/>
        <w:bidi/>
        <w:jc w:val="center"/>
        <w:rPr>
          <w:rtl/>
          <w:lang w:bidi="fa-IR"/>
        </w:rPr>
      </w:pPr>
      <w:r>
        <w:rPr>
          <w:rtl/>
          <w:lang w:bidi="fa-IR"/>
        </w:rPr>
        <w:t xml:space="preserve">نمودار </w:t>
      </w:r>
      <w:r>
        <w:rPr>
          <w:rtl/>
          <w:lang w:bidi="fa-IR"/>
        </w:rPr>
        <w:fldChar w:fldCharType="begin"/>
      </w:r>
      <w:r>
        <w:rPr>
          <w:rtl/>
          <w:lang w:bidi="fa-IR"/>
        </w:rPr>
        <w:instrText xml:space="preserve"> </w:instrText>
      </w:r>
      <w:r>
        <w:rPr>
          <w:lang w:bidi="fa-IR"/>
        </w:rPr>
        <w:instrText>SEQ</w:instrText>
      </w:r>
      <w:r>
        <w:rPr>
          <w:rtl/>
          <w:lang w:bidi="fa-IR"/>
        </w:rPr>
        <w:instrText xml:space="preserve"> نمودار \* </w:instrText>
      </w:r>
      <w:r>
        <w:rPr>
          <w:lang w:bidi="fa-IR"/>
        </w:rPr>
        <w:instrText>ARABIC</w:instrText>
      </w:r>
      <w:r>
        <w:rPr>
          <w:rtl/>
          <w:lang w:bidi="fa-IR"/>
        </w:rPr>
        <w:instrText xml:space="preserve"> </w:instrText>
      </w:r>
      <w:r>
        <w:rPr>
          <w:rtl/>
          <w:lang w:bidi="fa-IR"/>
        </w:rPr>
        <w:fldChar w:fldCharType="separate"/>
      </w:r>
      <w:r w:rsidR="00607B53">
        <w:rPr>
          <w:noProof/>
          <w:rtl/>
          <w:lang w:bidi="fa-IR"/>
        </w:rPr>
        <w:t>4</w:t>
      </w:r>
      <w:r>
        <w:rPr>
          <w:rtl/>
          <w:lang w:bidi="fa-IR"/>
        </w:rPr>
        <w:fldChar w:fldCharType="end"/>
      </w:r>
      <w:r>
        <w:rPr>
          <w:rtl/>
          <w:lang w:bidi="fa-IR"/>
        </w:rPr>
        <w:t xml:space="preserve"> </w:t>
      </w:r>
      <w:r>
        <w:rPr>
          <w:rFonts w:cs="Times New Roman"/>
          <w:rtl/>
          <w:lang w:bidi="fa-IR"/>
        </w:rPr>
        <w:t>–</w:t>
      </w:r>
      <w:r>
        <w:rPr>
          <w:rtl/>
          <w:lang w:bidi="fa-IR"/>
        </w:rPr>
        <w:t xml:space="preserve"> تعداد کل شرکت های حوزه جلبک بر اساس تفکیک میکروجلبک، ماکروجلبک و خدمات طراحی و ساخت خط تولید </w:t>
      </w:r>
    </w:p>
    <w:p w14:paraId="49C5D25E" w14:textId="2130C7A5" w:rsidR="00276553" w:rsidRDefault="003B4D56" w:rsidP="006E1095">
      <w:pPr>
        <w:bidi/>
        <w:ind w:firstLine="270"/>
        <w:jc w:val="both"/>
        <w:rPr>
          <w:rFonts w:cs="B Nazanin"/>
          <w:rtl/>
          <w:lang w:bidi="fa-IR"/>
        </w:rPr>
      </w:pPr>
      <w:r w:rsidRPr="003B4D56">
        <w:rPr>
          <w:rFonts w:cs="B Nazanin"/>
          <w:rtl/>
          <w:lang w:bidi="fa-IR"/>
        </w:rPr>
        <w:t>بیست و یک شرکت از شرکت</w:t>
      </w:r>
      <w:r w:rsidRPr="003B4D56">
        <w:rPr>
          <w:rFonts w:cs="B Nazanin"/>
          <w:rtl/>
          <w:lang w:bidi="fa-IR"/>
        </w:rPr>
        <w:softHyphen/>
        <w:t>های فوق، موفق به اخذ تائیدیه دانش بنیان در انواع مختلف (نوپا و تولیدی نوع 1 و 2) معاونت علمی و فناوری ریاست جمهوری شده</w:t>
      </w:r>
      <w:r w:rsidRPr="003B4D56">
        <w:rPr>
          <w:rFonts w:cs="B Nazanin"/>
          <w:rtl/>
          <w:lang w:bidi="fa-IR"/>
        </w:rPr>
        <w:softHyphen/>
        <w:t>اند.</w:t>
      </w:r>
      <w:r>
        <w:rPr>
          <w:rFonts w:cs="B Nazanin"/>
          <w:rtl/>
          <w:lang w:bidi="fa-IR"/>
        </w:rPr>
        <w:t xml:space="preserve"> </w:t>
      </w:r>
      <w:r w:rsidR="00963EE6">
        <w:rPr>
          <w:rFonts w:cs="B Nazanin"/>
          <w:rtl/>
          <w:lang w:bidi="fa-IR"/>
        </w:rPr>
        <w:t>اسامی شرکت های فعال در این حوزه به شرح زیر است</w:t>
      </w:r>
      <w:r w:rsidR="00C550F2">
        <w:rPr>
          <w:rFonts w:cs="B Nazanin" w:hint="cs"/>
          <w:rtl/>
          <w:lang w:bidi="fa-IR"/>
        </w:rPr>
        <w:t xml:space="preserve"> (جدول 9)</w:t>
      </w:r>
      <w:r w:rsidR="00963EE6">
        <w:rPr>
          <w:rFonts w:cs="B Nazanin"/>
          <w:rtl/>
          <w:lang w:bidi="fa-IR"/>
        </w:rPr>
        <w:t>:</w:t>
      </w:r>
    </w:p>
    <w:p w14:paraId="1B102910" w14:textId="2D4A4664" w:rsidR="00C47AA5" w:rsidRDefault="00276553" w:rsidP="00276553">
      <w:pPr>
        <w:rPr>
          <w:rFonts w:cs="B Nazanin"/>
          <w:rtl/>
          <w:lang w:bidi="fa-IR"/>
        </w:rPr>
      </w:pPr>
      <w:r>
        <w:rPr>
          <w:rFonts w:cs="B Nazanin"/>
          <w:rtl/>
          <w:lang w:bidi="fa-IR"/>
        </w:rPr>
        <w:br w:type="page"/>
      </w:r>
    </w:p>
    <w:tbl>
      <w:tblPr>
        <w:tblStyle w:val="TableGrid"/>
        <w:bidiVisual/>
        <w:tblW w:w="0" w:type="auto"/>
        <w:jc w:val="center"/>
        <w:shd w:val="clear" w:color="auto" w:fill="FFFFFF" w:themeFill="background1"/>
        <w:tblLook w:val="04A0" w:firstRow="1" w:lastRow="0" w:firstColumn="1" w:lastColumn="0" w:noHBand="0" w:noVBand="1"/>
      </w:tblPr>
      <w:tblGrid>
        <w:gridCol w:w="633"/>
        <w:gridCol w:w="2311"/>
        <w:gridCol w:w="1352"/>
        <w:gridCol w:w="633"/>
        <w:gridCol w:w="2744"/>
        <w:gridCol w:w="1431"/>
      </w:tblGrid>
      <w:tr w:rsidR="003B4D56" w:rsidRPr="00280CB0" w14:paraId="2B615DB9" w14:textId="77777777" w:rsidTr="00C13D35">
        <w:trPr>
          <w:jc w:val="center"/>
        </w:trPr>
        <w:tc>
          <w:tcPr>
            <w:tcW w:w="612" w:type="dxa"/>
            <w:shd w:val="clear" w:color="auto" w:fill="FFFFFF" w:themeFill="background1"/>
            <w:vAlign w:val="center"/>
          </w:tcPr>
          <w:p w14:paraId="64699339" w14:textId="77777777" w:rsidR="003B4D56" w:rsidRPr="005B34F5" w:rsidRDefault="003B4D56" w:rsidP="00C13D35">
            <w:pPr>
              <w:bidi/>
              <w:jc w:val="center"/>
              <w:rPr>
                <w:rFonts w:cs="B Nazanin"/>
                <w:b/>
                <w:bCs/>
                <w:sz w:val="22"/>
                <w:szCs w:val="22"/>
                <w:rtl/>
                <w:lang w:bidi="fa-IR"/>
              </w:rPr>
            </w:pPr>
            <w:r w:rsidRPr="005B34F5">
              <w:rPr>
                <w:rFonts w:cs="B Nazanin"/>
                <w:b/>
                <w:bCs/>
                <w:sz w:val="22"/>
                <w:szCs w:val="22"/>
                <w:rtl/>
                <w:lang w:bidi="fa-IR"/>
              </w:rPr>
              <w:lastRenderedPageBreak/>
              <w:t>ردیف</w:t>
            </w:r>
          </w:p>
        </w:tc>
        <w:tc>
          <w:tcPr>
            <w:tcW w:w="2311" w:type="dxa"/>
            <w:shd w:val="clear" w:color="auto" w:fill="FFFFFF" w:themeFill="background1"/>
            <w:vAlign w:val="center"/>
          </w:tcPr>
          <w:p w14:paraId="4141DD14"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نام شرکت</w:t>
            </w:r>
          </w:p>
        </w:tc>
        <w:tc>
          <w:tcPr>
            <w:tcW w:w="1352" w:type="dxa"/>
            <w:shd w:val="clear" w:color="auto" w:fill="FFFFFF" w:themeFill="background1"/>
            <w:vAlign w:val="center"/>
          </w:tcPr>
          <w:p w14:paraId="16CB2D46"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استان</w:t>
            </w:r>
          </w:p>
        </w:tc>
        <w:tc>
          <w:tcPr>
            <w:tcW w:w="612" w:type="dxa"/>
            <w:shd w:val="clear" w:color="auto" w:fill="FFFFFF" w:themeFill="background1"/>
            <w:vAlign w:val="center"/>
          </w:tcPr>
          <w:p w14:paraId="0B948437" w14:textId="77777777" w:rsidR="003B4D56" w:rsidRPr="005B34F5" w:rsidRDefault="003B4D56" w:rsidP="00C13D35">
            <w:pPr>
              <w:bidi/>
              <w:jc w:val="center"/>
              <w:rPr>
                <w:rFonts w:cs="B Nazanin"/>
                <w:b/>
                <w:bCs/>
                <w:sz w:val="22"/>
                <w:szCs w:val="22"/>
                <w:rtl/>
                <w:lang w:bidi="fa-IR"/>
              </w:rPr>
            </w:pPr>
            <w:r w:rsidRPr="005B34F5">
              <w:rPr>
                <w:rFonts w:cs="B Nazanin"/>
                <w:b/>
                <w:bCs/>
                <w:sz w:val="22"/>
                <w:szCs w:val="22"/>
                <w:rtl/>
                <w:lang w:bidi="fa-IR"/>
              </w:rPr>
              <w:t>ردیف</w:t>
            </w:r>
          </w:p>
        </w:tc>
        <w:tc>
          <w:tcPr>
            <w:tcW w:w="2744" w:type="dxa"/>
            <w:shd w:val="clear" w:color="auto" w:fill="FFFFFF" w:themeFill="background1"/>
            <w:vAlign w:val="center"/>
          </w:tcPr>
          <w:p w14:paraId="5BA0E4C8"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نام شرکت</w:t>
            </w:r>
          </w:p>
        </w:tc>
        <w:tc>
          <w:tcPr>
            <w:tcW w:w="1431" w:type="dxa"/>
            <w:shd w:val="clear" w:color="auto" w:fill="FFFFFF" w:themeFill="background1"/>
            <w:vAlign w:val="center"/>
          </w:tcPr>
          <w:p w14:paraId="4675AC57"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استان</w:t>
            </w:r>
          </w:p>
        </w:tc>
      </w:tr>
      <w:tr w:rsidR="003B4D56" w:rsidRPr="00280CB0" w14:paraId="31FB8666" w14:textId="77777777" w:rsidTr="00C13D35">
        <w:trPr>
          <w:jc w:val="center"/>
        </w:trPr>
        <w:tc>
          <w:tcPr>
            <w:tcW w:w="612" w:type="dxa"/>
            <w:shd w:val="clear" w:color="auto" w:fill="FFFFFF" w:themeFill="background1"/>
            <w:vAlign w:val="center"/>
          </w:tcPr>
          <w:p w14:paraId="51554D0F"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1</w:t>
            </w:r>
          </w:p>
        </w:tc>
        <w:tc>
          <w:tcPr>
            <w:tcW w:w="2311" w:type="dxa"/>
            <w:shd w:val="clear" w:color="auto" w:fill="FFFFFF" w:themeFill="background1"/>
            <w:vAlign w:val="center"/>
          </w:tcPr>
          <w:p w14:paraId="507A23E5" w14:textId="77777777" w:rsidR="003B4D56" w:rsidRPr="00276553" w:rsidRDefault="003B4D56" w:rsidP="00C13D35">
            <w:pPr>
              <w:jc w:val="center"/>
              <w:rPr>
                <w:rFonts w:cs="B Nazanin"/>
                <w:b/>
                <w:bCs/>
                <w:sz w:val="22"/>
                <w:szCs w:val="22"/>
                <w:lang w:bidi="fa-IR"/>
              </w:rPr>
            </w:pPr>
            <w:r w:rsidRPr="00276553">
              <w:rPr>
                <w:rFonts w:cs="B Nazanin"/>
                <w:b/>
                <w:bCs/>
                <w:sz w:val="22"/>
                <w:szCs w:val="22"/>
                <w:rtl/>
                <w:lang w:bidi="fa-IR"/>
              </w:rPr>
              <w:t xml:space="preserve"> صنایع غذایی برکه سبز ماد اسیا</w:t>
            </w:r>
          </w:p>
        </w:tc>
        <w:tc>
          <w:tcPr>
            <w:tcW w:w="1352" w:type="dxa"/>
            <w:shd w:val="clear" w:color="auto" w:fill="FFFFFF" w:themeFill="background1"/>
            <w:vAlign w:val="center"/>
          </w:tcPr>
          <w:p w14:paraId="78BFF429"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مرکزی</w:t>
            </w:r>
          </w:p>
        </w:tc>
        <w:tc>
          <w:tcPr>
            <w:tcW w:w="612" w:type="dxa"/>
            <w:shd w:val="clear" w:color="auto" w:fill="FFFFFF" w:themeFill="background1"/>
            <w:vAlign w:val="center"/>
          </w:tcPr>
          <w:p w14:paraId="7706BF47"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26</w:t>
            </w:r>
          </w:p>
        </w:tc>
        <w:tc>
          <w:tcPr>
            <w:tcW w:w="2744" w:type="dxa"/>
            <w:shd w:val="clear" w:color="auto" w:fill="FFFFFF" w:themeFill="background1"/>
            <w:vAlign w:val="center"/>
          </w:tcPr>
          <w:p w14:paraId="58E506B2" w14:textId="77777777" w:rsidR="003B4D56" w:rsidRPr="00276553" w:rsidRDefault="003B4D56" w:rsidP="00C13D35">
            <w:pPr>
              <w:bidi/>
              <w:jc w:val="center"/>
              <w:rPr>
                <w:rFonts w:cs="B Nazanin"/>
                <w:b/>
                <w:bCs/>
                <w:sz w:val="22"/>
                <w:szCs w:val="22"/>
                <w:rtl/>
                <w:lang w:bidi="fa-IR"/>
              </w:rPr>
            </w:pPr>
            <w:r w:rsidRPr="00276553">
              <w:rPr>
                <w:rFonts w:cs="B Nazanin"/>
                <w:b/>
                <w:bCs/>
                <w:sz w:val="22"/>
                <w:szCs w:val="22"/>
                <w:rtl/>
                <w:lang w:bidi="fa-IR"/>
              </w:rPr>
              <w:t>فناوران نگین علوم زیستی پارس</w:t>
            </w:r>
          </w:p>
        </w:tc>
        <w:tc>
          <w:tcPr>
            <w:tcW w:w="1431" w:type="dxa"/>
            <w:shd w:val="clear" w:color="auto" w:fill="FFFFFF" w:themeFill="background1"/>
            <w:vAlign w:val="center"/>
          </w:tcPr>
          <w:p w14:paraId="653EB6E6"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تهران</w:t>
            </w:r>
          </w:p>
        </w:tc>
      </w:tr>
      <w:tr w:rsidR="003B4D56" w:rsidRPr="00280CB0" w14:paraId="6E3CDB15" w14:textId="77777777" w:rsidTr="00C13D35">
        <w:trPr>
          <w:jc w:val="center"/>
        </w:trPr>
        <w:tc>
          <w:tcPr>
            <w:tcW w:w="612" w:type="dxa"/>
            <w:shd w:val="clear" w:color="auto" w:fill="FFFFFF" w:themeFill="background1"/>
            <w:vAlign w:val="center"/>
          </w:tcPr>
          <w:p w14:paraId="195FBFAA"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2</w:t>
            </w:r>
          </w:p>
        </w:tc>
        <w:tc>
          <w:tcPr>
            <w:tcW w:w="2311" w:type="dxa"/>
            <w:shd w:val="clear" w:color="auto" w:fill="FFFFFF" w:themeFill="background1"/>
            <w:vAlign w:val="center"/>
          </w:tcPr>
          <w:p w14:paraId="0948909D" w14:textId="77777777" w:rsidR="003B4D56" w:rsidRPr="00276553" w:rsidRDefault="003B4D56" w:rsidP="00C13D35">
            <w:pPr>
              <w:jc w:val="center"/>
              <w:rPr>
                <w:rFonts w:cs="B Nazanin"/>
                <w:b/>
                <w:bCs/>
                <w:sz w:val="22"/>
                <w:szCs w:val="22"/>
                <w:lang w:bidi="fa-IR"/>
              </w:rPr>
            </w:pPr>
            <w:r w:rsidRPr="00276553">
              <w:rPr>
                <w:rFonts w:cs="B Nazanin"/>
                <w:b/>
                <w:bCs/>
                <w:sz w:val="22"/>
                <w:szCs w:val="22"/>
                <w:rtl/>
                <w:lang w:bidi="fa-IR"/>
              </w:rPr>
              <w:t>مهندسی زیست فناوران هزاره برتر کاسپین</w:t>
            </w:r>
          </w:p>
        </w:tc>
        <w:tc>
          <w:tcPr>
            <w:tcW w:w="1352" w:type="dxa"/>
            <w:shd w:val="clear" w:color="auto" w:fill="FFFFFF" w:themeFill="background1"/>
            <w:vAlign w:val="center"/>
          </w:tcPr>
          <w:p w14:paraId="3FE07ED3"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مازندران</w:t>
            </w:r>
          </w:p>
        </w:tc>
        <w:tc>
          <w:tcPr>
            <w:tcW w:w="612" w:type="dxa"/>
            <w:shd w:val="clear" w:color="auto" w:fill="FFFFFF" w:themeFill="background1"/>
            <w:vAlign w:val="center"/>
          </w:tcPr>
          <w:p w14:paraId="226E2970"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27</w:t>
            </w:r>
          </w:p>
        </w:tc>
        <w:tc>
          <w:tcPr>
            <w:tcW w:w="2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387DC8" w14:textId="77777777" w:rsidR="003B4D56" w:rsidRPr="00276553" w:rsidRDefault="003B4D56" w:rsidP="00C13D35">
            <w:pPr>
              <w:bidi/>
              <w:jc w:val="center"/>
              <w:rPr>
                <w:rFonts w:cs="B Nazanin"/>
                <w:b/>
                <w:bCs/>
                <w:sz w:val="22"/>
                <w:szCs w:val="22"/>
                <w:lang w:bidi="fa-IR"/>
              </w:rPr>
            </w:pPr>
            <w:r w:rsidRPr="00276553">
              <w:rPr>
                <w:rFonts w:cs="B Nazanin"/>
                <w:b/>
                <w:bCs/>
                <w:sz w:val="22"/>
                <w:szCs w:val="22"/>
                <w:rtl/>
                <w:lang w:bidi="fa-IR"/>
              </w:rPr>
              <w:t>توسعه فناوری جلبک های خلیج فارس</w:t>
            </w:r>
          </w:p>
        </w:tc>
        <w:tc>
          <w:tcPr>
            <w:tcW w:w="14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3E6887"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بوشهر</w:t>
            </w:r>
          </w:p>
        </w:tc>
      </w:tr>
      <w:tr w:rsidR="003B4D56" w:rsidRPr="00280CB0" w14:paraId="576C599A" w14:textId="77777777" w:rsidTr="00C13D35">
        <w:trPr>
          <w:jc w:val="center"/>
        </w:trPr>
        <w:tc>
          <w:tcPr>
            <w:tcW w:w="612" w:type="dxa"/>
            <w:shd w:val="clear" w:color="auto" w:fill="FFFFFF" w:themeFill="background1"/>
            <w:vAlign w:val="center"/>
          </w:tcPr>
          <w:p w14:paraId="2FAD9EE1"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3</w:t>
            </w:r>
          </w:p>
        </w:tc>
        <w:tc>
          <w:tcPr>
            <w:tcW w:w="2311" w:type="dxa"/>
            <w:shd w:val="clear" w:color="auto" w:fill="FFFFFF" w:themeFill="background1"/>
            <w:vAlign w:val="center"/>
          </w:tcPr>
          <w:p w14:paraId="32B4E718" w14:textId="77777777" w:rsidR="003B4D56" w:rsidRPr="00276553" w:rsidRDefault="003B4D56" w:rsidP="00C13D35">
            <w:pPr>
              <w:jc w:val="center"/>
              <w:rPr>
                <w:rFonts w:cs="B Nazanin"/>
                <w:b/>
                <w:bCs/>
                <w:sz w:val="22"/>
                <w:szCs w:val="22"/>
                <w:lang w:bidi="fa-IR"/>
              </w:rPr>
            </w:pPr>
            <w:r w:rsidRPr="00276553">
              <w:rPr>
                <w:rFonts w:cs="B Nazanin"/>
                <w:b/>
                <w:bCs/>
                <w:sz w:val="22"/>
                <w:szCs w:val="22"/>
                <w:rtl/>
                <w:lang w:bidi="fa-IR"/>
              </w:rPr>
              <w:t>پارس آب فناوران</w:t>
            </w:r>
          </w:p>
        </w:tc>
        <w:tc>
          <w:tcPr>
            <w:tcW w:w="1352" w:type="dxa"/>
            <w:shd w:val="clear" w:color="auto" w:fill="FFFFFF" w:themeFill="background1"/>
            <w:vAlign w:val="center"/>
          </w:tcPr>
          <w:p w14:paraId="611256E3"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تهران</w:t>
            </w:r>
          </w:p>
        </w:tc>
        <w:tc>
          <w:tcPr>
            <w:tcW w:w="612" w:type="dxa"/>
            <w:shd w:val="clear" w:color="auto" w:fill="FFFFFF" w:themeFill="background1"/>
            <w:vAlign w:val="center"/>
          </w:tcPr>
          <w:p w14:paraId="179C3422"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28</w:t>
            </w:r>
          </w:p>
        </w:tc>
        <w:tc>
          <w:tcPr>
            <w:tcW w:w="2744" w:type="dxa"/>
            <w:shd w:val="clear" w:color="auto" w:fill="FFFFFF" w:themeFill="background1"/>
            <w:vAlign w:val="center"/>
          </w:tcPr>
          <w:p w14:paraId="5E88C4E1" w14:textId="77777777" w:rsidR="003B4D56" w:rsidRPr="00276553" w:rsidRDefault="003B4D56" w:rsidP="00C13D35">
            <w:pPr>
              <w:bidi/>
              <w:jc w:val="center"/>
              <w:rPr>
                <w:rFonts w:cs="B Nazanin"/>
                <w:b/>
                <w:bCs/>
                <w:sz w:val="22"/>
                <w:szCs w:val="22"/>
                <w:rtl/>
                <w:lang w:bidi="fa-IR"/>
              </w:rPr>
            </w:pPr>
            <w:r w:rsidRPr="00276553">
              <w:rPr>
                <w:rFonts w:cs="B Nazanin"/>
                <w:b/>
                <w:bCs/>
                <w:sz w:val="22"/>
                <w:szCs w:val="22"/>
                <w:rtl/>
                <w:lang w:bidi="fa-IR"/>
              </w:rPr>
              <w:t>سلامت گستران آرایان</w:t>
            </w:r>
          </w:p>
        </w:tc>
        <w:tc>
          <w:tcPr>
            <w:tcW w:w="1431" w:type="dxa"/>
            <w:shd w:val="clear" w:color="auto" w:fill="FFFFFF" w:themeFill="background1"/>
            <w:vAlign w:val="center"/>
          </w:tcPr>
          <w:p w14:paraId="3FF5E559"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اصفهان</w:t>
            </w:r>
          </w:p>
        </w:tc>
      </w:tr>
      <w:tr w:rsidR="003B4D56" w:rsidRPr="00280CB0" w14:paraId="7CA180C7" w14:textId="77777777" w:rsidTr="00C13D35">
        <w:trPr>
          <w:jc w:val="center"/>
        </w:trPr>
        <w:tc>
          <w:tcPr>
            <w:tcW w:w="612" w:type="dxa"/>
            <w:shd w:val="clear" w:color="auto" w:fill="FFFFFF" w:themeFill="background1"/>
            <w:vAlign w:val="center"/>
          </w:tcPr>
          <w:p w14:paraId="72B653B7"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4</w:t>
            </w:r>
          </w:p>
        </w:tc>
        <w:tc>
          <w:tcPr>
            <w:tcW w:w="2311" w:type="dxa"/>
            <w:shd w:val="clear" w:color="auto" w:fill="FFFFFF" w:themeFill="background1"/>
            <w:vAlign w:val="center"/>
          </w:tcPr>
          <w:p w14:paraId="57B68D76" w14:textId="77777777" w:rsidR="003B4D56" w:rsidRPr="00276553" w:rsidRDefault="003B4D56" w:rsidP="00C13D35">
            <w:pPr>
              <w:jc w:val="center"/>
              <w:rPr>
                <w:rFonts w:cs="B Nazanin"/>
                <w:b/>
                <w:bCs/>
                <w:sz w:val="22"/>
                <w:szCs w:val="22"/>
                <w:lang w:bidi="fa-IR"/>
              </w:rPr>
            </w:pPr>
            <w:r w:rsidRPr="00276553">
              <w:rPr>
                <w:rFonts w:cs="B Nazanin"/>
                <w:b/>
                <w:bCs/>
                <w:sz w:val="22"/>
                <w:szCs w:val="22"/>
                <w:rtl/>
                <w:lang w:bidi="fa-IR"/>
              </w:rPr>
              <w:t>خدمات تحقیقاتی آرین گستر</w:t>
            </w:r>
          </w:p>
        </w:tc>
        <w:tc>
          <w:tcPr>
            <w:tcW w:w="1352" w:type="dxa"/>
            <w:shd w:val="clear" w:color="auto" w:fill="FFFFFF" w:themeFill="background1"/>
            <w:vAlign w:val="center"/>
          </w:tcPr>
          <w:p w14:paraId="115DDCFC"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تهران</w:t>
            </w:r>
          </w:p>
        </w:tc>
        <w:tc>
          <w:tcPr>
            <w:tcW w:w="612" w:type="dxa"/>
            <w:shd w:val="clear" w:color="auto" w:fill="FFFFFF" w:themeFill="background1"/>
            <w:vAlign w:val="center"/>
          </w:tcPr>
          <w:p w14:paraId="58F35F5A"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29</w:t>
            </w:r>
          </w:p>
        </w:tc>
        <w:tc>
          <w:tcPr>
            <w:tcW w:w="2744" w:type="dxa"/>
            <w:shd w:val="clear" w:color="auto" w:fill="FFFFFF" w:themeFill="background1"/>
            <w:vAlign w:val="center"/>
          </w:tcPr>
          <w:p w14:paraId="0B9DD531" w14:textId="77777777" w:rsidR="003B4D56" w:rsidRPr="00276553" w:rsidRDefault="003B4D56" w:rsidP="00C13D35">
            <w:pPr>
              <w:bidi/>
              <w:jc w:val="center"/>
              <w:rPr>
                <w:rFonts w:cs="B Nazanin"/>
                <w:b/>
                <w:bCs/>
                <w:sz w:val="22"/>
                <w:szCs w:val="22"/>
                <w:rtl/>
                <w:lang w:bidi="fa-IR"/>
              </w:rPr>
            </w:pPr>
            <w:r w:rsidRPr="00276553">
              <w:rPr>
                <w:rFonts w:cs="B Nazanin"/>
                <w:b/>
                <w:bCs/>
                <w:sz w:val="22"/>
                <w:szCs w:val="22"/>
                <w:rtl/>
                <w:lang w:bidi="fa-IR"/>
              </w:rPr>
              <w:t>مزرعه شورزیست کویر</w:t>
            </w:r>
          </w:p>
        </w:tc>
        <w:tc>
          <w:tcPr>
            <w:tcW w:w="1431" w:type="dxa"/>
            <w:shd w:val="clear" w:color="auto" w:fill="FFFFFF" w:themeFill="background1"/>
            <w:vAlign w:val="center"/>
          </w:tcPr>
          <w:p w14:paraId="410875F1"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یزد</w:t>
            </w:r>
          </w:p>
        </w:tc>
      </w:tr>
      <w:tr w:rsidR="003B4D56" w:rsidRPr="00280CB0" w14:paraId="0B96B738" w14:textId="77777777" w:rsidTr="00C13D35">
        <w:trPr>
          <w:jc w:val="center"/>
        </w:trPr>
        <w:tc>
          <w:tcPr>
            <w:tcW w:w="612" w:type="dxa"/>
            <w:shd w:val="clear" w:color="auto" w:fill="FFFFFF" w:themeFill="background1"/>
            <w:vAlign w:val="center"/>
          </w:tcPr>
          <w:p w14:paraId="5AD65784"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5</w:t>
            </w:r>
          </w:p>
        </w:tc>
        <w:tc>
          <w:tcPr>
            <w:tcW w:w="2311" w:type="dxa"/>
            <w:shd w:val="clear" w:color="auto" w:fill="FFFFFF" w:themeFill="background1"/>
            <w:vAlign w:val="center"/>
          </w:tcPr>
          <w:p w14:paraId="6BE83B4B" w14:textId="77777777" w:rsidR="003B4D56" w:rsidRPr="00276553" w:rsidRDefault="003B4D56" w:rsidP="00C13D35">
            <w:pPr>
              <w:jc w:val="center"/>
              <w:rPr>
                <w:rFonts w:cs="B Nazanin"/>
                <w:b/>
                <w:bCs/>
                <w:sz w:val="22"/>
                <w:szCs w:val="22"/>
                <w:lang w:bidi="fa-IR"/>
              </w:rPr>
            </w:pPr>
            <w:r w:rsidRPr="00276553">
              <w:rPr>
                <w:rFonts w:cs="B Nazanin"/>
                <w:b/>
                <w:bCs/>
                <w:sz w:val="22"/>
                <w:szCs w:val="22"/>
                <w:rtl/>
                <w:lang w:bidi="fa-IR"/>
              </w:rPr>
              <w:t>فناوران زیست سبز دریا</w:t>
            </w:r>
          </w:p>
        </w:tc>
        <w:tc>
          <w:tcPr>
            <w:tcW w:w="1352" w:type="dxa"/>
            <w:shd w:val="clear" w:color="auto" w:fill="FFFFFF" w:themeFill="background1"/>
            <w:vAlign w:val="center"/>
          </w:tcPr>
          <w:p w14:paraId="47378C01"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هرمزگان</w:t>
            </w:r>
          </w:p>
        </w:tc>
        <w:tc>
          <w:tcPr>
            <w:tcW w:w="612" w:type="dxa"/>
            <w:shd w:val="clear" w:color="auto" w:fill="FFFFFF" w:themeFill="background1"/>
            <w:vAlign w:val="center"/>
          </w:tcPr>
          <w:p w14:paraId="3902E199"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30</w:t>
            </w:r>
          </w:p>
        </w:tc>
        <w:tc>
          <w:tcPr>
            <w:tcW w:w="2744" w:type="dxa"/>
            <w:shd w:val="clear" w:color="auto" w:fill="FFFFFF" w:themeFill="background1"/>
            <w:vAlign w:val="center"/>
          </w:tcPr>
          <w:p w14:paraId="3E957F40" w14:textId="77777777" w:rsidR="003B4D56" w:rsidRPr="00276553" w:rsidRDefault="003B4D56" w:rsidP="00C13D35">
            <w:pPr>
              <w:bidi/>
              <w:jc w:val="center"/>
              <w:rPr>
                <w:rFonts w:cs="B Nazanin"/>
                <w:b/>
                <w:bCs/>
                <w:sz w:val="22"/>
                <w:szCs w:val="22"/>
                <w:rtl/>
                <w:lang w:bidi="fa-IR"/>
              </w:rPr>
            </w:pPr>
            <w:r w:rsidRPr="00276553">
              <w:rPr>
                <w:rFonts w:cs="B Nazanin"/>
                <w:b/>
                <w:bCs/>
                <w:sz w:val="22"/>
                <w:szCs w:val="22"/>
                <w:rtl/>
                <w:lang w:bidi="fa-IR"/>
              </w:rPr>
              <w:t>خاک آب انرژی زربین</w:t>
            </w:r>
          </w:p>
        </w:tc>
        <w:tc>
          <w:tcPr>
            <w:tcW w:w="1431" w:type="dxa"/>
            <w:shd w:val="clear" w:color="auto" w:fill="FFFFFF" w:themeFill="background1"/>
            <w:vAlign w:val="center"/>
          </w:tcPr>
          <w:p w14:paraId="083F9DD5"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تهران</w:t>
            </w:r>
          </w:p>
        </w:tc>
      </w:tr>
      <w:tr w:rsidR="003B4D56" w:rsidRPr="00280CB0" w14:paraId="6A7250CF" w14:textId="77777777" w:rsidTr="00C13D35">
        <w:trPr>
          <w:jc w:val="center"/>
        </w:trPr>
        <w:tc>
          <w:tcPr>
            <w:tcW w:w="612" w:type="dxa"/>
            <w:shd w:val="clear" w:color="auto" w:fill="FFFFFF" w:themeFill="background1"/>
            <w:vAlign w:val="center"/>
          </w:tcPr>
          <w:p w14:paraId="2FFF93B8"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6</w:t>
            </w:r>
          </w:p>
        </w:tc>
        <w:tc>
          <w:tcPr>
            <w:tcW w:w="2311" w:type="dxa"/>
            <w:shd w:val="clear" w:color="auto" w:fill="FFFFFF" w:themeFill="background1"/>
            <w:vAlign w:val="center"/>
          </w:tcPr>
          <w:p w14:paraId="7AD2D268" w14:textId="77777777" w:rsidR="003B4D56" w:rsidRPr="00276553" w:rsidRDefault="003B4D56" w:rsidP="00C13D35">
            <w:pPr>
              <w:jc w:val="center"/>
              <w:rPr>
                <w:rFonts w:cs="B Nazanin"/>
                <w:b/>
                <w:bCs/>
                <w:sz w:val="22"/>
                <w:szCs w:val="22"/>
                <w:lang w:bidi="fa-IR"/>
              </w:rPr>
            </w:pPr>
            <w:r w:rsidRPr="00276553">
              <w:rPr>
                <w:rFonts w:cs="B Nazanin"/>
                <w:b/>
                <w:bCs/>
                <w:sz w:val="22"/>
                <w:szCs w:val="22"/>
                <w:rtl/>
                <w:lang w:bidi="fa-IR"/>
              </w:rPr>
              <w:t>زیست دریا پروران آناهیتا</w:t>
            </w:r>
          </w:p>
        </w:tc>
        <w:tc>
          <w:tcPr>
            <w:tcW w:w="1352" w:type="dxa"/>
            <w:shd w:val="clear" w:color="auto" w:fill="FFFFFF" w:themeFill="background1"/>
            <w:vAlign w:val="center"/>
          </w:tcPr>
          <w:p w14:paraId="04DED473"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هرمزگان</w:t>
            </w:r>
          </w:p>
        </w:tc>
        <w:tc>
          <w:tcPr>
            <w:tcW w:w="612" w:type="dxa"/>
            <w:shd w:val="clear" w:color="auto" w:fill="FFFFFF" w:themeFill="background1"/>
            <w:vAlign w:val="center"/>
          </w:tcPr>
          <w:p w14:paraId="7388EC35"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31</w:t>
            </w:r>
          </w:p>
        </w:tc>
        <w:tc>
          <w:tcPr>
            <w:tcW w:w="2744" w:type="dxa"/>
            <w:shd w:val="clear" w:color="auto" w:fill="FFFFFF" w:themeFill="background1"/>
            <w:vAlign w:val="center"/>
          </w:tcPr>
          <w:p w14:paraId="66DAA271" w14:textId="68C35260" w:rsidR="003B4D56" w:rsidRPr="00276553" w:rsidRDefault="005B34F5" w:rsidP="00C13D35">
            <w:pPr>
              <w:bidi/>
              <w:jc w:val="center"/>
              <w:rPr>
                <w:rFonts w:cs="B Nazanin"/>
                <w:b/>
                <w:bCs/>
                <w:sz w:val="22"/>
                <w:szCs w:val="22"/>
                <w:rtl/>
                <w:lang w:bidi="fa-IR"/>
              </w:rPr>
            </w:pPr>
            <w:r w:rsidRPr="00276553">
              <w:rPr>
                <w:rFonts w:cs="B Nazanin"/>
                <w:b/>
                <w:bCs/>
                <w:sz w:val="22"/>
                <w:szCs w:val="22"/>
                <w:rtl/>
                <w:lang w:bidi="fa-IR"/>
              </w:rPr>
              <w:t>توسعه ذخایر زیستی جلبک</w:t>
            </w:r>
            <w:r w:rsidR="003B4D56" w:rsidRPr="00276553">
              <w:rPr>
                <w:rFonts w:cs="B Nazanin"/>
                <w:b/>
                <w:bCs/>
                <w:sz w:val="22"/>
                <w:szCs w:val="22"/>
                <w:rtl/>
                <w:lang w:bidi="fa-IR"/>
              </w:rPr>
              <w:t>های فارس</w:t>
            </w:r>
          </w:p>
        </w:tc>
        <w:tc>
          <w:tcPr>
            <w:tcW w:w="1431" w:type="dxa"/>
            <w:shd w:val="clear" w:color="auto" w:fill="FFFFFF" w:themeFill="background1"/>
            <w:vAlign w:val="center"/>
          </w:tcPr>
          <w:p w14:paraId="6C96A62F"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فارس</w:t>
            </w:r>
          </w:p>
        </w:tc>
      </w:tr>
      <w:tr w:rsidR="003B4D56" w:rsidRPr="00280CB0" w14:paraId="359C953B" w14:textId="77777777" w:rsidTr="00C13D35">
        <w:trPr>
          <w:jc w:val="center"/>
        </w:trPr>
        <w:tc>
          <w:tcPr>
            <w:tcW w:w="612" w:type="dxa"/>
            <w:shd w:val="clear" w:color="auto" w:fill="FFFFFF" w:themeFill="background1"/>
            <w:vAlign w:val="center"/>
          </w:tcPr>
          <w:p w14:paraId="3E92F93B"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7</w:t>
            </w:r>
          </w:p>
        </w:tc>
        <w:tc>
          <w:tcPr>
            <w:tcW w:w="2311" w:type="dxa"/>
            <w:shd w:val="clear" w:color="auto" w:fill="FFFFFF" w:themeFill="background1"/>
            <w:vAlign w:val="center"/>
          </w:tcPr>
          <w:p w14:paraId="277012B8" w14:textId="77777777" w:rsidR="003B4D56" w:rsidRPr="00276553" w:rsidRDefault="003B4D56" w:rsidP="00C13D35">
            <w:pPr>
              <w:jc w:val="center"/>
              <w:rPr>
                <w:rFonts w:cs="B Nazanin"/>
                <w:b/>
                <w:bCs/>
                <w:sz w:val="22"/>
                <w:szCs w:val="22"/>
                <w:lang w:bidi="fa-IR"/>
              </w:rPr>
            </w:pPr>
            <w:r w:rsidRPr="00276553">
              <w:rPr>
                <w:rFonts w:cs="B Nazanin"/>
                <w:b/>
                <w:bCs/>
                <w:sz w:val="22"/>
                <w:szCs w:val="22"/>
                <w:rtl/>
                <w:lang w:bidi="fa-IR"/>
              </w:rPr>
              <w:t>زیست پالایشگاه قشم</w:t>
            </w:r>
          </w:p>
        </w:tc>
        <w:tc>
          <w:tcPr>
            <w:tcW w:w="1352" w:type="dxa"/>
            <w:shd w:val="clear" w:color="auto" w:fill="FFFFFF" w:themeFill="background1"/>
            <w:vAlign w:val="center"/>
          </w:tcPr>
          <w:p w14:paraId="118ADEDC"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هرمزگان</w:t>
            </w:r>
          </w:p>
        </w:tc>
        <w:tc>
          <w:tcPr>
            <w:tcW w:w="612" w:type="dxa"/>
            <w:shd w:val="clear" w:color="auto" w:fill="FFFFFF" w:themeFill="background1"/>
            <w:vAlign w:val="center"/>
          </w:tcPr>
          <w:p w14:paraId="17945260"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32</w:t>
            </w:r>
          </w:p>
        </w:tc>
        <w:tc>
          <w:tcPr>
            <w:tcW w:w="2744" w:type="dxa"/>
            <w:shd w:val="clear" w:color="auto" w:fill="FFFFFF" w:themeFill="background1"/>
            <w:vAlign w:val="center"/>
          </w:tcPr>
          <w:p w14:paraId="3028E60C" w14:textId="77777777" w:rsidR="003B4D56" w:rsidRPr="00276553" w:rsidRDefault="003B4D56" w:rsidP="00C13D35">
            <w:pPr>
              <w:bidi/>
              <w:jc w:val="center"/>
              <w:rPr>
                <w:rFonts w:cs="B Nazanin"/>
                <w:b/>
                <w:bCs/>
                <w:sz w:val="22"/>
                <w:szCs w:val="22"/>
                <w:rtl/>
                <w:lang w:bidi="fa-IR"/>
              </w:rPr>
            </w:pPr>
            <w:r w:rsidRPr="00276553">
              <w:rPr>
                <w:rFonts w:cs="B Nazanin"/>
                <w:b/>
                <w:bCs/>
                <w:sz w:val="22"/>
                <w:szCs w:val="22"/>
                <w:rtl/>
                <w:lang w:bidi="fa-IR"/>
              </w:rPr>
              <w:t>صنایع زیستی سینا پژوهش مغان</w:t>
            </w:r>
          </w:p>
        </w:tc>
        <w:tc>
          <w:tcPr>
            <w:tcW w:w="1431" w:type="dxa"/>
            <w:shd w:val="clear" w:color="auto" w:fill="FFFFFF" w:themeFill="background1"/>
            <w:vAlign w:val="center"/>
          </w:tcPr>
          <w:p w14:paraId="2C0E248A"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تهران</w:t>
            </w:r>
          </w:p>
        </w:tc>
      </w:tr>
      <w:tr w:rsidR="003B4D56" w:rsidRPr="00280CB0" w14:paraId="0DE804C1" w14:textId="77777777" w:rsidTr="00C13D35">
        <w:trPr>
          <w:jc w:val="center"/>
        </w:trPr>
        <w:tc>
          <w:tcPr>
            <w:tcW w:w="612" w:type="dxa"/>
            <w:shd w:val="clear" w:color="auto" w:fill="FFFFFF" w:themeFill="background1"/>
            <w:vAlign w:val="center"/>
          </w:tcPr>
          <w:p w14:paraId="5315BCC4"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8</w:t>
            </w:r>
          </w:p>
        </w:tc>
        <w:tc>
          <w:tcPr>
            <w:tcW w:w="2311" w:type="dxa"/>
            <w:shd w:val="clear" w:color="auto" w:fill="FFFFFF" w:themeFill="background1"/>
            <w:vAlign w:val="center"/>
          </w:tcPr>
          <w:p w14:paraId="03F79E39" w14:textId="77777777" w:rsidR="003B4D56" w:rsidRPr="00276553" w:rsidRDefault="003B4D56" w:rsidP="00C13D35">
            <w:pPr>
              <w:jc w:val="center"/>
              <w:rPr>
                <w:rFonts w:cs="B Nazanin"/>
                <w:b/>
                <w:bCs/>
                <w:sz w:val="22"/>
                <w:szCs w:val="22"/>
                <w:lang w:bidi="fa-IR"/>
              </w:rPr>
            </w:pPr>
            <w:r w:rsidRPr="00276553">
              <w:rPr>
                <w:rFonts w:cs="B Nazanin"/>
                <w:b/>
                <w:bCs/>
                <w:sz w:val="22"/>
                <w:szCs w:val="22"/>
                <w:rtl/>
                <w:lang w:bidi="fa-IR"/>
              </w:rPr>
              <w:t>افق سبز استرآباد</w:t>
            </w:r>
          </w:p>
        </w:tc>
        <w:tc>
          <w:tcPr>
            <w:tcW w:w="1352" w:type="dxa"/>
            <w:shd w:val="clear" w:color="auto" w:fill="FFFFFF" w:themeFill="background1"/>
            <w:vAlign w:val="center"/>
          </w:tcPr>
          <w:p w14:paraId="4D7D9D37"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گلستان</w:t>
            </w:r>
          </w:p>
        </w:tc>
        <w:tc>
          <w:tcPr>
            <w:tcW w:w="612" w:type="dxa"/>
            <w:shd w:val="clear" w:color="auto" w:fill="FFFFFF" w:themeFill="background1"/>
            <w:vAlign w:val="center"/>
          </w:tcPr>
          <w:p w14:paraId="67051CC5"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33</w:t>
            </w:r>
          </w:p>
        </w:tc>
        <w:tc>
          <w:tcPr>
            <w:tcW w:w="2744" w:type="dxa"/>
            <w:shd w:val="clear" w:color="auto" w:fill="FFFFFF" w:themeFill="background1"/>
            <w:vAlign w:val="center"/>
          </w:tcPr>
          <w:p w14:paraId="4A2DB0F2" w14:textId="77777777" w:rsidR="003B4D56" w:rsidRPr="00276553" w:rsidRDefault="003B4D56" w:rsidP="00C13D35">
            <w:pPr>
              <w:bidi/>
              <w:jc w:val="center"/>
              <w:rPr>
                <w:rFonts w:cs="B Nazanin"/>
                <w:b/>
                <w:bCs/>
                <w:sz w:val="22"/>
                <w:szCs w:val="22"/>
                <w:rtl/>
                <w:lang w:bidi="fa-IR"/>
              </w:rPr>
            </w:pPr>
            <w:r w:rsidRPr="00276553">
              <w:rPr>
                <w:rFonts w:cs="B Nazanin"/>
                <w:b/>
                <w:bCs/>
                <w:sz w:val="22"/>
                <w:szCs w:val="22"/>
                <w:rtl/>
                <w:lang w:bidi="fa-IR"/>
              </w:rPr>
              <w:t>پارس فروغ زاگرس</w:t>
            </w:r>
          </w:p>
        </w:tc>
        <w:tc>
          <w:tcPr>
            <w:tcW w:w="1431" w:type="dxa"/>
            <w:shd w:val="clear" w:color="auto" w:fill="FFFFFF" w:themeFill="background1"/>
            <w:vAlign w:val="center"/>
          </w:tcPr>
          <w:p w14:paraId="55EA05A9"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البرز</w:t>
            </w:r>
          </w:p>
        </w:tc>
      </w:tr>
      <w:tr w:rsidR="003B4D56" w:rsidRPr="00280CB0" w14:paraId="51C050A3" w14:textId="77777777" w:rsidTr="00C13D35">
        <w:trPr>
          <w:jc w:val="center"/>
        </w:trPr>
        <w:tc>
          <w:tcPr>
            <w:tcW w:w="612" w:type="dxa"/>
            <w:shd w:val="clear" w:color="auto" w:fill="FFFFFF" w:themeFill="background1"/>
            <w:vAlign w:val="center"/>
          </w:tcPr>
          <w:p w14:paraId="190B2A38"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9</w:t>
            </w:r>
          </w:p>
        </w:tc>
        <w:tc>
          <w:tcPr>
            <w:tcW w:w="2311" w:type="dxa"/>
            <w:shd w:val="clear" w:color="auto" w:fill="FFFFFF" w:themeFill="background1"/>
            <w:vAlign w:val="center"/>
          </w:tcPr>
          <w:p w14:paraId="5C5F7278" w14:textId="77777777" w:rsidR="003B4D56" w:rsidRPr="00276553" w:rsidRDefault="003B4D56" w:rsidP="00C13D35">
            <w:pPr>
              <w:jc w:val="center"/>
              <w:rPr>
                <w:rFonts w:cs="B Nazanin"/>
                <w:b/>
                <w:bCs/>
                <w:sz w:val="22"/>
                <w:szCs w:val="22"/>
                <w:lang w:bidi="fa-IR"/>
              </w:rPr>
            </w:pPr>
            <w:r w:rsidRPr="00276553">
              <w:rPr>
                <w:rFonts w:cs="B Nazanin"/>
                <w:b/>
                <w:bCs/>
                <w:sz w:val="22"/>
                <w:szCs w:val="22"/>
                <w:rtl/>
                <w:lang w:bidi="fa-IR"/>
              </w:rPr>
              <w:t>تدارکاتی ایرانیان تجهیز کالا</w:t>
            </w:r>
          </w:p>
        </w:tc>
        <w:tc>
          <w:tcPr>
            <w:tcW w:w="1352" w:type="dxa"/>
            <w:shd w:val="clear" w:color="auto" w:fill="FFFFFF" w:themeFill="background1"/>
            <w:vAlign w:val="center"/>
          </w:tcPr>
          <w:p w14:paraId="54B75469"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تهران</w:t>
            </w:r>
          </w:p>
        </w:tc>
        <w:tc>
          <w:tcPr>
            <w:tcW w:w="612" w:type="dxa"/>
            <w:shd w:val="clear" w:color="auto" w:fill="FFFFFF" w:themeFill="background1"/>
            <w:vAlign w:val="center"/>
          </w:tcPr>
          <w:p w14:paraId="182E32CA"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34</w:t>
            </w:r>
          </w:p>
        </w:tc>
        <w:tc>
          <w:tcPr>
            <w:tcW w:w="2744" w:type="dxa"/>
            <w:shd w:val="clear" w:color="auto" w:fill="FFFFFF" w:themeFill="background1"/>
            <w:vAlign w:val="center"/>
          </w:tcPr>
          <w:p w14:paraId="3F5F1F6A" w14:textId="77777777" w:rsidR="003B4D56" w:rsidRPr="00276553" w:rsidRDefault="003B4D56" w:rsidP="00C13D35">
            <w:pPr>
              <w:bidi/>
              <w:jc w:val="center"/>
              <w:rPr>
                <w:rFonts w:cs="B Nazanin"/>
                <w:b/>
                <w:bCs/>
                <w:sz w:val="22"/>
                <w:szCs w:val="22"/>
                <w:rtl/>
                <w:lang w:bidi="fa-IR"/>
              </w:rPr>
            </w:pPr>
            <w:r w:rsidRPr="00276553">
              <w:rPr>
                <w:rFonts w:cs="B Nazanin"/>
                <w:b/>
                <w:bCs/>
                <w:sz w:val="22"/>
                <w:szCs w:val="22"/>
                <w:rtl/>
                <w:lang w:bidi="fa-IR"/>
              </w:rPr>
              <w:t>کیمیای باغ طبیعت</w:t>
            </w:r>
          </w:p>
        </w:tc>
        <w:tc>
          <w:tcPr>
            <w:tcW w:w="1431" w:type="dxa"/>
            <w:shd w:val="clear" w:color="auto" w:fill="FFFFFF" w:themeFill="background1"/>
            <w:vAlign w:val="center"/>
          </w:tcPr>
          <w:p w14:paraId="3F44E98B"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هرمزگان</w:t>
            </w:r>
          </w:p>
        </w:tc>
      </w:tr>
      <w:tr w:rsidR="003B4D56" w:rsidRPr="00280CB0" w14:paraId="398385FE" w14:textId="77777777" w:rsidTr="00C13D35">
        <w:trPr>
          <w:jc w:val="center"/>
        </w:trPr>
        <w:tc>
          <w:tcPr>
            <w:tcW w:w="612" w:type="dxa"/>
            <w:shd w:val="clear" w:color="auto" w:fill="FFFFFF" w:themeFill="background1"/>
            <w:vAlign w:val="center"/>
          </w:tcPr>
          <w:p w14:paraId="59E26092"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10</w:t>
            </w:r>
          </w:p>
        </w:tc>
        <w:tc>
          <w:tcPr>
            <w:tcW w:w="2311" w:type="dxa"/>
            <w:shd w:val="clear" w:color="auto" w:fill="FFFFFF" w:themeFill="background1"/>
            <w:vAlign w:val="center"/>
          </w:tcPr>
          <w:p w14:paraId="5C9F9555" w14:textId="77777777" w:rsidR="003B4D56" w:rsidRPr="00276553" w:rsidRDefault="003B4D56" w:rsidP="00C13D35">
            <w:pPr>
              <w:jc w:val="center"/>
              <w:rPr>
                <w:rFonts w:cs="B Nazanin"/>
                <w:b/>
                <w:bCs/>
                <w:sz w:val="22"/>
                <w:szCs w:val="22"/>
                <w:lang w:bidi="fa-IR"/>
              </w:rPr>
            </w:pPr>
            <w:r w:rsidRPr="00276553">
              <w:rPr>
                <w:rFonts w:cs="B Nazanin"/>
                <w:b/>
                <w:bCs/>
                <w:sz w:val="22"/>
                <w:szCs w:val="22"/>
                <w:rtl/>
                <w:lang w:bidi="fa-IR"/>
              </w:rPr>
              <w:t>پارس تک رخ</w:t>
            </w:r>
          </w:p>
        </w:tc>
        <w:tc>
          <w:tcPr>
            <w:tcW w:w="1352" w:type="dxa"/>
            <w:shd w:val="clear" w:color="auto" w:fill="FFFFFF" w:themeFill="background1"/>
            <w:vAlign w:val="center"/>
          </w:tcPr>
          <w:p w14:paraId="7130C4FA"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خراسان رضوی</w:t>
            </w:r>
          </w:p>
        </w:tc>
        <w:tc>
          <w:tcPr>
            <w:tcW w:w="612" w:type="dxa"/>
            <w:shd w:val="clear" w:color="auto" w:fill="FFFFFF" w:themeFill="background1"/>
            <w:vAlign w:val="center"/>
          </w:tcPr>
          <w:p w14:paraId="7701A89F"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35</w:t>
            </w:r>
          </w:p>
        </w:tc>
        <w:tc>
          <w:tcPr>
            <w:tcW w:w="2744" w:type="dxa"/>
            <w:shd w:val="clear" w:color="auto" w:fill="FFFFFF" w:themeFill="background1"/>
            <w:vAlign w:val="center"/>
          </w:tcPr>
          <w:p w14:paraId="15AEDB11" w14:textId="77777777" w:rsidR="003B4D56" w:rsidRPr="00276553" w:rsidRDefault="003B4D56" w:rsidP="00C13D35">
            <w:pPr>
              <w:bidi/>
              <w:jc w:val="center"/>
              <w:rPr>
                <w:rFonts w:cs="B Nazanin"/>
                <w:b/>
                <w:bCs/>
                <w:sz w:val="22"/>
                <w:szCs w:val="22"/>
                <w:rtl/>
                <w:lang w:bidi="fa-IR"/>
              </w:rPr>
            </w:pPr>
            <w:r w:rsidRPr="00276553">
              <w:rPr>
                <w:rFonts w:cs="B Nazanin"/>
                <w:b/>
                <w:bCs/>
                <w:sz w:val="22"/>
                <w:szCs w:val="22"/>
                <w:rtl/>
                <w:lang w:bidi="fa-IR"/>
              </w:rPr>
              <w:t>نور دارو گنبد</w:t>
            </w:r>
          </w:p>
        </w:tc>
        <w:tc>
          <w:tcPr>
            <w:tcW w:w="1431" w:type="dxa"/>
            <w:shd w:val="clear" w:color="auto" w:fill="FFFFFF" w:themeFill="background1"/>
            <w:vAlign w:val="center"/>
          </w:tcPr>
          <w:p w14:paraId="7016E607"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گلستان</w:t>
            </w:r>
          </w:p>
        </w:tc>
      </w:tr>
      <w:tr w:rsidR="003B4D56" w:rsidRPr="00280CB0" w14:paraId="63304BAF" w14:textId="77777777" w:rsidTr="00C13D35">
        <w:trPr>
          <w:jc w:val="center"/>
        </w:trPr>
        <w:tc>
          <w:tcPr>
            <w:tcW w:w="612" w:type="dxa"/>
            <w:shd w:val="clear" w:color="auto" w:fill="FFFFFF" w:themeFill="background1"/>
            <w:vAlign w:val="center"/>
          </w:tcPr>
          <w:p w14:paraId="05B82709"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11</w:t>
            </w:r>
          </w:p>
        </w:tc>
        <w:tc>
          <w:tcPr>
            <w:tcW w:w="2311" w:type="dxa"/>
            <w:shd w:val="clear" w:color="auto" w:fill="FFFFFF" w:themeFill="background1"/>
            <w:vAlign w:val="center"/>
          </w:tcPr>
          <w:p w14:paraId="04BE3BDF" w14:textId="77777777" w:rsidR="003B4D56" w:rsidRPr="00276553" w:rsidRDefault="003B4D56" w:rsidP="00C13D35">
            <w:pPr>
              <w:bidi/>
              <w:jc w:val="center"/>
              <w:rPr>
                <w:rFonts w:cs="B Nazanin"/>
                <w:b/>
                <w:bCs/>
                <w:sz w:val="22"/>
                <w:szCs w:val="22"/>
                <w:rtl/>
                <w:lang w:bidi="fa-IR"/>
              </w:rPr>
            </w:pPr>
            <w:r w:rsidRPr="00276553">
              <w:rPr>
                <w:rFonts w:cs="B Nazanin"/>
                <w:b/>
                <w:bCs/>
                <w:sz w:val="22"/>
                <w:szCs w:val="22"/>
                <w:rtl/>
                <w:lang w:bidi="fa-IR"/>
              </w:rPr>
              <w:t>زیست نهاده پویا</w:t>
            </w:r>
          </w:p>
        </w:tc>
        <w:tc>
          <w:tcPr>
            <w:tcW w:w="1352" w:type="dxa"/>
            <w:shd w:val="clear" w:color="auto" w:fill="FFFFFF" w:themeFill="background1"/>
            <w:vAlign w:val="center"/>
          </w:tcPr>
          <w:p w14:paraId="110B84F3"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زنجان</w:t>
            </w:r>
          </w:p>
        </w:tc>
        <w:tc>
          <w:tcPr>
            <w:tcW w:w="612" w:type="dxa"/>
            <w:shd w:val="clear" w:color="auto" w:fill="FFFFFF" w:themeFill="background1"/>
            <w:vAlign w:val="center"/>
          </w:tcPr>
          <w:p w14:paraId="01F814D4"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36</w:t>
            </w:r>
          </w:p>
        </w:tc>
        <w:tc>
          <w:tcPr>
            <w:tcW w:w="2744" w:type="dxa"/>
            <w:shd w:val="clear" w:color="auto" w:fill="FFFFFF" w:themeFill="background1"/>
            <w:vAlign w:val="center"/>
          </w:tcPr>
          <w:p w14:paraId="2543C57C" w14:textId="77777777" w:rsidR="003B4D56" w:rsidRPr="00276553" w:rsidRDefault="003B4D56" w:rsidP="00C13D35">
            <w:pPr>
              <w:bidi/>
              <w:jc w:val="center"/>
              <w:rPr>
                <w:rFonts w:cs="B Nazanin"/>
                <w:b/>
                <w:bCs/>
                <w:sz w:val="22"/>
                <w:szCs w:val="22"/>
                <w:rtl/>
                <w:lang w:bidi="fa-IR"/>
              </w:rPr>
            </w:pPr>
            <w:r w:rsidRPr="00276553">
              <w:rPr>
                <w:rFonts w:cs="B Nazanin"/>
                <w:b/>
                <w:bCs/>
                <w:sz w:val="22"/>
                <w:szCs w:val="22"/>
                <w:rtl/>
                <w:lang w:bidi="fa-IR"/>
              </w:rPr>
              <w:t>تعاونی مزرعه دریایی زرین قشم</w:t>
            </w:r>
          </w:p>
        </w:tc>
        <w:tc>
          <w:tcPr>
            <w:tcW w:w="1431" w:type="dxa"/>
            <w:shd w:val="clear" w:color="auto" w:fill="FFFFFF" w:themeFill="background1"/>
            <w:vAlign w:val="center"/>
          </w:tcPr>
          <w:p w14:paraId="33FBEFEE"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هرمزگان</w:t>
            </w:r>
          </w:p>
        </w:tc>
      </w:tr>
      <w:tr w:rsidR="003B4D56" w:rsidRPr="00280CB0" w14:paraId="70DA66A3" w14:textId="77777777" w:rsidTr="00C13D35">
        <w:trPr>
          <w:jc w:val="center"/>
        </w:trPr>
        <w:tc>
          <w:tcPr>
            <w:tcW w:w="612" w:type="dxa"/>
            <w:shd w:val="clear" w:color="auto" w:fill="FFFFFF" w:themeFill="background1"/>
            <w:vAlign w:val="center"/>
          </w:tcPr>
          <w:p w14:paraId="4ED46AB0"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12</w:t>
            </w:r>
          </w:p>
        </w:tc>
        <w:tc>
          <w:tcPr>
            <w:tcW w:w="2311" w:type="dxa"/>
            <w:shd w:val="clear" w:color="auto" w:fill="FFFFFF" w:themeFill="background1"/>
            <w:vAlign w:val="center"/>
          </w:tcPr>
          <w:p w14:paraId="460DD447" w14:textId="77777777" w:rsidR="003B4D56" w:rsidRPr="00276553" w:rsidRDefault="003B4D56" w:rsidP="00C13D35">
            <w:pPr>
              <w:bidi/>
              <w:jc w:val="center"/>
              <w:rPr>
                <w:rFonts w:cs="B Nazanin"/>
                <w:b/>
                <w:bCs/>
                <w:sz w:val="22"/>
                <w:szCs w:val="22"/>
                <w:rtl/>
                <w:lang w:bidi="fa-IR"/>
              </w:rPr>
            </w:pPr>
            <w:r w:rsidRPr="00276553">
              <w:rPr>
                <w:rFonts w:cs="B Nazanin"/>
                <w:b/>
                <w:bCs/>
                <w:sz w:val="22"/>
                <w:szCs w:val="22"/>
                <w:rtl/>
                <w:lang w:bidi="fa-IR"/>
              </w:rPr>
              <w:t>داروئی ریحان نقش جهان</w:t>
            </w:r>
          </w:p>
        </w:tc>
        <w:tc>
          <w:tcPr>
            <w:tcW w:w="1352" w:type="dxa"/>
            <w:shd w:val="clear" w:color="auto" w:fill="FFFFFF" w:themeFill="background1"/>
            <w:vAlign w:val="center"/>
          </w:tcPr>
          <w:p w14:paraId="1B9588AE"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اصفهان</w:t>
            </w:r>
          </w:p>
        </w:tc>
        <w:tc>
          <w:tcPr>
            <w:tcW w:w="612" w:type="dxa"/>
            <w:shd w:val="clear" w:color="auto" w:fill="FFFFFF" w:themeFill="background1"/>
            <w:vAlign w:val="center"/>
          </w:tcPr>
          <w:p w14:paraId="52A9295E"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37</w:t>
            </w:r>
          </w:p>
        </w:tc>
        <w:tc>
          <w:tcPr>
            <w:tcW w:w="2744" w:type="dxa"/>
            <w:shd w:val="clear" w:color="auto" w:fill="FFFFFF" w:themeFill="background1"/>
            <w:vAlign w:val="center"/>
          </w:tcPr>
          <w:p w14:paraId="3EA4D0CB" w14:textId="77777777" w:rsidR="003B4D56" w:rsidRPr="00276553" w:rsidRDefault="003B4D56" w:rsidP="00C13D35">
            <w:pPr>
              <w:bidi/>
              <w:jc w:val="center"/>
              <w:rPr>
                <w:rFonts w:cs="B Nazanin"/>
                <w:b/>
                <w:bCs/>
                <w:sz w:val="22"/>
                <w:szCs w:val="22"/>
                <w:rtl/>
                <w:lang w:bidi="fa-IR"/>
              </w:rPr>
            </w:pPr>
            <w:r w:rsidRPr="00276553">
              <w:rPr>
                <w:rFonts w:ascii="Calibri" w:hAnsi="Calibri" w:cs="B Nazanin"/>
                <w:b/>
                <w:bCs/>
                <w:color w:val="000000"/>
                <w:sz w:val="22"/>
                <w:szCs w:val="22"/>
                <w:rtl/>
                <w:lang w:bidi="fa-IR"/>
              </w:rPr>
              <w:t>دریاکاران قشم</w:t>
            </w:r>
          </w:p>
        </w:tc>
        <w:tc>
          <w:tcPr>
            <w:tcW w:w="1431" w:type="dxa"/>
            <w:shd w:val="clear" w:color="auto" w:fill="FFFFFF" w:themeFill="background1"/>
            <w:vAlign w:val="center"/>
          </w:tcPr>
          <w:p w14:paraId="53EAC6D3"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هرمزگان</w:t>
            </w:r>
          </w:p>
        </w:tc>
      </w:tr>
      <w:tr w:rsidR="003B4D56" w:rsidRPr="00280CB0" w14:paraId="0B337212" w14:textId="77777777" w:rsidTr="00C13D35">
        <w:trPr>
          <w:jc w:val="center"/>
        </w:trPr>
        <w:tc>
          <w:tcPr>
            <w:tcW w:w="612" w:type="dxa"/>
            <w:shd w:val="clear" w:color="auto" w:fill="FFFFFF" w:themeFill="background1"/>
            <w:vAlign w:val="center"/>
          </w:tcPr>
          <w:p w14:paraId="05A08131"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13</w:t>
            </w:r>
          </w:p>
        </w:tc>
        <w:tc>
          <w:tcPr>
            <w:tcW w:w="2311" w:type="dxa"/>
            <w:shd w:val="clear" w:color="auto" w:fill="FFFFFF" w:themeFill="background1"/>
            <w:vAlign w:val="center"/>
          </w:tcPr>
          <w:p w14:paraId="7988DF95" w14:textId="77777777" w:rsidR="003B4D56" w:rsidRPr="00276553" w:rsidRDefault="003B4D56" w:rsidP="00C13D35">
            <w:pPr>
              <w:bidi/>
              <w:jc w:val="center"/>
              <w:rPr>
                <w:rFonts w:cs="B Nazanin"/>
                <w:b/>
                <w:bCs/>
                <w:sz w:val="22"/>
                <w:szCs w:val="22"/>
                <w:rtl/>
                <w:lang w:bidi="fa-IR"/>
              </w:rPr>
            </w:pPr>
            <w:r w:rsidRPr="00276553">
              <w:rPr>
                <w:rFonts w:cs="B Nazanin"/>
                <w:b/>
                <w:bCs/>
                <w:sz w:val="22"/>
                <w:szCs w:val="22"/>
                <w:rtl/>
                <w:lang w:bidi="fa-IR"/>
              </w:rPr>
              <w:t>نوآوران نگین ارژن</w:t>
            </w:r>
          </w:p>
        </w:tc>
        <w:tc>
          <w:tcPr>
            <w:tcW w:w="1352" w:type="dxa"/>
            <w:shd w:val="clear" w:color="auto" w:fill="FFFFFF" w:themeFill="background1"/>
            <w:vAlign w:val="center"/>
          </w:tcPr>
          <w:p w14:paraId="12F64C78"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تهران</w:t>
            </w:r>
          </w:p>
        </w:tc>
        <w:tc>
          <w:tcPr>
            <w:tcW w:w="612" w:type="dxa"/>
            <w:shd w:val="clear" w:color="auto" w:fill="FFFFFF" w:themeFill="background1"/>
            <w:vAlign w:val="center"/>
          </w:tcPr>
          <w:p w14:paraId="0DE05C75"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38</w:t>
            </w:r>
          </w:p>
        </w:tc>
        <w:tc>
          <w:tcPr>
            <w:tcW w:w="2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47A534" w14:textId="77777777" w:rsidR="003B4D56" w:rsidRPr="00276553" w:rsidRDefault="003B4D56" w:rsidP="00C13D35">
            <w:pPr>
              <w:bidi/>
              <w:jc w:val="center"/>
              <w:rPr>
                <w:rFonts w:ascii="Calibri" w:hAnsi="Calibri" w:cs="B Nazanin"/>
                <w:b/>
                <w:bCs/>
                <w:color w:val="000000"/>
                <w:sz w:val="22"/>
                <w:szCs w:val="22"/>
                <w:lang w:bidi="fa-IR"/>
              </w:rPr>
            </w:pPr>
            <w:r w:rsidRPr="00276553">
              <w:rPr>
                <w:rFonts w:ascii="Calibri" w:hAnsi="Calibri" w:cs="B Nazanin"/>
                <w:b/>
                <w:bCs/>
                <w:color w:val="000000"/>
                <w:sz w:val="22"/>
                <w:szCs w:val="22"/>
                <w:rtl/>
                <w:lang w:bidi="fa-IR"/>
              </w:rPr>
              <w:t>تعاونی دانش بنیان آبزیان کاسپین</w:t>
            </w:r>
          </w:p>
        </w:tc>
        <w:tc>
          <w:tcPr>
            <w:tcW w:w="1431" w:type="dxa"/>
            <w:shd w:val="clear" w:color="auto" w:fill="FFFFFF" w:themeFill="background1"/>
            <w:vAlign w:val="center"/>
          </w:tcPr>
          <w:p w14:paraId="1E99BEA5"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مازندران</w:t>
            </w:r>
          </w:p>
        </w:tc>
      </w:tr>
      <w:tr w:rsidR="003B4D56" w:rsidRPr="00280CB0" w14:paraId="372C8191" w14:textId="77777777" w:rsidTr="00C13D35">
        <w:trPr>
          <w:jc w:val="center"/>
        </w:trPr>
        <w:tc>
          <w:tcPr>
            <w:tcW w:w="612" w:type="dxa"/>
            <w:shd w:val="clear" w:color="auto" w:fill="FFFFFF" w:themeFill="background1"/>
            <w:vAlign w:val="center"/>
          </w:tcPr>
          <w:p w14:paraId="4FABE3DF"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14</w:t>
            </w:r>
          </w:p>
        </w:tc>
        <w:tc>
          <w:tcPr>
            <w:tcW w:w="2311" w:type="dxa"/>
            <w:shd w:val="clear" w:color="auto" w:fill="FFFFFF" w:themeFill="background1"/>
            <w:vAlign w:val="center"/>
          </w:tcPr>
          <w:p w14:paraId="1051B8DB" w14:textId="77777777" w:rsidR="003B4D56" w:rsidRPr="00276553" w:rsidRDefault="003B4D56" w:rsidP="00C13D35">
            <w:pPr>
              <w:bidi/>
              <w:jc w:val="center"/>
              <w:rPr>
                <w:rFonts w:cs="B Nazanin"/>
                <w:b/>
                <w:bCs/>
                <w:sz w:val="22"/>
                <w:szCs w:val="22"/>
                <w:rtl/>
                <w:lang w:bidi="fa-IR"/>
              </w:rPr>
            </w:pPr>
            <w:r w:rsidRPr="00276553">
              <w:rPr>
                <w:rFonts w:cs="B Nazanin"/>
                <w:b/>
                <w:bCs/>
                <w:sz w:val="22"/>
                <w:szCs w:val="22"/>
                <w:rtl/>
                <w:lang w:bidi="fa-IR"/>
              </w:rPr>
              <w:t>نانو شیمی یاخته</w:t>
            </w:r>
          </w:p>
        </w:tc>
        <w:tc>
          <w:tcPr>
            <w:tcW w:w="1352" w:type="dxa"/>
            <w:shd w:val="clear" w:color="auto" w:fill="FFFFFF" w:themeFill="background1"/>
            <w:vAlign w:val="center"/>
          </w:tcPr>
          <w:p w14:paraId="2A2D710B"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تهران</w:t>
            </w:r>
          </w:p>
        </w:tc>
        <w:tc>
          <w:tcPr>
            <w:tcW w:w="612" w:type="dxa"/>
            <w:shd w:val="clear" w:color="auto" w:fill="FFFFFF" w:themeFill="background1"/>
            <w:vAlign w:val="center"/>
          </w:tcPr>
          <w:p w14:paraId="2C56716A"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39</w:t>
            </w:r>
          </w:p>
        </w:tc>
        <w:tc>
          <w:tcPr>
            <w:tcW w:w="2744" w:type="dxa"/>
            <w:tcBorders>
              <w:top w:val="nil"/>
              <w:left w:val="single" w:sz="4" w:space="0" w:color="auto"/>
              <w:bottom w:val="single" w:sz="4" w:space="0" w:color="auto"/>
              <w:right w:val="single" w:sz="4" w:space="0" w:color="auto"/>
            </w:tcBorders>
            <w:shd w:val="clear" w:color="auto" w:fill="FFFFFF" w:themeFill="background1"/>
            <w:vAlign w:val="center"/>
          </w:tcPr>
          <w:p w14:paraId="0B49AEC0" w14:textId="77777777" w:rsidR="003B4D56" w:rsidRPr="00276553" w:rsidRDefault="003B4D56" w:rsidP="00C13D35">
            <w:pPr>
              <w:bidi/>
              <w:jc w:val="center"/>
              <w:rPr>
                <w:rFonts w:ascii="Calibri" w:hAnsi="Calibri" w:cs="B Nazanin"/>
                <w:b/>
                <w:bCs/>
                <w:color w:val="000000"/>
                <w:sz w:val="22"/>
                <w:szCs w:val="22"/>
                <w:rtl/>
                <w:lang w:bidi="fa-IR"/>
              </w:rPr>
            </w:pPr>
            <w:r w:rsidRPr="00276553">
              <w:rPr>
                <w:rFonts w:ascii="Calibri" w:hAnsi="Calibri" w:cs="B Nazanin"/>
                <w:b/>
                <w:bCs/>
                <w:color w:val="000000"/>
                <w:sz w:val="22"/>
                <w:szCs w:val="22"/>
                <w:rtl/>
                <w:lang w:bidi="fa-IR"/>
              </w:rPr>
              <w:t>اشبال شیمی</w:t>
            </w:r>
          </w:p>
        </w:tc>
        <w:tc>
          <w:tcPr>
            <w:tcW w:w="1431" w:type="dxa"/>
            <w:shd w:val="clear" w:color="auto" w:fill="FFFFFF" w:themeFill="background1"/>
            <w:vAlign w:val="center"/>
          </w:tcPr>
          <w:p w14:paraId="24C1BAEB"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تهران</w:t>
            </w:r>
          </w:p>
        </w:tc>
      </w:tr>
      <w:tr w:rsidR="003B4D56" w:rsidRPr="00280CB0" w14:paraId="4178F05D" w14:textId="77777777" w:rsidTr="00C13D35">
        <w:trPr>
          <w:jc w:val="center"/>
        </w:trPr>
        <w:tc>
          <w:tcPr>
            <w:tcW w:w="612" w:type="dxa"/>
            <w:shd w:val="clear" w:color="auto" w:fill="FFFFFF" w:themeFill="background1"/>
            <w:vAlign w:val="center"/>
          </w:tcPr>
          <w:p w14:paraId="41737A5B"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15</w:t>
            </w:r>
          </w:p>
        </w:tc>
        <w:tc>
          <w:tcPr>
            <w:tcW w:w="2311" w:type="dxa"/>
            <w:shd w:val="clear" w:color="auto" w:fill="FFFFFF" w:themeFill="background1"/>
            <w:vAlign w:val="center"/>
          </w:tcPr>
          <w:p w14:paraId="0629D75E" w14:textId="77777777" w:rsidR="003B4D56" w:rsidRPr="00276553" w:rsidRDefault="003B4D56" w:rsidP="00C13D35">
            <w:pPr>
              <w:bidi/>
              <w:jc w:val="center"/>
              <w:rPr>
                <w:rFonts w:cs="B Nazanin"/>
                <w:b/>
                <w:bCs/>
                <w:sz w:val="22"/>
                <w:szCs w:val="22"/>
                <w:rtl/>
                <w:lang w:bidi="fa-IR"/>
              </w:rPr>
            </w:pPr>
            <w:r w:rsidRPr="00276553">
              <w:rPr>
                <w:rFonts w:cs="B Nazanin"/>
                <w:b/>
                <w:bCs/>
                <w:sz w:val="22"/>
                <w:szCs w:val="22"/>
                <w:rtl/>
                <w:lang w:bidi="fa-IR"/>
              </w:rPr>
              <w:t>هزاره سوم علوم ملل</w:t>
            </w:r>
          </w:p>
        </w:tc>
        <w:tc>
          <w:tcPr>
            <w:tcW w:w="1352" w:type="dxa"/>
            <w:shd w:val="clear" w:color="auto" w:fill="FFFFFF" w:themeFill="background1"/>
            <w:vAlign w:val="center"/>
          </w:tcPr>
          <w:p w14:paraId="0E37F09E"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تهران</w:t>
            </w:r>
          </w:p>
        </w:tc>
        <w:tc>
          <w:tcPr>
            <w:tcW w:w="612" w:type="dxa"/>
            <w:shd w:val="clear" w:color="auto" w:fill="FFFFFF" w:themeFill="background1"/>
            <w:vAlign w:val="center"/>
          </w:tcPr>
          <w:p w14:paraId="13168B1C"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40</w:t>
            </w:r>
          </w:p>
        </w:tc>
        <w:tc>
          <w:tcPr>
            <w:tcW w:w="2744" w:type="dxa"/>
            <w:tcBorders>
              <w:top w:val="nil"/>
              <w:left w:val="single" w:sz="4" w:space="0" w:color="auto"/>
              <w:bottom w:val="single" w:sz="4" w:space="0" w:color="auto"/>
              <w:right w:val="single" w:sz="4" w:space="0" w:color="auto"/>
            </w:tcBorders>
            <w:shd w:val="clear" w:color="auto" w:fill="FFFFFF" w:themeFill="background1"/>
            <w:vAlign w:val="center"/>
          </w:tcPr>
          <w:p w14:paraId="62E35D01" w14:textId="77777777" w:rsidR="003B4D56" w:rsidRPr="00276553" w:rsidRDefault="003B4D56" w:rsidP="00C13D35">
            <w:pPr>
              <w:bidi/>
              <w:jc w:val="center"/>
              <w:rPr>
                <w:rFonts w:ascii="Calibri" w:hAnsi="Calibri" w:cs="B Nazanin"/>
                <w:b/>
                <w:bCs/>
                <w:color w:val="000000"/>
                <w:sz w:val="22"/>
                <w:szCs w:val="22"/>
                <w:rtl/>
                <w:lang w:bidi="fa-IR"/>
              </w:rPr>
            </w:pPr>
            <w:r w:rsidRPr="00276553">
              <w:rPr>
                <w:rFonts w:ascii="Calibri" w:hAnsi="Calibri" w:cs="B Nazanin"/>
                <w:b/>
                <w:bCs/>
                <w:color w:val="000000"/>
                <w:sz w:val="22"/>
                <w:szCs w:val="22"/>
                <w:rtl/>
                <w:lang w:bidi="fa-IR"/>
              </w:rPr>
              <w:t>فردای سبز ایرانیان (آلگومد)</w:t>
            </w:r>
          </w:p>
        </w:tc>
        <w:tc>
          <w:tcPr>
            <w:tcW w:w="1431" w:type="dxa"/>
            <w:shd w:val="clear" w:color="auto" w:fill="FFFFFF" w:themeFill="background1"/>
            <w:vAlign w:val="center"/>
          </w:tcPr>
          <w:p w14:paraId="4773D32B"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تهران</w:t>
            </w:r>
          </w:p>
        </w:tc>
      </w:tr>
      <w:tr w:rsidR="003B4D56" w:rsidRPr="00280CB0" w14:paraId="76F7913C" w14:textId="77777777" w:rsidTr="00C13D35">
        <w:trPr>
          <w:jc w:val="center"/>
        </w:trPr>
        <w:tc>
          <w:tcPr>
            <w:tcW w:w="612" w:type="dxa"/>
            <w:shd w:val="clear" w:color="auto" w:fill="FFFFFF" w:themeFill="background1"/>
            <w:vAlign w:val="center"/>
          </w:tcPr>
          <w:p w14:paraId="57A9EE29"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16</w:t>
            </w:r>
          </w:p>
        </w:tc>
        <w:tc>
          <w:tcPr>
            <w:tcW w:w="2311" w:type="dxa"/>
            <w:shd w:val="clear" w:color="auto" w:fill="FFFFFF" w:themeFill="background1"/>
            <w:vAlign w:val="center"/>
          </w:tcPr>
          <w:p w14:paraId="2D227496" w14:textId="77777777" w:rsidR="003B4D56" w:rsidRPr="00276553" w:rsidRDefault="003B4D56" w:rsidP="00C13D35">
            <w:pPr>
              <w:bidi/>
              <w:jc w:val="center"/>
              <w:rPr>
                <w:rFonts w:cs="B Nazanin"/>
                <w:b/>
                <w:bCs/>
                <w:sz w:val="22"/>
                <w:szCs w:val="22"/>
                <w:rtl/>
                <w:lang w:bidi="fa-IR"/>
              </w:rPr>
            </w:pPr>
            <w:r w:rsidRPr="00276553">
              <w:rPr>
                <w:rFonts w:cs="B Nazanin"/>
                <w:b/>
                <w:bCs/>
                <w:sz w:val="22"/>
                <w:szCs w:val="22"/>
                <w:rtl/>
                <w:lang w:bidi="fa-IR"/>
              </w:rPr>
              <w:t>کیمیاگران ارمغان سبز طبیعت</w:t>
            </w:r>
          </w:p>
        </w:tc>
        <w:tc>
          <w:tcPr>
            <w:tcW w:w="1352" w:type="dxa"/>
            <w:shd w:val="clear" w:color="auto" w:fill="FFFFFF" w:themeFill="background1"/>
            <w:vAlign w:val="center"/>
          </w:tcPr>
          <w:p w14:paraId="1DDF623B"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تهران</w:t>
            </w:r>
          </w:p>
        </w:tc>
        <w:tc>
          <w:tcPr>
            <w:tcW w:w="612" w:type="dxa"/>
            <w:shd w:val="clear" w:color="auto" w:fill="FFFFFF" w:themeFill="background1"/>
            <w:vAlign w:val="center"/>
          </w:tcPr>
          <w:p w14:paraId="1DC82CB4"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41</w:t>
            </w:r>
          </w:p>
        </w:tc>
        <w:tc>
          <w:tcPr>
            <w:tcW w:w="2744" w:type="dxa"/>
            <w:tcBorders>
              <w:top w:val="nil"/>
              <w:left w:val="single" w:sz="4" w:space="0" w:color="auto"/>
              <w:bottom w:val="single" w:sz="4" w:space="0" w:color="auto"/>
              <w:right w:val="single" w:sz="4" w:space="0" w:color="auto"/>
            </w:tcBorders>
            <w:shd w:val="clear" w:color="auto" w:fill="FFFFFF" w:themeFill="background1"/>
            <w:vAlign w:val="center"/>
          </w:tcPr>
          <w:p w14:paraId="2367C2DE" w14:textId="77777777" w:rsidR="003B4D56" w:rsidRPr="00276553" w:rsidRDefault="003B4D56" w:rsidP="00C13D35">
            <w:pPr>
              <w:bidi/>
              <w:jc w:val="center"/>
              <w:rPr>
                <w:rFonts w:ascii="Calibri" w:hAnsi="Calibri" w:cs="B Nazanin"/>
                <w:b/>
                <w:bCs/>
                <w:color w:val="000000"/>
                <w:sz w:val="22"/>
                <w:szCs w:val="22"/>
                <w:rtl/>
                <w:lang w:bidi="fa-IR"/>
              </w:rPr>
            </w:pPr>
            <w:r w:rsidRPr="00276553">
              <w:rPr>
                <w:rFonts w:ascii="Calibri" w:hAnsi="Calibri" w:cs="B Nazanin"/>
                <w:b/>
                <w:bCs/>
                <w:color w:val="000000"/>
                <w:sz w:val="22"/>
                <w:szCs w:val="22"/>
                <w:rtl/>
                <w:lang w:bidi="fa-IR"/>
              </w:rPr>
              <w:t>لابراتوار نلا</w:t>
            </w:r>
          </w:p>
        </w:tc>
        <w:tc>
          <w:tcPr>
            <w:tcW w:w="1431" w:type="dxa"/>
            <w:shd w:val="clear" w:color="auto" w:fill="FFFFFF" w:themeFill="background1"/>
            <w:vAlign w:val="center"/>
          </w:tcPr>
          <w:p w14:paraId="5EAB9171"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آذربایجان شرقی</w:t>
            </w:r>
          </w:p>
        </w:tc>
      </w:tr>
      <w:tr w:rsidR="003B4D56" w:rsidRPr="00280CB0" w14:paraId="3D5E0506" w14:textId="77777777" w:rsidTr="00C13D35">
        <w:trPr>
          <w:jc w:val="center"/>
        </w:trPr>
        <w:tc>
          <w:tcPr>
            <w:tcW w:w="612" w:type="dxa"/>
            <w:shd w:val="clear" w:color="auto" w:fill="FFFFFF" w:themeFill="background1"/>
            <w:vAlign w:val="center"/>
          </w:tcPr>
          <w:p w14:paraId="128BAE4D"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17</w:t>
            </w:r>
          </w:p>
        </w:tc>
        <w:tc>
          <w:tcPr>
            <w:tcW w:w="2311" w:type="dxa"/>
            <w:shd w:val="clear" w:color="auto" w:fill="FFFFFF" w:themeFill="background1"/>
            <w:vAlign w:val="center"/>
          </w:tcPr>
          <w:p w14:paraId="13AA6B0F" w14:textId="77777777" w:rsidR="003B4D56" w:rsidRPr="00276553" w:rsidRDefault="003B4D56" w:rsidP="00C13D35">
            <w:pPr>
              <w:bidi/>
              <w:jc w:val="center"/>
              <w:rPr>
                <w:rFonts w:cs="B Nazanin"/>
                <w:b/>
                <w:bCs/>
                <w:sz w:val="22"/>
                <w:szCs w:val="22"/>
                <w:rtl/>
                <w:lang w:bidi="fa-IR"/>
              </w:rPr>
            </w:pPr>
            <w:r w:rsidRPr="00276553">
              <w:rPr>
                <w:rFonts w:cs="B Nazanin"/>
                <w:b/>
                <w:bCs/>
                <w:sz w:val="22"/>
                <w:szCs w:val="22"/>
                <w:rtl/>
                <w:lang w:bidi="fa-IR"/>
              </w:rPr>
              <w:t>نوین پژوهان دانش راستین</w:t>
            </w:r>
          </w:p>
        </w:tc>
        <w:tc>
          <w:tcPr>
            <w:tcW w:w="1352" w:type="dxa"/>
            <w:shd w:val="clear" w:color="auto" w:fill="FFFFFF" w:themeFill="background1"/>
            <w:vAlign w:val="center"/>
          </w:tcPr>
          <w:p w14:paraId="0BD9E2F0"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تهران</w:t>
            </w:r>
          </w:p>
        </w:tc>
        <w:tc>
          <w:tcPr>
            <w:tcW w:w="612" w:type="dxa"/>
            <w:shd w:val="clear" w:color="auto" w:fill="FFFFFF" w:themeFill="background1"/>
            <w:vAlign w:val="center"/>
          </w:tcPr>
          <w:p w14:paraId="40E3C56A"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42</w:t>
            </w:r>
          </w:p>
        </w:tc>
        <w:tc>
          <w:tcPr>
            <w:tcW w:w="2744" w:type="dxa"/>
            <w:tcBorders>
              <w:top w:val="single" w:sz="4" w:space="0" w:color="auto"/>
              <w:left w:val="nil"/>
              <w:bottom w:val="single" w:sz="4" w:space="0" w:color="auto"/>
              <w:right w:val="nil"/>
            </w:tcBorders>
            <w:shd w:val="clear" w:color="auto" w:fill="FFFFFF" w:themeFill="background1"/>
            <w:vAlign w:val="center"/>
          </w:tcPr>
          <w:p w14:paraId="7D193E22" w14:textId="77777777" w:rsidR="003B4D56" w:rsidRPr="00276553" w:rsidRDefault="003B4D56" w:rsidP="00C13D35">
            <w:pPr>
              <w:bidi/>
              <w:jc w:val="center"/>
              <w:rPr>
                <w:rFonts w:ascii="Calibri" w:hAnsi="Calibri" w:cs="B Nazanin"/>
                <w:b/>
                <w:bCs/>
                <w:color w:val="000000"/>
                <w:sz w:val="22"/>
                <w:szCs w:val="22"/>
                <w:rtl/>
                <w:lang w:bidi="fa-IR"/>
              </w:rPr>
            </w:pPr>
            <w:r w:rsidRPr="00276553">
              <w:rPr>
                <w:rFonts w:ascii="Calibri" w:hAnsi="Calibri" w:cs="B Nazanin"/>
                <w:b/>
                <w:bCs/>
                <w:color w:val="000000"/>
                <w:sz w:val="22"/>
                <w:szCs w:val="22"/>
                <w:rtl/>
                <w:lang w:bidi="fa-IR"/>
              </w:rPr>
              <w:t>عقیق سبز</w:t>
            </w:r>
          </w:p>
        </w:tc>
        <w:tc>
          <w:tcPr>
            <w:tcW w:w="1431" w:type="dxa"/>
            <w:shd w:val="clear" w:color="auto" w:fill="FFFFFF" w:themeFill="background1"/>
            <w:vAlign w:val="center"/>
          </w:tcPr>
          <w:p w14:paraId="4C719B42"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اصفهان</w:t>
            </w:r>
          </w:p>
        </w:tc>
      </w:tr>
      <w:tr w:rsidR="003B4D56" w:rsidRPr="00280CB0" w14:paraId="4BC3394A" w14:textId="77777777" w:rsidTr="00C13D35">
        <w:trPr>
          <w:jc w:val="center"/>
        </w:trPr>
        <w:tc>
          <w:tcPr>
            <w:tcW w:w="612" w:type="dxa"/>
            <w:shd w:val="clear" w:color="auto" w:fill="FFFFFF" w:themeFill="background1"/>
            <w:vAlign w:val="center"/>
          </w:tcPr>
          <w:p w14:paraId="5AF38D0C"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18</w:t>
            </w:r>
          </w:p>
        </w:tc>
        <w:tc>
          <w:tcPr>
            <w:tcW w:w="2311" w:type="dxa"/>
            <w:shd w:val="clear" w:color="auto" w:fill="FFFFFF" w:themeFill="background1"/>
            <w:vAlign w:val="center"/>
          </w:tcPr>
          <w:p w14:paraId="4C76E558" w14:textId="77777777" w:rsidR="003B4D56" w:rsidRPr="00276553" w:rsidRDefault="003B4D56" w:rsidP="00C13D35">
            <w:pPr>
              <w:bidi/>
              <w:jc w:val="center"/>
              <w:rPr>
                <w:rFonts w:cs="B Nazanin"/>
                <w:b/>
                <w:bCs/>
                <w:sz w:val="22"/>
                <w:szCs w:val="22"/>
                <w:rtl/>
                <w:lang w:bidi="fa-IR"/>
              </w:rPr>
            </w:pPr>
            <w:r w:rsidRPr="00276553">
              <w:rPr>
                <w:rFonts w:cs="B Nazanin"/>
                <w:b/>
                <w:bCs/>
                <w:sz w:val="22"/>
                <w:szCs w:val="22"/>
                <w:rtl/>
                <w:lang w:bidi="fa-IR"/>
              </w:rPr>
              <w:t>پیشگامان فراوری جلبک</w:t>
            </w:r>
          </w:p>
        </w:tc>
        <w:tc>
          <w:tcPr>
            <w:tcW w:w="1352" w:type="dxa"/>
            <w:shd w:val="clear" w:color="auto" w:fill="FFFFFF" w:themeFill="background1"/>
            <w:vAlign w:val="center"/>
          </w:tcPr>
          <w:p w14:paraId="08492E99"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تهران</w:t>
            </w:r>
          </w:p>
        </w:tc>
        <w:tc>
          <w:tcPr>
            <w:tcW w:w="612" w:type="dxa"/>
            <w:shd w:val="clear" w:color="auto" w:fill="FFFFFF" w:themeFill="background1"/>
            <w:vAlign w:val="center"/>
          </w:tcPr>
          <w:p w14:paraId="7A8D5DF3"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43</w:t>
            </w:r>
          </w:p>
        </w:tc>
        <w:tc>
          <w:tcPr>
            <w:tcW w:w="2744" w:type="dxa"/>
            <w:tcBorders>
              <w:top w:val="single" w:sz="4" w:space="0" w:color="auto"/>
              <w:left w:val="nil"/>
              <w:bottom w:val="single" w:sz="4" w:space="0" w:color="auto"/>
              <w:right w:val="nil"/>
            </w:tcBorders>
            <w:shd w:val="clear" w:color="auto" w:fill="FFFFFF" w:themeFill="background1"/>
            <w:vAlign w:val="center"/>
          </w:tcPr>
          <w:p w14:paraId="1C5A203A" w14:textId="77777777" w:rsidR="003B4D56" w:rsidRPr="00276553" w:rsidRDefault="003B4D56" w:rsidP="00C13D35">
            <w:pPr>
              <w:bidi/>
              <w:jc w:val="center"/>
              <w:rPr>
                <w:rFonts w:ascii="Calibri" w:hAnsi="Calibri" w:cs="B Nazanin"/>
                <w:b/>
                <w:bCs/>
                <w:color w:val="000000"/>
                <w:sz w:val="22"/>
                <w:szCs w:val="22"/>
                <w:rtl/>
                <w:lang w:bidi="fa-IR"/>
              </w:rPr>
            </w:pPr>
            <w:r w:rsidRPr="00276553">
              <w:rPr>
                <w:rFonts w:ascii="Calibri" w:hAnsi="Calibri" w:cs="B Nazanin"/>
                <w:b/>
                <w:bCs/>
                <w:color w:val="000000"/>
                <w:sz w:val="22"/>
                <w:szCs w:val="22"/>
                <w:rtl/>
                <w:lang w:bidi="fa-IR"/>
              </w:rPr>
              <w:t>اکسیر فارمد سلامت</w:t>
            </w:r>
          </w:p>
        </w:tc>
        <w:tc>
          <w:tcPr>
            <w:tcW w:w="1431" w:type="dxa"/>
            <w:shd w:val="clear" w:color="auto" w:fill="FFFFFF" w:themeFill="background1"/>
            <w:vAlign w:val="center"/>
          </w:tcPr>
          <w:p w14:paraId="489308BE"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خراسان رضوی</w:t>
            </w:r>
          </w:p>
        </w:tc>
      </w:tr>
      <w:tr w:rsidR="003B4D56" w:rsidRPr="00280CB0" w14:paraId="57E4B8CD" w14:textId="77777777" w:rsidTr="00E03005">
        <w:trPr>
          <w:jc w:val="center"/>
        </w:trPr>
        <w:tc>
          <w:tcPr>
            <w:tcW w:w="612" w:type="dxa"/>
            <w:shd w:val="clear" w:color="auto" w:fill="FFFFFF" w:themeFill="background1"/>
            <w:vAlign w:val="center"/>
          </w:tcPr>
          <w:p w14:paraId="1B79A4AD"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19</w:t>
            </w:r>
          </w:p>
        </w:tc>
        <w:tc>
          <w:tcPr>
            <w:tcW w:w="2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AF3DB1" w14:textId="77777777" w:rsidR="003B4D56" w:rsidRPr="00276553" w:rsidRDefault="003B4D56" w:rsidP="00C13D35">
            <w:pPr>
              <w:bidi/>
              <w:jc w:val="center"/>
              <w:rPr>
                <w:rFonts w:cs="B Nazanin"/>
                <w:b/>
                <w:bCs/>
                <w:sz w:val="22"/>
                <w:szCs w:val="22"/>
                <w:lang w:bidi="fa-IR"/>
              </w:rPr>
            </w:pPr>
            <w:r w:rsidRPr="00276553">
              <w:rPr>
                <w:rFonts w:cs="B Nazanin"/>
                <w:b/>
                <w:bCs/>
                <w:sz w:val="22"/>
                <w:szCs w:val="22"/>
                <w:rtl/>
                <w:lang w:bidi="fa-IR"/>
              </w:rPr>
              <w:t>ستاره شاخاب قشم</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DE75A8"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هرمزگان</w:t>
            </w:r>
          </w:p>
        </w:tc>
        <w:tc>
          <w:tcPr>
            <w:tcW w:w="612" w:type="dxa"/>
            <w:shd w:val="clear" w:color="auto" w:fill="FFFFFF" w:themeFill="background1"/>
            <w:vAlign w:val="center"/>
          </w:tcPr>
          <w:p w14:paraId="7E549D5F"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44</w:t>
            </w:r>
          </w:p>
        </w:tc>
        <w:tc>
          <w:tcPr>
            <w:tcW w:w="2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2642B8" w14:textId="77777777" w:rsidR="003B4D56" w:rsidRPr="00276553" w:rsidRDefault="003B4D56" w:rsidP="00C13D35">
            <w:pPr>
              <w:bidi/>
              <w:jc w:val="center"/>
              <w:rPr>
                <w:rFonts w:ascii="Calibri" w:hAnsi="Calibri" w:cs="B Nazanin"/>
                <w:b/>
                <w:bCs/>
                <w:color w:val="000000"/>
                <w:sz w:val="22"/>
                <w:szCs w:val="22"/>
                <w:rtl/>
                <w:lang w:bidi="fa-IR"/>
              </w:rPr>
            </w:pPr>
            <w:r w:rsidRPr="00276553">
              <w:rPr>
                <w:rFonts w:ascii="Calibri" w:hAnsi="Calibri" w:cs="B Nazanin"/>
                <w:b/>
                <w:bCs/>
                <w:color w:val="000000"/>
                <w:sz w:val="22"/>
                <w:szCs w:val="22"/>
                <w:rtl/>
                <w:lang w:bidi="fa-IR"/>
              </w:rPr>
              <w:t>زیست تاب جلبک لیان جنوب</w:t>
            </w:r>
          </w:p>
        </w:tc>
        <w:tc>
          <w:tcPr>
            <w:tcW w:w="1431" w:type="dxa"/>
            <w:shd w:val="clear" w:color="auto" w:fill="FFFFFF" w:themeFill="background1"/>
            <w:vAlign w:val="center"/>
          </w:tcPr>
          <w:p w14:paraId="49DA5466"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بوشهر</w:t>
            </w:r>
          </w:p>
        </w:tc>
      </w:tr>
      <w:tr w:rsidR="003B4D56" w:rsidRPr="00280CB0" w14:paraId="5254F9D0" w14:textId="77777777" w:rsidTr="00E03005">
        <w:trPr>
          <w:jc w:val="center"/>
        </w:trPr>
        <w:tc>
          <w:tcPr>
            <w:tcW w:w="612" w:type="dxa"/>
            <w:shd w:val="clear" w:color="auto" w:fill="FFFFFF" w:themeFill="background1"/>
            <w:vAlign w:val="center"/>
          </w:tcPr>
          <w:p w14:paraId="7C9271F3"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20</w:t>
            </w:r>
          </w:p>
        </w:tc>
        <w:tc>
          <w:tcPr>
            <w:tcW w:w="2311" w:type="dxa"/>
            <w:shd w:val="clear" w:color="auto" w:fill="FFFFFF" w:themeFill="background1"/>
            <w:vAlign w:val="center"/>
          </w:tcPr>
          <w:p w14:paraId="192A838C" w14:textId="77777777" w:rsidR="003B4D56" w:rsidRPr="00276553" w:rsidRDefault="003B4D56" w:rsidP="00C13D35">
            <w:pPr>
              <w:bidi/>
              <w:jc w:val="center"/>
              <w:rPr>
                <w:rFonts w:cs="B Nazanin"/>
                <w:b/>
                <w:bCs/>
                <w:sz w:val="22"/>
                <w:szCs w:val="22"/>
                <w:rtl/>
                <w:lang w:bidi="fa-IR"/>
              </w:rPr>
            </w:pPr>
            <w:r w:rsidRPr="00276553">
              <w:rPr>
                <w:rFonts w:cs="B Nazanin"/>
                <w:b/>
                <w:bCs/>
                <w:sz w:val="22"/>
                <w:szCs w:val="22"/>
                <w:rtl/>
                <w:lang w:bidi="fa-IR"/>
              </w:rPr>
              <w:t>سبز سلامت ویستا</w:t>
            </w:r>
          </w:p>
        </w:tc>
        <w:tc>
          <w:tcPr>
            <w:tcW w:w="1352" w:type="dxa"/>
            <w:shd w:val="clear" w:color="auto" w:fill="FFFFFF" w:themeFill="background1"/>
            <w:vAlign w:val="center"/>
          </w:tcPr>
          <w:p w14:paraId="0F05468A"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تهران</w:t>
            </w:r>
          </w:p>
        </w:tc>
        <w:tc>
          <w:tcPr>
            <w:tcW w:w="612" w:type="dxa"/>
            <w:shd w:val="clear" w:color="auto" w:fill="FFFFFF" w:themeFill="background1"/>
            <w:vAlign w:val="center"/>
          </w:tcPr>
          <w:p w14:paraId="586FC3D8"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45</w:t>
            </w:r>
          </w:p>
        </w:tc>
        <w:tc>
          <w:tcPr>
            <w:tcW w:w="2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B919A6" w14:textId="77777777" w:rsidR="003B4D56" w:rsidRPr="00276553" w:rsidRDefault="003B4D56" w:rsidP="00C13D35">
            <w:pPr>
              <w:bidi/>
              <w:jc w:val="center"/>
              <w:rPr>
                <w:rFonts w:ascii="Calibri" w:hAnsi="Calibri" w:cs="B Nazanin"/>
                <w:b/>
                <w:bCs/>
                <w:color w:val="000000"/>
                <w:sz w:val="22"/>
                <w:szCs w:val="22"/>
                <w:rtl/>
                <w:lang w:bidi="fa-IR"/>
              </w:rPr>
            </w:pPr>
            <w:r w:rsidRPr="00276553">
              <w:rPr>
                <w:rFonts w:ascii="Calibri" w:hAnsi="Calibri" w:cs="B Nazanin"/>
                <w:b/>
                <w:bCs/>
                <w:color w:val="000000"/>
                <w:sz w:val="22"/>
                <w:szCs w:val="22"/>
                <w:rtl/>
                <w:lang w:bidi="fa-IR"/>
              </w:rPr>
              <w:t>سبزینه مارال یزد</w:t>
            </w:r>
          </w:p>
        </w:tc>
        <w:tc>
          <w:tcPr>
            <w:tcW w:w="1431" w:type="dxa"/>
            <w:shd w:val="clear" w:color="auto" w:fill="FFFFFF" w:themeFill="background1"/>
            <w:vAlign w:val="center"/>
          </w:tcPr>
          <w:p w14:paraId="2219C987"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یزد</w:t>
            </w:r>
          </w:p>
        </w:tc>
      </w:tr>
      <w:tr w:rsidR="003B4D56" w:rsidRPr="00280CB0" w14:paraId="02B2EFDC" w14:textId="77777777" w:rsidTr="00C13D35">
        <w:trPr>
          <w:jc w:val="center"/>
        </w:trPr>
        <w:tc>
          <w:tcPr>
            <w:tcW w:w="612" w:type="dxa"/>
            <w:shd w:val="clear" w:color="auto" w:fill="FFFFFF" w:themeFill="background1"/>
            <w:vAlign w:val="center"/>
          </w:tcPr>
          <w:p w14:paraId="21007C21"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21</w:t>
            </w:r>
          </w:p>
        </w:tc>
        <w:tc>
          <w:tcPr>
            <w:tcW w:w="2311" w:type="dxa"/>
            <w:shd w:val="clear" w:color="auto" w:fill="FFFFFF" w:themeFill="background1"/>
            <w:vAlign w:val="center"/>
          </w:tcPr>
          <w:p w14:paraId="2AA6B01E" w14:textId="77777777" w:rsidR="003B4D56" w:rsidRPr="00276553" w:rsidRDefault="003B4D56" w:rsidP="00C13D35">
            <w:pPr>
              <w:bidi/>
              <w:jc w:val="center"/>
              <w:rPr>
                <w:rFonts w:cs="B Nazanin"/>
                <w:b/>
                <w:bCs/>
                <w:sz w:val="22"/>
                <w:szCs w:val="22"/>
                <w:rtl/>
                <w:lang w:bidi="fa-IR"/>
              </w:rPr>
            </w:pPr>
            <w:r w:rsidRPr="00276553">
              <w:rPr>
                <w:rFonts w:cs="B Nazanin"/>
                <w:b/>
                <w:bCs/>
                <w:sz w:val="22"/>
                <w:szCs w:val="22"/>
                <w:rtl/>
                <w:lang w:bidi="fa-IR"/>
              </w:rPr>
              <w:t>زیست پژوهان پالیز</w:t>
            </w:r>
          </w:p>
        </w:tc>
        <w:tc>
          <w:tcPr>
            <w:tcW w:w="1352" w:type="dxa"/>
            <w:shd w:val="clear" w:color="auto" w:fill="FFFFFF" w:themeFill="background1"/>
            <w:vAlign w:val="center"/>
          </w:tcPr>
          <w:p w14:paraId="57BF363B"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آذربایجان غربی</w:t>
            </w:r>
          </w:p>
        </w:tc>
        <w:tc>
          <w:tcPr>
            <w:tcW w:w="612" w:type="dxa"/>
            <w:shd w:val="clear" w:color="auto" w:fill="FFFFFF" w:themeFill="background1"/>
            <w:vAlign w:val="center"/>
          </w:tcPr>
          <w:p w14:paraId="5D904C46"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46</w:t>
            </w:r>
          </w:p>
        </w:tc>
        <w:tc>
          <w:tcPr>
            <w:tcW w:w="2744" w:type="dxa"/>
            <w:tcBorders>
              <w:top w:val="nil"/>
              <w:left w:val="single" w:sz="4" w:space="0" w:color="auto"/>
              <w:bottom w:val="single" w:sz="4" w:space="0" w:color="auto"/>
              <w:right w:val="single" w:sz="4" w:space="0" w:color="auto"/>
            </w:tcBorders>
            <w:shd w:val="clear" w:color="auto" w:fill="FFFFFF" w:themeFill="background1"/>
            <w:vAlign w:val="center"/>
          </w:tcPr>
          <w:p w14:paraId="03CB0747" w14:textId="77777777" w:rsidR="003B4D56" w:rsidRPr="00276553" w:rsidRDefault="003B4D56" w:rsidP="00C13D35">
            <w:pPr>
              <w:bidi/>
              <w:jc w:val="center"/>
              <w:rPr>
                <w:rFonts w:ascii="Calibri" w:hAnsi="Calibri" w:cs="B Nazanin"/>
                <w:b/>
                <w:bCs/>
                <w:color w:val="000000"/>
                <w:sz w:val="22"/>
                <w:szCs w:val="22"/>
                <w:rtl/>
                <w:lang w:bidi="fa-IR"/>
              </w:rPr>
            </w:pPr>
            <w:r w:rsidRPr="00276553">
              <w:rPr>
                <w:rFonts w:ascii="Calibri" w:hAnsi="Calibri" w:cs="B Nazanin"/>
                <w:b/>
                <w:bCs/>
                <w:color w:val="000000"/>
                <w:sz w:val="22"/>
                <w:szCs w:val="22"/>
                <w:rtl/>
                <w:lang w:bidi="fa-IR"/>
              </w:rPr>
              <w:t>ریزجلبک ققنوس</w:t>
            </w:r>
          </w:p>
        </w:tc>
        <w:tc>
          <w:tcPr>
            <w:tcW w:w="1431" w:type="dxa"/>
            <w:shd w:val="clear" w:color="auto" w:fill="FFFFFF" w:themeFill="background1"/>
            <w:vAlign w:val="center"/>
          </w:tcPr>
          <w:p w14:paraId="1EE2ED36"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اصفهان</w:t>
            </w:r>
          </w:p>
        </w:tc>
      </w:tr>
      <w:tr w:rsidR="003B4D56" w:rsidRPr="00280CB0" w14:paraId="267F9E96" w14:textId="77777777" w:rsidTr="00C13D35">
        <w:trPr>
          <w:jc w:val="center"/>
        </w:trPr>
        <w:tc>
          <w:tcPr>
            <w:tcW w:w="612" w:type="dxa"/>
            <w:shd w:val="clear" w:color="auto" w:fill="FFFFFF" w:themeFill="background1"/>
            <w:vAlign w:val="center"/>
          </w:tcPr>
          <w:p w14:paraId="25A88A17"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22</w:t>
            </w:r>
          </w:p>
        </w:tc>
        <w:tc>
          <w:tcPr>
            <w:tcW w:w="2311" w:type="dxa"/>
            <w:shd w:val="clear" w:color="auto" w:fill="FFFFFF" w:themeFill="background1"/>
            <w:vAlign w:val="center"/>
          </w:tcPr>
          <w:p w14:paraId="4DC64C8E" w14:textId="551D4C3A" w:rsidR="003B4D56" w:rsidRPr="00276553" w:rsidRDefault="00242E0D" w:rsidP="00C13D35">
            <w:pPr>
              <w:bidi/>
              <w:jc w:val="center"/>
              <w:rPr>
                <w:rFonts w:cs="B Nazanin"/>
                <w:b/>
                <w:bCs/>
                <w:sz w:val="22"/>
                <w:szCs w:val="22"/>
                <w:rtl/>
                <w:lang w:bidi="fa-IR"/>
              </w:rPr>
            </w:pPr>
            <w:r w:rsidRPr="00276553">
              <w:rPr>
                <w:rFonts w:cs="B Nazanin"/>
                <w:b/>
                <w:bCs/>
                <w:sz w:val="22"/>
                <w:szCs w:val="22"/>
                <w:rtl/>
                <w:lang w:bidi="fa-IR"/>
              </w:rPr>
              <w:t>نیک پایا کارن فارمد</w:t>
            </w:r>
          </w:p>
        </w:tc>
        <w:tc>
          <w:tcPr>
            <w:tcW w:w="1352" w:type="dxa"/>
            <w:shd w:val="clear" w:color="auto" w:fill="FFFFFF" w:themeFill="background1"/>
            <w:vAlign w:val="center"/>
          </w:tcPr>
          <w:p w14:paraId="4B73B6E8" w14:textId="6B11DBA1" w:rsidR="003B4D56" w:rsidRPr="00280CB0" w:rsidRDefault="00242E0D" w:rsidP="00C13D35">
            <w:pPr>
              <w:bidi/>
              <w:jc w:val="center"/>
              <w:rPr>
                <w:rFonts w:cs="B Nazanin"/>
                <w:sz w:val="22"/>
                <w:szCs w:val="22"/>
                <w:rtl/>
                <w:lang w:bidi="fa-IR"/>
              </w:rPr>
            </w:pPr>
            <w:r w:rsidRPr="00280CB0">
              <w:rPr>
                <w:rFonts w:cs="B Nazanin"/>
                <w:sz w:val="22"/>
                <w:szCs w:val="22"/>
                <w:rtl/>
                <w:lang w:bidi="fa-IR"/>
              </w:rPr>
              <w:t>البرز</w:t>
            </w:r>
          </w:p>
        </w:tc>
        <w:tc>
          <w:tcPr>
            <w:tcW w:w="612" w:type="dxa"/>
            <w:shd w:val="clear" w:color="auto" w:fill="FFFFFF" w:themeFill="background1"/>
            <w:vAlign w:val="center"/>
          </w:tcPr>
          <w:p w14:paraId="313CBB86"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47</w:t>
            </w:r>
          </w:p>
        </w:tc>
        <w:tc>
          <w:tcPr>
            <w:tcW w:w="2744" w:type="dxa"/>
            <w:tcBorders>
              <w:top w:val="nil"/>
              <w:left w:val="single" w:sz="4" w:space="0" w:color="auto"/>
              <w:bottom w:val="single" w:sz="4" w:space="0" w:color="auto"/>
              <w:right w:val="single" w:sz="4" w:space="0" w:color="auto"/>
            </w:tcBorders>
            <w:shd w:val="clear" w:color="auto" w:fill="FFFFFF" w:themeFill="background1"/>
            <w:vAlign w:val="center"/>
          </w:tcPr>
          <w:p w14:paraId="01F2C3F9" w14:textId="77777777" w:rsidR="003B4D56" w:rsidRPr="00276553" w:rsidRDefault="003B4D56" w:rsidP="00C13D35">
            <w:pPr>
              <w:bidi/>
              <w:jc w:val="center"/>
              <w:rPr>
                <w:rFonts w:ascii="Calibri" w:hAnsi="Calibri" w:cs="B Nazanin"/>
                <w:b/>
                <w:bCs/>
                <w:color w:val="000000"/>
                <w:sz w:val="22"/>
                <w:szCs w:val="22"/>
                <w:rtl/>
                <w:lang w:bidi="fa-IR"/>
              </w:rPr>
            </w:pPr>
            <w:r w:rsidRPr="00276553">
              <w:rPr>
                <w:rFonts w:ascii="Calibri" w:hAnsi="Calibri" w:cs="B Nazanin"/>
                <w:b/>
                <w:bCs/>
                <w:color w:val="000000"/>
                <w:sz w:val="22"/>
                <w:szCs w:val="22"/>
                <w:rtl/>
                <w:lang w:bidi="fa-IR"/>
              </w:rPr>
              <w:t>جلبک و آرتیمای ارومیه</w:t>
            </w:r>
          </w:p>
        </w:tc>
        <w:tc>
          <w:tcPr>
            <w:tcW w:w="1431" w:type="dxa"/>
            <w:shd w:val="clear" w:color="auto" w:fill="FFFFFF" w:themeFill="background1"/>
            <w:vAlign w:val="center"/>
          </w:tcPr>
          <w:p w14:paraId="5954D516"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آذربایجان غربی</w:t>
            </w:r>
          </w:p>
        </w:tc>
      </w:tr>
      <w:tr w:rsidR="003B4D56" w:rsidRPr="00280CB0" w14:paraId="70CD87FE" w14:textId="77777777" w:rsidTr="00C13D35">
        <w:trPr>
          <w:jc w:val="center"/>
        </w:trPr>
        <w:tc>
          <w:tcPr>
            <w:tcW w:w="612" w:type="dxa"/>
            <w:shd w:val="clear" w:color="auto" w:fill="FFFFFF" w:themeFill="background1"/>
            <w:vAlign w:val="center"/>
          </w:tcPr>
          <w:p w14:paraId="08F3B910"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23</w:t>
            </w:r>
          </w:p>
        </w:tc>
        <w:tc>
          <w:tcPr>
            <w:tcW w:w="2311" w:type="dxa"/>
            <w:shd w:val="clear" w:color="auto" w:fill="FFFFFF" w:themeFill="background1"/>
            <w:vAlign w:val="center"/>
          </w:tcPr>
          <w:p w14:paraId="090F42C1" w14:textId="77777777" w:rsidR="003B4D56" w:rsidRPr="00276553" w:rsidRDefault="003B4D56" w:rsidP="00C13D35">
            <w:pPr>
              <w:bidi/>
              <w:jc w:val="center"/>
              <w:rPr>
                <w:rFonts w:cs="B Nazanin"/>
                <w:b/>
                <w:bCs/>
                <w:sz w:val="22"/>
                <w:szCs w:val="22"/>
                <w:rtl/>
                <w:lang w:bidi="fa-IR"/>
              </w:rPr>
            </w:pPr>
            <w:r w:rsidRPr="00276553">
              <w:rPr>
                <w:rFonts w:cs="B Nazanin"/>
                <w:b/>
                <w:bCs/>
                <w:sz w:val="22"/>
                <w:szCs w:val="22"/>
                <w:rtl/>
                <w:lang w:bidi="fa-IR"/>
              </w:rPr>
              <w:t>خوراک سازان رشد اصفهان</w:t>
            </w:r>
          </w:p>
        </w:tc>
        <w:tc>
          <w:tcPr>
            <w:tcW w:w="1352" w:type="dxa"/>
            <w:shd w:val="clear" w:color="auto" w:fill="FFFFFF" w:themeFill="background1"/>
            <w:vAlign w:val="center"/>
          </w:tcPr>
          <w:p w14:paraId="29809279"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اصفهان</w:t>
            </w:r>
          </w:p>
        </w:tc>
        <w:tc>
          <w:tcPr>
            <w:tcW w:w="612" w:type="dxa"/>
            <w:shd w:val="clear" w:color="auto" w:fill="FFFFFF" w:themeFill="background1"/>
            <w:vAlign w:val="center"/>
          </w:tcPr>
          <w:p w14:paraId="447FF3D0"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48</w:t>
            </w:r>
          </w:p>
        </w:tc>
        <w:tc>
          <w:tcPr>
            <w:tcW w:w="2744" w:type="dxa"/>
            <w:tcBorders>
              <w:top w:val="nil"/>
              <w:left w:val="single" w:sz="4" w:space="0" w:color="auto"/>
              <w:bottom w:val="single" w:sz="4" w:space="0" w:color="auto"/>
              <w:right w:val="single" w:sz="4" w:space="0" w:color="auto"/>
            </w:tcBorders>
            <w:shd w:val="clear" w:color="auto" w:fill="FFFFFF" w:themeFill="background1"/>
            <w:vAlign w:val="center"/>
          </w:tcPr>
          <w:p w14:paraId="7BB953D1" w14:textId="77777777" w:rsidR="003B4D56" w:rsidRPr="00276553" w:rsidRDefault="003B4D56" w:rsidP="00C13D35">
            <w:pPr>
              <w:bidi/>
              <w:jc w:val="center"/>
              <w:rPr>
                <w:rFonts w:ascii="Calibri" w:hAnsi="Calibri" w:cs="B Nazanin"/>
                <w:b/>
                <w:bCs/>
                <w:color w:val="000000"/>
                <w:sz w:val="22"/>
                <w:szCs w:val="22"/>
                <w:rtl/>
                <w:lang w:bidi="fa-IR"/>
              </w:rPr>
            </w:pPr>
            <w:r w:rsidRPr="00276553">
              <w:rPr>
                <w:rFonts w:ascii="Calibri" w:hAnsi="Calibri" w:cs="B Nazanin"/>
                <w:b/>
                <w:bCs/>
                <w:color w:val="000000"/>
                <w:sz w:val="22"/>
                <w:szCs w:val="22"/>
                <w:rtl/>
                <w:lang w:bidi="fa-IR"/>
              </w:rPr>
              <w:t>سلامت گیاه دریا قشم</w:t>
            </w:r>
          </w:p>
        </w:tc>
        <w:tc>
          <w:tcPr>
            <w:tcW w:w="1431" w:type="dxa"/>
            <w:shd w:val="clear" w:color="auto" w:fill="FFFFFF" w:themeFill="background1"/>
            <w:vAlign w:val="center"/>
          </w:tcPr>
          <w:p w14:paraId="0FD1704A"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هرمزگان</w:t>
            </w:r>
          </w:p>
        </w:tc>
      </w:tr>
      <w:tr w:rsidR="003B4D56" w:rsidRPr="00280CB0" w14:paraId="4AB28AF5" w14:textId="77777777" w:rsidTr="00C13D35">
        <w:trPr>
          <w:jc w:val="center"/>
        </w:trPr>
        <w:tc>
          <w:tcPr>
            <w:tcW w:w="612" w:type="dxa"/>
            <w:shd w:val="clear" w:color="auto" w:fill="FFFFFF" w:themeFill="background1"/>
            <w:vAlign w:val="center"/>
          </w:tcPr>
          <w:p w14:paraId="17E7158F"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24</w:t>
            </w:r>
          </w:p>
        </w:tc>
        <w:tc>
          <w:tcPr>
            <w:tcW w:w="2311" w:type="dxa"/>
            <w:shd w:val="clear" w:color="auto" w:fill="FFFFFF" w:themeFill="background1"/>
            <w:vAlign w:val="center"/>
          </w:tcPr>
          <w:p w14:paraId="1732D336" w14:textId="77777777" w:rsidR="003B4D56" w:rsidRPr="00276553" w:rsidRDefault="003B4D56" w:rsidP="00C13D35">
            <w:pPr>
              <w:tabs>
                <w:tab w:val="left" w:pos="231"/>
              </w:tabs>
              <w:bidi/>
              <w:jc w:val="center"/>
              <w:rPr>
                <w:rFonts w:cs="B Nazanin"/>
                <w:b/>
                <w:bCs/>
                <w:sz w:val="22"/>
                <w:szCs w:val="22"/>
                <w:rtl/>
                <w:lang w:bidi="fa-IR"/>
              </w:rPr>
            </w:pPr>
            <w:r w:rsidRPr="00276553">
              <w:rPr>
                <w:rFonts w:cs="B Nazanin"/>
                <w:b/>
                <w:bCs/>
                <w:sz w:val="22"/>
                <w:szCs w:val="22"/>
                <w:rtl/>
                <w:lang w:bidi="fa-IR"/>
              </w:rPr>
              <w:t>تلما ریز جلبک فناور</w:t>
            </w:r>
          </w:p>
        </w:tc>
        <w:tc>
          <w:tcPr>
            <w:tcW w:w="1352" w:type="dxa"/>
            <w:shd w:val="clear" w:color="auto" w:fill="FFFFFF" w:themeFill="background1"/>
            <w:vAlign w:val="center"/>
          </w:tcPr>
          <w:p w14:paraId="13DD844E"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مازندران</w:t>
            </w:r>
          </w:p>
        </w:tc>
        <w:tc>
          <w:tcPr>
            <w:tcW w:w="612" w:type="dxa"/>
            <w:shd w:val="clear" w:color="auto" w:fill="FFFFFF" w:themeFill="background1"/>
            <w:vAlign w:val="center"/>
          </w:tcPr>
          <w:p w14:paraId="342954F7"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49</w:t>
            </w:r>
          </w:p>
        </w:tc>
        <w:tc>
          <w:tcPr>
            <w:tcW w:w="2744" w:type="dxa"/>
            <w:tcBorders>
              <w:top w:val="nil"/>
              <w:left w:val="single" w:sz="4" w:space="0" w:color="auto"/>
              <w:bottom w:val="single" w:sz="4" w:space="0" w:color="auto"/>
              <w:right w:val="single" w:sz="4" w:space="0" w:color="auto"/>
            </w:tcBorders>
            <w:shd w:val="clear" w:color="auto" w:fill="FFFFFF" w:themeFill="background1"/>
            <w:vAlign w:val="center"/>
          </w:tcPr>
          <w:p w14:paraId="30AD5D26" w14:textId="77777777" w:rsidR="003B4D56" w:rsidRPr="00276553" w:rsidRDefault="003B4D56" w:rsidP="00C13D35">
            <w:pPr>
              <w:bidi/>
              <w:jc w:val="center"/>
              <w:rPr>
                <w:rFonts w:ascii="Calibri" w:hAnsi="Calibri" w:cs="B Nazanin"/>
                <w:b/>
                <w:bCs/>
                <w:color w:val="000000"/>
                <w:sz w:val="22"/>
                <w:szCs w:val="22"/>
                <w:rtl/>
                <w:lang w:bidi="fa-IR"/>
              </w:rPr>
            </w:pPr>
            <w:r w:rsidRPr="00276553">
              <w:rPr>
                <w:rFonts w:ascii="Calibri" w:hAnsi="Calibri" w:cs="B Nazanin"/>
                <w:b/>
                <w:bCs/>
                <w:color w:val="000000"/>
                <w:sz w:val="22"/>
                <w:szCs w:val="22"/>
                <w:rtl/>
                <w:lang w:bidi="fa-IR"/>
              </w:rPr>
              <w:t>دیبا پگاه انرژی</w:t>
            </w:r>
          </w:p>
        </w:tc>
        <w:tc>
          <w:tcPr>
            <w:tcW w:w="1431" w:type="dxa"/>
            <w:shd w:val="clear" w:color="auto" w:fill="FFFFFF" w:themeFill="background1"/>
            <w:vAlign w:val="center"/>
          </w:tcPr>
          <w:p w14:paraId="05DB5758"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تهران</w:t>
            </w:r>
          </w:p>
        </w:tc>
      </w:tr>
      <w:tr w:rsidR="003B4D56" w:rsidRPr="00280CB0" w14:paraId="5E633C91" w14:textId="77777777" w:rsidTr="00C13D35">
        <w:trPr>
          <w:jc w:val="center"/>
        </w:trPr>
        <w:tc>
          <w:tcPr>
            <w:tcW w:w="612" w:type="dxa"/>
            <w:shd w:val="clear" w:color="auto" w:fill="FFFFFF" w:themeFill="background1"/>
            <w:vAlign w:val="center"/>
          </w:tcPr>
          <w:p w14:paraId="3E89B77D"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25</w:t>
            </w:r>
          </w:p>
        </w:tc>
        <w:tc>
          <w:tcPr>
            <w:tcW w:w="2311" w:type="dxa"/>
            <w:shd w:val="clear" w:color="auto" w:fill="FFFFFF" w:themeFill="background1"/>
            <w:vAlign w:val="center"/>
          </w:tcPr>
          <w:p w14:paraId="4451121F" w14:textId="77777777" w:rsidR="003B4D56" w:rsidRPr="00276553" w:rsidRDefault="003B4D56" w:rsidP="00C13D35">
            <w:pPr>
              <w:tabs>
                <w:tab w:val="left" w:pos="231"/>
              </w:tabs>
              <w:bidi/>
              <w:jc w:val="center"/>
              <w:rPr>
                <w:rFonts w:cs="B Nazanin"/>
                <w:b/>
                <w:bCs/>
                <w:sz w:val="22"/>
                <w:szCs w:val="22"/>
                <w:rtl/>
                <w:lang w:bidi="fa-IR"/>
              </w:rPr>
            </w:pPr>
            <w:r w:rsidRPr="00276553">
              <w:rPr>
                <w:rFonts w:cs="B Nazanin"/>
                <w:b/>
                <w:bCs/>
                <w:sz w:val="22"/>
                <w:szCs w:val="22"/>
                <w:rtl/>
                <w:lang w:bidi="fa-IR"/>
              </w:rPr>
              <w:t>ریز جلبکی پارسیان</w:t>
            </w:r>
          </w:p>
        </w:tc>
        <w:tc>
          <w:tcPr>
            <w:tcW w:w="1352" w:type="dxa"/>
            <w:shd w:val="clear" w:color="auto" w:fill="FFFFFF" w:themeFill="background1"/>
            <w:vAlign w:val="center"/>
          </w:tcPr>
          <w:p w14:paraId="753115B0" w14:textId="77777777" w:rsidR="003B4D56" w:rsidRPr="00280CB0" w:rsidRDefault="003B4D56" w:rsidP="00C13D35">
            <w:pPr>
              <w:bidi/>
              <w:jc w:val="center"/>
              <w:rPr>
                <w:rFonts w:cs="B Nazanin"/>
                <w:sz w:val="22"/>
                <w:szCs w:val="22"/>
                <w:rtl/>
                <w:lang w:bidi="fa-IR"/>
              </w:rPr>
            </w:pPr>
            <w:r w:rsidRPr="00280CB0">
              <w:rPr>
                <w:rFonts w:cs="B Nazanin"/>
                <w:sz w:val="22"/>
                <w:szCs w:val="22"/>
                <w:rtl/>
                <w:lang w:bidi="fa-IR"/>
              </w:rPr>
              <w:t>گیلان</w:t>
            </w:r>
          </w:p>
        </w:tc>
        <w:tc>
          <w:tcPr>
            <w:tcW w:w="612" w:type="dxa"/>
            <w:shd w:val="clear" w:color="auto" w:fill="FFFFFF" w:themeFill="background1"/>
            <w:vAlign w:val="center"/>
          </w:tcPr>
          <w:p w14:paraId="7719E663" w14:textId="77777777" w:rsidR="003B4D56" w:rsidRPr="00280CB0" w:rsidRDefault="003B4D56" w:rsidP="00C13D35">
            <w:pPr>
              <w:bidi/>
              <w:jc w:val="center"/>
              <w:rPr>
                <w:rFonts w:cs="B Nazanin"/>
                <w:b/>
                <w:bCs/>
                <w:sz w:val="22"/>
                <w:szCs w:val="22"/>
                <w:rtl/>
                <w:lang w:bidi="fa-IR"/>
              </w:rPr>
            </w:pPr>
            <w:r w:rsidRPr="00280CB0">
              <w:rPr>
                <w:rFonts w:cs="B Nazanin"/>
                <w:b/>
                <w:bCs/>
                <w:sz w:val="22"/>
                <w:szCs w:val="22"/>
                <w:rtl/>
                <w:lang w:bidi="fa-IR"/>
              </w:rPr>
              <w:t>50</w:t>
            </w:r>
          </w:p>
        </w:tc>
        <w:tc>
          <w:tcPr>
            <w:tcW w:w="2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A86212" w14:textId="77777777" w:rsidR="003B4D56" w:rsidRPr="00276553" w:rsidRDefault="003B4D56" w:rsidP="00C13D35">
            <w:pPr>
              <w:bidi/>
              <w:jc w:val="center"/>
              <w:rPr>
                <w:rFonts w:ascii="Calibri" w:hAnsi="Calibri" w:cs="B Nazanin"/>
                <w:b/>
                <w:bCs/>
                <w:color w:val="000000"/>
                <w:sz w:val="22"/>
                <w:szCs w:val="22"/>
                <w:rtl/>
                <w:lang w:bidi="fa-IR"/>
              </w:rPr>
            </w:pPr>
            <w:r w:rsidRPr="00276553">
              <w:rPr>
                <w:rFonts w:ascii="Calibri" w:hAnsi="Calibri" w:cs="B Nazanin"/>
                <w:b/>
                <w:bCs/>
                <w:color w:val="000000"/>
                <w:sz w:val="22"/>
                <w:szCs w:val="22"/>
                <w:rtl/>
                <w:lang w:bidi="fa-IR"/>
              </w:rPr>
              <w:t>نواوران زیست بنیان آویسا</w:t>
            </w:r>
          </w:p>
        </w:tc>
        <w:tc>
          <w:tcPr>
            <w:tcW w:w="1431" w:type="dxa"/>
            <w:shd w:val="clear" w:color="auto" w:fill="FFFFFF" w:themeFill="background1"/>
            <w:vAlign w:val="center"/>
          </w:tcPr>
          <w:p w14:paraId="51C71AFD" w14:textId="77777777" w:rsidR="003B4D56" w:rsidRPr="00280CB0" w:rsidRDefault="003B4D56" w:rsidP="002E3EFA">
            <w:pPr>
              <w:keepNext/>
              <w:bidi/>
              <w:jc w:val="center"/>
              <w:rPr>
                <w:rFonts w:cs="B Nazanin"/>
                <w:sz w:val="22"/>
                <w:szCs w:val="22"/>
                <w:rtl/>
                <w:lang w:bidi="fa-IR"/>
              </w:rPr>
            </w:pPr>
            <w:r w:rsidRPr="00280CB0">
              <w:rPr>
                <w:rFonts w:cs="B Nazanin"/>
                <w:sz w:val="22"/>
                <w:szCs w:val="22"/>
                <w:rtl/>
                <w:lang w:bidi="fa-IR"/>
              </w:rPr>
              <w:t>خوزستان</w:t>
            </w:r>
          </w:p>
        </w:tc>
      </w:tr>
    </w:tbl>
    <w:p w14:paraId="1794E456" w14:textId="0C428F55" w:rsidR="00963EE6" w:rsidRDefault="002E3EFA" w:rsidP="002E3EFA">
      <w:pPr>
        <w:pStyle w:val="Caption"/>
        <w:bidi/>
        <w:jc w:val="center"/>
        <w:rPr>
          <w:rtl/>
          <w:lang w:bidi="fa-IR"/>
        </w:rPr>
      </w:pPr>
      <w:r>
        <w:rPr>
          <w:rtl/>
          <w:lang w:bidi="fa-IR"/>
        </w:rPr>
        <w:t xml:space="preserve">جدول </w:t>
      </w:r>
      <w:r>
        <w:rPr>
          <w:rtl/>
          <w:lang w:bidi="fa-IR"/>
        </w:rPr>
        <w:fldChar w:fldCharType="begin"/>
      </w:r>
      <w:r>
        <w:rPr>
          <w:rtl/>
          <w:lang w:bidi="fa-IR"/>
        </w:rPr>
        <w:instrText xml:space="preserve"> </w:instrText>
      </w:r>
      <w:r>
        <w:rPr>
          <w:lang w:bidi="fa-IR"/>
        </w:rPr>
        <w:instrText>SEQ</w:instrText>
      </w:r>
      <w:r>
        <w:rPr>
          <w:rtl/>
          <w:lang w:bidi="fa-IR"/>
        </w:rPr>
        <w:instrText xml:space="preserve"> جدول \* </w:instrText>
      </w:r>
      <w:r>
        <w:rPr>
          <w:lang w:bidi="fa-IR"/>
        </w:rPr>
        <w:instrText>ARABIC</w:instrText>
      </w:r>
      <w:r>
        <w:rPr>
          <w:rtl/>
          <w:lang w:bidi="fa-IR"/>
        </w:rPr>
        <w:instrText xml:space="preserve"> </w:instrText>
      </w:r>
      <w:r>
        <w:rPr>
          <w:rtl/>
          <w:lang w:bidi="fa-IR"/>
        </w:rPr>
        <w:fldChar w:fldCharType="separate"/>
      </w:r>
      <w:r w:rsidR="00607B53">
        <w:rPr>
          <w:noProof/>
          <w:rtl/>
          <w:lang w:bidi="fa-IR"/>
        </w:rPr>
        <w:t>9</w:t>
      </w:r>
      <w:r>
        <w:rPr>
          <w:rtl/>
          <w:lang w:bidi="fa-IR"/>
        </w:rPr>
        <w:fldChar w:fldCharType="end"/>
      </w:r>
      <w:r>
        <w:rPr>
          <w:rtl/>
          <w:lang w:bidi="fa-IR"/>
        </w:rPr>
        <w:t xml:space="preserve"> </w:t>
      </w:r>
      <w:r>
        <w:rPr>
          <w:rFonts w:cs="Times New Roman"/>
          <w:rtl/>
          <w:lang w:bidi="fa-IR"/>
        </w:rPr>
        <w:t>–</w:t>
      </w:r>
      <w:r>
        <w:rPr>
          <w:rtl/>
          <w:lang w:bidi="fa-IR"/>
        </w:rPr>
        <w:t xml:space="preserve"> نام شرکت های فعال در حوزه جلبک</w:t>
      </w:r>
    </w:p>
    <w:p w14:paraId="46088159" w14:textId="7C2B93D7" w:rsidR="00963EE6" w:rsidRDefault="00963EE6" w:rsidP="00BE6F89">
      <w:pPr>
        <w:bidi/>
        <w:spacing w:line="276" w:lineRule="auto"/>
        <w:ind w:firstLine="270"/>
        <w:jc w:val="both"/>
        <w:rPr>
          <w:rFonts w:cs="B Nazanin"/>
          <w:rtl/>
          <w:lang w:bidi="fa-IR"/>
        </w:rPr>
      </w:pPr>
      <w:r>
        <w:rPr>
          <w:rFonts w:cs="B Nazanin"/>
          <w:rtl/>
          <w:lang w:bidi="fa-IR"/>
        </w:rPr>
        <w:t xml:space="preserve">همچنین در کشور </w:t>
      </w:r>
      <w:r w:rsidR="00BE6F89">
        <w:rPr>
          <w:rFonts w:cs="B Nazanin" w:hint="cs"/>
          <w:rtl/>
          <w:lang w:bidi="fa-IR"/>
        </w:rPr>
        <w:t>بالغ بر</w:t>
      </w:r>
      <w:r>
        <w:rPr>
          <w:rFonts w:cs="B Nazanin"/>
          <w:rtl/>
          <w:lang w:bidi="fa-IR"/>
        </w:rPr>
        <w:t xml:space="preserve"> 40 پژوهشکده، دانشکده و پارک علم و فناوری</w:t>
      </w:r>
      <w:r w:rsidR="00BE6F89">
        <w:rPr>
          <w:rFonts w:cs="B Nazanin" w:hint="cs"/>
          <w:rtl/>
          <w:lang w:bidi="fa-IR"/>
        </w:rPr>
        <w:t xml:space="preserve"> وجود دارد</w:t>
      </w:r>
      <w:r>
        <w:rPr>
          <w:rFonts w:cs="B Nazanin"/>
          <w:rtl/>
          <w:lang w:bidi="fa-IR"/>
        </w:rPr>
        <w:t xml:space="preserve"> که به صورت عمومی به موضوع زیست شناسی </w:t>
      </w:r>
      <w:r w:rsidR="00BE6F89">
        <w:rPr>
          <w:rFonts w:cs="B Nazanin"/>
          <w:rtl/>
          <w:lang w:bidi="fa-IR"/>
        </w:rPr>
        <w:t xml:space="preserve">و بیوتکنولوژی دریا می پردازند </w:t>
      </w:r>
      <w:r w:rsidR="00BE6F89">
        <w:rPr>
          <w:rFonts w:cs="B Nazanin" w:hint="cs"/>
          <w:rtl/>
          <w:lang w:bidi="fa-IR"/>
        </w:rPr>
        <w:t>و</w:t>
      </w:r>
      <w:r>
        <w:rPr>
          <w:rFonts w:cs="B Nazanin"/>
          <w:rtl/>
          <w:lang w:bidi="fa-IR"/>
        </w:rPr>
        <w:t xml:space="preserve"> محققان زیادی در این مراکز تحقیقاتی در حوزه جلبک فعال هستند.</w:t>
      </w:r>
      <w:r w:rsidR="006E1095">
        <w:rPr>
          <w:rFonts w:cs="B Nazanin" w:hint="cs"/>
          <w:rtl/>
          <w:lang w:bidi="fa-IR"/>
        </w:rPr>
        <w:t xml:space="preserve"> بسیاری از محققان و متخصصان دیگری نیز در سایر مراکز دانشگاهی و علمی حضور دارند، اما لیست زیر (جدول 10) شامل مراکزی است که علاوه بر پتانسیل های علمی افراد، از پتانسیل های آزمایشگاهی و پایلوت هم برخوردار هستند</w:t>
      </w:r>
      <w:r>
        <w:rPr>
          <w:rFonts w:cs="B Nazanin"/>
          <w:rtl/>
          <w:lang w:bidi="fa-IR"/>
        </w:rPr>
        <w:t>. اسامی مراکز تحقیقاتی به شرح زیر است:</w:t>
      </w:r>
    </w:p>
    <w:p w14:paraId="7F0292BA" w14:textId="77777777" w:rsidR="003B4D56" w:rsidRDefault="003B4D56" w:rsidP="003B4D56">
      <w:pPr>
        <w:bidi/>
        <w:ind w:firstLine="270"/>
        <w:jc w:val="both"/>
        <w:rPr>
          <w:rFonts w:cs="B Nazanin"/>
          <w:rtl/>
          <w:lang w:bidi="fa-IR"/>
        </w:rPr>
      </w:pPr>
    </w:p>
    <w:tbl>
      <w:tblPr>
        <w:tblStyle w:val="TableGrid"/>
        <w:bidiVisual/>
        <w:tblW w:w="9987" w:type="dxa"/>
        <w:tblInd w:w="-277" w:type="dxa"/>
        <w:tblLayout w:type="fixed"/>
        <w:tblLook w:val="04A0" w:firstRow="1" w:lastRow="0" w:firstColumn="1" w:lastColumn="0" w:noHBand="0" w:noVBand="1"/>
      </w:tblPr>
      <w:tblGrid>
        <w:gridCol w:w="639"/>
        <w:gridCol w:w="2070"/>
        <w:gridCol w:w="1440"/>
        <w:gridCol w:w="809"/>
        <w:gridCol w:w="721"/>
        <w:gridCol w:w="2069"/>
        <w:gridCol w:w="1235"/>
        <w:gridCol w:w="1004"/>
      </w:tblGrid>
      <w:tr w:rsidR="00963EE6" w:rsidRPr="00280CB0" w14:paraId="44CAE818" w14:textId="77777777" w:rsidTr="00C47AA5">
        <w:trPr>
          <w:trHeight w:val="636"/>
        </w:trPr>
        <w:tc>
          <w:tcPr>
            <w:tcW w:w="639" w:type="dxa"/>
            <w:vAlign w:val="center"/>
            <w:hideMark/>
          </w:tcPr>
          <w:p w14:paraId="4F56FF75" w14:textId="77777777" w:rsidR="00963EE6" w:rsidRPr="00280CB0" w:rsidRDefault="00963EE6" w:rsidP="00774D9F">
            <w:pPr>
              <w:bidi/>
              <w:jc w:val="center"/>
              <w:rPr>
                <w:rFonts w:cs="B Nazanin"/>
                <w:b/>
                <w:bCs/>
                <w:sz w:val="22"/>
                <w:szCs w:val="22"/>
                <w:lang w:bidi="fa-IR"/>
              </w:rPr>
            </w:pPr>
            <w:r w:rsidRPr="00280CB0">
              <w:rPr>
                <w:rFonts w:cs="B Nazanin"/>
                <w:b/>
                <w:bCs/>
                <w:sz w:val="22"/>
                <w:szCs w:val="22"/>
                <w:rtl/>
                <w:lang w:bidi="fa-IR"/>
              </w:rPr>
              <w:t>ردیف</w:t>
            </w:r>
          </w:p>
        </w:tc>
        <w:tc>
          <w:tcPr>
            <w:tcW w:w="2070" w:type="dxa"/>
            <w:vAlign w:val="center"/>
            <w:hideMark/>
          </w:tcPr>
          <w:p w14:paraId="57931A52" w14:textId="77777777" w:rsidR="00963EE6" w:rsidRPr="00280CB0" w:rsidRDefault="00963EE6" w:rsidP="00774D9F">
            <w:pPr>
              <w:bidi/>
              <w:jc w:val="center"/>
              <w:rPr>
                <w:rFonts w:cs="B Nazanin"/>
                <w:b/>
                <w:bCs/>
                <w:sz w:val="22"/>
                <w:szCs w:val="22"/>
                <w:rtl/>
                <w:lang w:bidi="fa-IR"/>
              </w:rPr>
            </w:pPr>
            <w:r w:rsidRPr="00280CB0">
              <w:rPr>
                <w:rFonts w:cs="B Nazanin"/>
                <w:b/>
                <w:bCs/>
                <w:sz w:val="22"/>
                <w:szCs w:val="22"/>
                <w:rtl/>
                <w:lang w:bidi="fa-IR"/>
              </w:rPr>
              <w:t>نام مجموعه</w:t>
            </w:r>
          </w:p>
        </w:tc>
        <w:tc>
          <w:tcPr>
            <w:tcW w:w="1440" w:type="dxa"/>
            <w:vAlign w:val="center"/>
            <w:hideMark/>
          </w:tcPr>
          <w:p w14:paraId="4165AE6E" w14:textId="77777777" w:rsidR="00963EE6" w:rsidRPr="00280CB0" w:rsidRDefault="00963EE6" w:rsidP="00774D9F">
            <w:pPr>
              <w:bidi/>
              <w:jc w:val="center"/>
              <w:rPr>
                <w:rFonts w:cs="B Nazanin"/>
                <w:b/>
                <w:bCs/>
                <w:sz w:val="22"/>
                <w:szCs w:val="22"/>
                <w:rtl/>
                <w:lang w:bidi="fa-IR"/>
              </w:rPr>
            </w:pPr>
            <w:r w:rsidRPr="00280CB0">
              <w:rPr>
                <w:rFonts w:cs="B Nazanin"/>
                <w:b/>
                <w:bCs/>
                <w:sz w:val="22"/>
                <w:szCs w:val="22"/>
                <w:rtl/>
                <w:lang w:bidi="fa-IR"/>
              </w:rPr>
              <w:t>تولیت</w:t>
            </w:r>
          </w:p>
        </w:tc>
        <w:tc>
          <w:tcPr>
            <w:tcW w:w="809" w:type="dxa"/>
            <w:vAlign w:val="center"/>
            <w:hideMark/>
          </w:tcPr>
          <w:p w14:paraId="74E1885A" w14:textId="77777777" w:rsidR="00963EE6" w:rsidRPr="00280CB0" w:rsidRDefault="00963EE6" w:rsidP="00774D9F">
            <w:pPr>
              <w:bidi/>
              <w:jc w:val="center"/>
              <w:rPr>
                <w:rFonts w:cs="B Nazanin"/>
                <w:b/>
                <w:bCs/>
                <w:sz w:val="22"/>
                <w:szCs w:val="22"/>
                <w:rtl/>
                <w:lang w:bidi="fa-IR"/>
              </w:rPr>
            </w:pPr>
            <w:r w:rsidRPr="00280CB0">
              <w:rPr>
                <w:rFonts w:cs="B Nazanin"/>
                <w:b/>
                <w:bCs/>
                <w:sz w:val="22"/>
                <w:szCs w:val="22"/>
                <w:rtl/>
                <w:lang w:bidi="fa-IR"/>
              </w:rPr>
              <w:t>شهر</w:t>
            </w:r>
          </w:p>
        </w:tc>
        <w:tc>
          <w:tcPr>
            <w:tcW w:w="721" w:type="dxa"/>
            <w:vAlign w:val="center"/>
          </w:tcPr>
          <w:p w14:paraId="0B38CF19" w14:textId="77777777" w:rsidR="00963EE6" w:rsidRPr="00280CB0" w:rsidRDefault="00963EE6" w:rsidP="00774D9F">
            <w:pPr>
              <w:bidi/>
              <w:jc w:val="center"/>
              <w:rPr>
                <w:rFonts w:cs="B Nazanin"/>
                <w:b/>
                <w:bCs/>
                <w:sz w:val="22"/>
                <w:szCs w:val="22"/>
                <w:lang w:bidi="fa-IR"/>
              </w:rPr>
            </w:pPr>
            <w:r w:rsidRPr="00280CB0">
              <w:rPr>
                <w:rFonts w:cs="B Nazanin"/>
                <w:b/>
                <w:bCs/>
                <w:sz w:val="22"/>
                <w:szCs w:val="22"/>
                <w:rtl/>
                <w:lang w:bidi="fa-IR"/>
              </w:rPr>
              <w:t>ردیف</w:t>
            </w:r>
          </w:p>
        </w:tc>
        <w:tc>
          <w:tcPr>
            <w:tcW w:w="2069" w:type="dxa"/>
            <w:vAlign w:val="center"/>
          </w:tcPr>
          <w:p w14:paraId="1D6DA2DD" w14:textId="77777777" w:rsidR="00963EE6" w:rsidRPr="00280CB0" w:rsidRDefault="00963EE6" w:rsidP="00774D9F">
            <w:pPr>
              <w:bidi/>
              <w:jc w:val="center"/>
              <w:rPr>
                <w:rFonts w:cs="B Nazanin"/>
                <w:b/>
                <w:bCs/>
                <w:sz w:val="22"/>
                <w:szCs w:val="22"/>
                <w:rtl/>
                <w:lang w:bidi="fa-IR"/>
              </w:rPr>
            </w:pPr>
            <w:r w:rsidRPr="00280CB0">
              <w:rPr>
                <w:rFonts w:cs="B Nazanin"/>
                <w:b/>
                <w:bCs/>
                <w:sz w:val="22"/>
                <w:szCs w:val="22"/>
                <w:rtl/>
                <w:lang w:bidi="fa-IR"/>
              </w:rPr>
              <w:t>نام مجموعه</w:t>
            </w:r>
          </w:p>
        </w:tc>
        <w:tc>
          <w:tcPr>
            <w:tcW w:w="1235" w:type="dxa"/>
            <w:vAlign w:val="center"/>
          </w:tcPr>
          <w:p w14:paraId="120DB548" w14:textId="77777777" w:rsidR="00963EE6" w:rsidRPr="00280CB0" w:rsidRDefault="00963EE6" w:rsidP="00774D9F">
            <w:pPr>
              <w:bidi/>
              <w:jc w:val="center"/>
              <w:rPr>
                <w:rFonts w:cs="B Nazanin"/>
                <w:b/>
                <w:bCs/>
                <w:sz w:val="22"/>
                <w:szCs w:val="22"/>
                <w:rtl/>
                <w:lang w:bidi="fa-IR"/>
              </w:rPr>
            </w:pPr>
            <w:r w:rsidRPr="00280CB0">
              <w:rPr>
                <w:rFonts w:cs="B Nazanin"/>
                <w:b/>
                <w:bCs/>
                <w:sz w:val="22"/>
                <w:szCs w:val="22"/>
                <w:rtl/>
                <w:lang w:bidi="fa-IR"/>
              </w:rPr>
              <w:t>تولیت</w:t>
            </w:r>
          </w:p>
        </w:tc>
        <w:tc>
          <w:tcPr>
            <w:tcW w:w="1004" w:type="dxa"/>
            <w:vAlign w:val="center"/>
          </w:tcPr>
          <w:p w14:paraId="32F03917" w14:textId="77777777" w:rsidR="00963EE6" w:rsidRPr="00280CB0" w:rsidRDefault="00963EE6" w:rsidP="00774D9F">
            <w:pPr>
              <w:bidi/>
              <w:jc w:val="center"/>
              <w:rPr>
                <w:rFonts w:cs="B Nazanin"/>
                <w:b/>
                <w:bCs/>
                <w:sz w:val="22"/>
                <w:szCs w:val="22"/>
                <w:rtl/>
                <w:lang w:bidi="fa-IR"/>
              </w:rPr>
            </w:pPr>
            <w:r w:rsidRPr="00280CB0">
              <w:rPr>
                <w:rFonts w:cs="B Nazanin"/>
                <w:b/>
                <w:bCs/>
                <w:sz w:val="22"/>
                <w:szCs w:val="22"/>
                <w:rtl/>
                <w:lang w:bidi="fa-IR"/>
              </w:rPr>
              <w:t>شهر</w:t>
            </w:r>
          </w:p>
        </w:tc>
      </w:tr>
      <w:tr w:rsidR="00C8663B" w:rsidRPr="00280CB0" w14:paraId="75F906D3" w14:textId="77777777" w:rsidTr="00C47AA5">
        <w:trPr>
          <w:trHeight w:val="720"/>
        </w:trPr>
        <w:tc>
          <w:tcPr>
            <w:tcW w:w="639" w:type="dxa"/>
            <w:vAlign w:val="center"/>
            <w:hideMark/>
          </w:tcPr>
          <w:p w14:paraId="3736B829" w14:textId="77777777"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1</w:t>
            </w:r>
          </w:p>
        </w:tc>
        <w:tc>
          <w:tcPr>
            <w:tcW w:w="2070" w:type="dxa"/>
            <w:vAlign w:val="center"/>
            <w:hideMark/>
          </w:tcPr>
          <w:p w14:paraId="4943D5C2"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موسسه تحقیقات علوم شیلاتی کشور</w:t>
            </w:r>
          </w:p>
        </w:tc>
        <w:tc>
          <w:tcPr>
            <w:tcW w:w="1440" w:type="dxa"/>
            <w:vAlign w:val="center"/>
            <w:hideMark/>
          </w:tcPr>
          <w:p w14:paraId="4A6C5DA6"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وزارت جهاد کشاورزی</w:t>
            </w:r>
          </w:p>
        </w:tc>
        <w:tc>
          <w:tcPr>
            <w:tcW w:w="809" w:type="dxa"/>
            <w:vAlign w:val="center"/>
            <w:hideMark/>
          </w:tcPr>
          <w:p w14:paraId="3A5191E8"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تهران</w:t>
            </w:r>
          </w:p>
        </w:tc>
        <w:tc>
          <w:tcPr>
            <w:tcW w:w="721" w:type="dxa"/>
            <w:vAlign w:val="center"/>
          </w:tcPr>
          <w:p w14:paraId="66573AA2" w14:textId="13A907D5"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22</w:t>
            </w:r>
          </w:p>
        </w:tc>
        <w:tc>
          <w:tcPr>
            <w:tcW w:w="2069" w:type="dxa"/>
            <w:vAlign w:val="center"/>
          </w:tcPr>
          <w:p w14:paraId="3B715263"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دانشکده منابع طبیعی - گروه شیلات</w:t>
            </w:r>
          </w:p>
        </w:tc>
        <w:tc>
          <w:tcPr>
            <w:tcW w:w="1235" w:type="dxa"/>
            <w:vAlign w:val="center"/>
          </w:tcPr>
          <w:p w14:paraId="05726B46"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دانشگاه زابل</w:t>
            </w:r>
          </w:p>
        </w:tc>
        <w:tc>
          <w:tcPr>
            <w:tcW w:w="1004" w:type="dxa"/>
            <w:vAlign w:val="center"/>
          </w:tcPr>
          <w:p w14:paraId="1189FE9A"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زابل</w:t>
            </w:r>
          </w:p>
        </w:tc>
      </w:tr>
      <w:tr w:rsidR="00C8663B" w:rsidRPr="00280CB0" w14:paraId="16FBD294" w14:textId="77777777" w:rsidTr="00C47AA5">
        <w:trPr>
          <w:trHeight w:val="720"/>
        </w:trPr>
        <w:tc>
          <w:tcPr>
            <w:tcW w:w="639" w:type="dxa"/>
            <w:vAlign w:val="center"/>
            <w:hideMark/>
          </w:tcPr>
          <w:p w14:paraId="6D87C549" w14:textId="77777777"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2</w:t>
            </w:r>
          </w:p>
        </w:tc>
        <w:tc>
          <w:tcPr>
            <w:tcW w:w="2070" w:type="dxa"/>
            <w:vAlign w:val="center"/>
            <w:hideMark/>
          </w:tcPr>
          <w:p w14:paraId="0CA86C72"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پژوهشکده آبزی پروری جنوب کشور</w:t>
            </w:r>
          </w:p>
        </w:tc>
        <w:tc>
          <w:tcPr>
            <w:tcW w:w="1440" w:type="dxa"/>
            <w:vAlign w:val="center"/>
            <w:hideMark/>
          </w:tcPr>
          <w:p w14:paraId="34550CAF"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وزارت جهاد کشاورزی</w:t>
            </w:r>
          </w:p>
        </w:tc>
        <w:tc>
          <w:tcPr>
            <w:tcW w:w="809" w:type="dxa"/>
            <w:vAlign w:val="center"/>
            <w:hideMark/>
          </w:tcPr>
          <w:p w14:paraId="3DD4630D"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اهواز</w:t>
            </w:r>
          </w:p>
        </w:tc>
        <w:tc>
          <w:tcPr>
            <w:tcW w:w="721" w:type="dxa"/>
            <w:vAlign w:val="center"/>
          </w:tcPr>
          <w:p w14:paraId="17E8BC85" w14:textId="569E2475"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23</w:t>
            </w:r>
          </w:p>
        </w:tc>
        <w:tc>
          <w:tcPr>
            <w:tcW w:w="2069" w:type="dxa"/>
            <w:vAlign w:val="center"/>
          </w:tcPr>
          <w:p w14:paraId="56950924" w14:textId="7F0A9F34"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دانشکده منابع طبیعی و علوم دریایی نور - گروه شیلات</w:t>
            </w:r>
          </w:p>
        </w:tc>
        <w:tc>
          <w:tcPr>
            <w:tcW w:w="1235" w:type="dxa"/>
            <w:vAlign w:val="center"/>
          </w:tcPr>
          <w:p w14:paraId="2E8C8737"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دانشگاه تربیت مدرس</w:t>
            </w:r>
          </w:p>
        </w:tc>
        <w:tc>
          <w:tcPr>
            <w:tcW w:w="1004" w:type="dxa"/>
            <w:vAlign w:val="center"/>
          </w:tcPr>
          <w:p w14:paraId="602C1A5A"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نور مازندران</w:t>
            </w:r>
          </w:p>
        </w:tc>
      </w:tr>
      <w:tr w:rsidR="00C8663B" w:rsidRPr="00280CB0" w14:paraId="377176A5" w14:textId="77777777" w:rsidTr="00C47AA5">
        <w:trPr>
          <w:trHeight w:val="600"/>
        </w:trPr>
        <w:tc>
          <w:tcPr>
            <w:tcW w:w="639" w:type="dxa"/>
            <w:vAlign w:val="center"/>
            <w:hideMark/>
          </w:tcPr>
          <w:p w14:paraId="55CA301C" w14:textId="77777777"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3</w:t>
            </w:r>
          </w:p>
        </w:tc>
        <w:tc>
          <w:tcPr>
            <w:tcW w:w="2070" w:type="dxa"/>
            <w:vAlign w:val="center"/>
            <w:hideMark/>
          </w:tcPr>
          <w:p w14:paraId="48A492CA"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مرکزتحقیقات ذخایر آبزیان آبهای داخلی</w:t>
            </w:r>
          </w:p>
        </w:tc>
        <w:tc>
          <w:tcPr>
            <w:tcW w:w="1440" w:type="dxa"/>
            <w:vAlign w:val="center"/>
            <w:hideMark/>
          </w:tcPr>
          <w:p w14:paraId="6CA02972"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وزارت جهاد کشاورزی</w:t>
            </w:r>
          </w:p>
        </w:tc>
        <w:tc>
          <w:tcPr>
            <w:tcW w:w="809" w:type="dxa"/>
            <w:vAlign w:val="center"/>
            <w:hideMark/>
          </w:tcPr>
          <w:p w14:paraId="5762E0FD"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گرگان</w:t>
            </w:r>
          </w:p>
        </w:tc>
        <w:tc>
          <w:tcPr>
            <w:tcW w:w="721" w:type="dxa"/>
            <w:vAlign w:val="center"/>
          </w:tcPr>
          <w:p w14:paraId="075E3D61" w14:textId="0BE9918C"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24</w:t>
            </w:r>
          </w:p>
        </w:tc>
        <w:tc>
          <w:tcPr>
            <w:tcW w:w="2069" w:type="dxa"/>
            <w:vAlign w:val="center"/>
          </w:tcPr>
          <w:p w14:paraId="45656231"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دانشکده علوم وفناوری زیستی - زیست شناسی و زیست فناوری دریا و آبزیان</w:t>
            </w:r>
          </w:p>
        </w:tc>
        <w:tc>
          <w:tcPr>
            <w:tcW w:w="1235" w:type="dxa"/>
            <w:vAlign w:val="center"/>
          </w:tcPr>
          <w:p w14:paraId="5D74D53B"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دانشگاه شهید بهشتی</w:t>
            </w:r>
          </w:p>
        </w:tc>
        <w:tc>
          <w:tcPr>
            <w:tcW w:w="1004" w:type="dxa"/>
            <w:vAlign w:val="center"/>
          </w:tcPr>
          <w:p w14:paraId="662513B2"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تهران</w:t>
            </w:r>
          </w:p>
        </w:tc>
      </w:tr>
      <w:tr w:rsidR="00C8663B" w:rsidRPr="00280CB0" w14:paraId="3E8FD6AA" w14:textId="77777777" w:rsidTr="00C47AA5">
        <w:trPr>
          <w:trHeight w:val="600"/>
        </w:trPr>
        <w:tc>
          <w:tcPr>
            <w:tcW w:w="639" w:type="dxa"/>
            <w:vAlign w:val="center"/>
            <w:hideMark/>
          </w:tcPr>
          <w:p w14:paraId="16E16FC3" w14:textId="77777777"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4</w:t>
            </w:r>
          </w:p>
        </w:tc>
        <w:tc>
          <w:tcPr>
            <w:tcW w:w="2070" w:type="dxa"/>
            <w:vAlign w:val="center"/>
            <w:hideMark/>
          </w:tcPr>
          <w:p w14:paraId="61893AD1"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پژوهشکده آبزی پروری آب های داخلی</w:t>
            </w:r>
          </w:p>
        </w:tc>
        <w:tc>
          <w:tcPr>
            <w:tcW w:w="1440" w:type="dxa"/>
            <w:vAlign w:val="center"/>
            <w:hideMark/>
          </w:tcPr>
          <w:p w14:paraId="68A25FDB"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وزارت جهاد کشاورزی</w:t>
            </w:r>
          </w:p>
        </w:tc>
        <w:tc>
          <w:tcPr>
            <w:tcW w:w="809" w:type="dxa"/>
            <w:vAlign w:val="center"/>
            <w:hideMark/>
          </w:tcPr>
          <w:p w14:paraId="38443F08"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انزلی</w:t>
            </w:r>
          </w:p>
        </w:tc>
        <w:tc>
          <w:tcPr>
            <w:tcW w:w="721" w:type="dxa"/>
            <w:vAlign w:val="center"/>
          </w:tcPr>
          <w:p w14:paraId="2D32F405" w14:textId="1A8150B3"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25</w:t>
            </w:r>
          </w:p>
        </w:tc>
        <w:tc>
          <w:tcPr>
            <w:tcW w:w="2069" w:type="dxa"/>
            <w:vAlign w:val="center"/>
          </w:tcPr>
          <w:p w14:paraId="16C81CB1"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دانشکده علوم و فنون دریایی - گروه زیست دریا</w:t>
            </w:r>
          </w:p>
        </w:tc>
        <w:tc>
          <w:tcPr>
            <w:tcW w:w="1235" w:type="dxa"/>
            <w:vAlign w:val="center"/>
          </w:tcPr>
          <w:p w14:paraId="1601609C"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دانشگاه هرمزگان</w:t>
            </w:r>
          </w:p>
        </w:tc>
        <w:tc>
          <w:tcPr>
            <w:tcW w:w="1004" w:type="dxa"/>
            <w:vAlign w:val="center"/>
          </w:tcPr>
          <w:p w14:paraId="4DE3FDE3"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بندرعباس</w:t>
            </w:r>
          </w:p>
        </w:tc>
      </w:tr>
      <w:tr w:rsidR="00C8663B" w:rsidRPr="00280CB0" w14:paraId="3885B339" w14:textId="77777777" w:rsidTr="00C47AA5">
        <w:trPr>
          <w:trHeight w:val="900"/>
        </w:trPr>
        <w:tc>
          <w:tcPr>
            <w:tcW w:w="639" w:type="dxa"/>
            <w:vAlign w:val="center"/>
            <w:hideMark/>
          </w:tcPr>
          <w:p w14:paraId="2F2B127F" w14:textId="77777777"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5</w:t>
            </w:r>
          </w:p>
        </w:tc>
        <w:tc>
          <w:tcPr>
            <w:tcW w:w="2070" w:type="dxa"/>
            <w:vAlign w:val="center"/>
            <w:hideMark/>
          </w:tcPr>
          <w:p w14:paraId="22716AB4"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پژوهشکده اکولوژی خلیج فارس و دریای عمان</w:t>
            </w:r>
          </w:p>
        </w:tc>
        <w:tc>
          <w:tcPr>
            <w:tcW w:w="1440" w:type="dxa"/>
            <w:vAlign w:val="center"/>
            <w:hideMark/>
          </w:tcPr>
          <w:p w14:paraId="741749B0"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وزارت جهاد کشاورزی</w:t>
            </w:r>
          </w:p>
        </w:tc>
        <w:tc>
          <w:tcPr>
            <w:tcW w:w="809" w:type="dxa"/>
            <w:vAlign w:val="center"/>
            <w:hideMark/>
          </w:tcPr>
          <w:p w14:paraId="3C72DE06"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بندر عباس</w:t>
            </w:r>
          </w:p>
        </w:tc>
        <w:tc>
          <w:tcPr>
            <w:tcW w:w="721" w:type="dxa"/>
            <w:vAlign w:val="center"/>
          </w:tcPr>
          <w:p w14:paraId="1DBC540A" w14:textId="6E019647"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26</w:t>
            </w:r>
          </w:p>
        </w:tc>
        <w:tc>
          <w:tcPr>
            <w:tcW w:w="2069" w:type="dxa"/>
            <w:vAlign w:val="center"/>
          </w:tcPr>
          <w:p w14:paraId="5CF0BE86"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مرکز ملی ذخایر ژنتیکی و زیستی ایران - بانک میکروارگانیسم</w:t>
            </w:r>
          </w:p>
        </w:tc>
        <w:tc>
          <w:tcPr>
            <w:tcW w:w="1235" w:type="dxa"/>
            <w:vAlign w:val="center"/>
          </w:tcPr>
          <w:p w14:paraId="1ACA120B"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جهاد دانشگاهی</w:t>
            </w:r>
          </w:p>
        </w:tc>
        <w:tc>
          <w:tcPr>
            <w:tcW w:w="1004" w:type="dxa"/>
            <w:vAlign w:val="center"/>
          </w:tcPr>
          <w:p w14:paraId="5522F108"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تهران-کرج</w:t>
            </w:r>
          </w:p>
        </w:tc>
      </w:tr>
      <w:tr w:rsidR="00C8663B" w:rsidRPr="00280CB0" w14:paraId="271920BC" w14:textId="77777777" w:rsidTr="00C47AA5">
        <w:trPr>
          <w:trHeight w:val="753"/>
        </w:trPr>
        <w:tc>
          <w:tcPr>
            <w:tcW w:w="639" w:type="dxa"/>
            <w:vAlign w:val="center"/>
            <w:hideMark/>
          </w:tcPr>
          <w:p w14:paraId="7C395A16" w14:textId="77777777"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6</w:t>
            </w:r>
          </w:p>
        </w:tc>
        <w:tc>
          <w:tcPr>
            <w:tcW w:w="2070" w:type="dxa"/>
            <w:vAlign w:val="center"/>
            <w:hideMark/>
          </w:tcPr>
          <w:p w14:paraId="3F41E9AA"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مركز تحقيقات شيلاتي آبهاي دور</w:t>
            </w:r>
          </w:p>
        </w:tc>
        <w:tc>
          <w:tcPr>
            <w:tcW w:w="1440" w:type="dxa"/>
            <w:vAlign w:val="center"/>
            <w:hideMark/>
          </w:tcPr>
          <w:p w14:paraId="5EADF958"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وزارت جهاد کشاورزی</w:t>
            </w:r>
          </w:p>
        </w:tc>
        <w:tc>
          <w:tcPr>
            <w:tcW w:w="809" w:type="dxa"/>
            <w:vAlign w:val="center"/>
            <w:hideMark/>
          </w:tcPr>
          <w:p w14:paraId="534395F6"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چابهار</w:t>
            </w:r>
          </w:p>
        </w:tc>
        <w:tc>
          <w:tcPr>
            <w:tcW w:w="721" w:type="dxa"/>
            <w:vAlign w:val="center"/>
          </w:tcPr>
          <w:p w14:paraId="62DCD4E8" w14:textId="4DEF04EC"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27</w:t>
            </w:r>
          </w:p>
        </w:tc>
        <w:tc>
          <w:tcPr>
            <w:tcW w:w="2069" w:type="dxa"/>
            <w:vAlign w:val="center"/>
          </w:tcPr>
          <w:p w14:paraId="4CE0C09E"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سایت تحقیقاتی چپکرود</w:t>
            </w:r>
          </w:p>
        </w:tc>
        <w:tc>
          <w:tcPr>
            <w:tcW w:w="1235" w:type="dxa"/>
            <w:vAlign w:val="center"/>
          </w:tcPr>
          <w:p w14:paraId="654A3C4C"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جهاد دانشگاهی</w:t>
            </w:r>
          </w:p>
        </w:tc>
        <w:tc>
          <w:tcPr>
            <w:tcW w:w="1004" w:type="dxa"/>
            <w:vAlign w:val="center"/>
          </w:tcPr>
          <w:p w14:paraId="6BF813B6" w14:textId="18874981" w:rsidR="00C8663B" w:rsidRPr="00280CB0" w:rsidRDefault="00C8663B" w:rsidP="00C8663B">
            <w:pPr>
              <w:bidi/>
              <w:jc w:val="center"/>
              <w:rPr>
                <w:rFonts w:cs="B Nazanin"/>
                <w:sz w:val="22"/>
                <w:szCs w:val="22"/>
                <w:rtl/>
                <w:lang w:bidi="fa-IR"/>
              </w:rPr>
            </w:pPr>
            <w:r w:rsidRPr="00280CB0">
              <w:rPr>
                <w:rFonts w:cs="B Nazanin"/>
                <w:sz w:val="22"/>
                <w:szCs w:val="22"/>
                <w:rtl/>
                <w:lang w:bidi="fa-IR"/>
              </w:rPr>
              <w:t>بابل- جویبار</w:t>
            </w:r>
          </w:p>
        </w:tc>
      </w:tr>
      <w:tr w:rsidR="00C8663B" w:rsidRPr="00280CB0" w14:paraId="7A76DBA4" w14:textId="77777777" w:rsidTr="00ED208D">
        <w:trPr>
          <w:trHeight w:val="1080"/>
        </w:trPr>
        <w:tc>
          <w:tcPr>
            <w:tcW w:w="639" w:type="dxa"/>
            <w:vAlign w:val="center"/>
            <w:hideMark/>
          </w:tcPr>
          <w:p w14:paraId="0A098A44" w14:textId="77777777"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7</w:t>
            </w:r>
          </w:p>
        </w:tc>
        <w:tc>
          <w:tcPr>
            <w:tcW w:w="2070" w:type="dxa"/>
            <w:vAlign w:val="center"/>
          </w:tcPr>
          <w:p w14:paraId="2B0A0E7F" w14:textId="47981C65"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پژوهش</w:t>
            </w:r>
            <w:r w:rsidRPr="00276553">
              <w:rPr>
                <w:rFonts w:cs="B Nazanin" w:hint="cs"/>
                <w:b/>
                <w:bCs/>
                <w:sz w:val="22"/>
                <w:szCs w:val="22"/>
                <w:rtl/>
                <w:lang w:bidi="fa-IR"/>
              </w:rPr>
              <w:t>گا</w:t>
            </w:r>
            <w:r w:rsidRPr="00276553">
              <w:rPr>
                <w:rFonts w:cs="B Nazanin"/>
                <w:b/>
                <w:bCs/>
                <w:sz w:val="22"/>
                <w:szCs w:val="22"/>
                <w:rtl/>
                <w:lang w:bidi="fa-IR"/>
              </w:rPr>
              <w:t>ه بیوتکنولوژی کشاورزی-پژوهشکده بیوتکنولوژی صنایع غذایی</w:t>
            </w:r>
          </w:p>
        </w:tc>
        <w:tc>
          <w:tcPr>
            <w:tcW w:w="1440" w:type="dxa"/>
            <w:vAlign w:val="center"/>
          </w:tcPr>
          <w:p w14:paraId="3BDAF607" w14:textId="31862037" w:rsidR="00C8663B" w:rsidRPr="00280CB0" w:rsidRDefault="00C8663B" w:rsidP="00C8663B">
            <w:pPr>
              <w:bidi/>
              <w:jc w:val="center"/>
              <w:rPr>
                <w:rFonts w:cs="B Nazanin"/>
                <w:sz w:val="22"/>
                <w:szCs w:val="22"/>
                <w:rtl/>
                <w:lang w:bidi="fa-IR"/>
              </w:rPr>
            </w:pPr>
            <w:r>
              <w:rPr>
                <w:rFonts w:cs="B Nazanin" w:hint="cs"/>
                <w:sz w:val="22"/>
                <w:szCs w:val="22"/>
                <w:rtl/>
                <w:lang w:bidi="fa-IR"/>
              </w:rPr>
              <w:t xml:space="preserve">وزارت </w:t>
            </w:r>
            <w:r w:rsidRPr="00280CB0">
              <w:rPr>
                <w:rFonts w:cs="B Nazanin"/>
                <w:sz w:val="22"/>
                <w:szCs w:val="22"/>
                <w:rtl/>
                <w:lang w:bidi="fa-IR"/>
              </w:rPr>
              <w:t>جهاد کشاورزی</w:t>
            </w:r>
          </w:p>
        </w:tc>
        <w:tc>
          <w:tcPr>
            <w:tcW w:w="809" w:type="dxa"/>
            <w:vAlign w:val="center"/>
          </w:tcPr>
          <w:p w14:paraId="5A1D46DA" w14:textId="018EA970" w:rsidR="00C8663B" w:rsidRPr="00280CB0" w:rsidRDefault="00C8663B" w:rsidP="00C8663B">
            <w:pPr>
              <w:bidi/>
              <w:jc w:val="center"/>
              <w:rPr>
                <w:rFonts w:cs="B Nazanin"/>
                <w:sz w:val="22"/>
                <w:szCs w:val="22"/>
                <w:rtl/>
                <w:lang w:bidi="fa-IR"/>
              </w:rPr>
            </w:pPr>
            <w:r w:rsidRPr="00280CB0">
              <w:rPr>
                <w:rFonts w:cs="B Nazanin"/>
                <w:sz w:val="22"/>
                <w:szCs w:val="22"/>
                <w:rtl/>
                <w:lang w:bidi="fa-IR"/>
              </w:rPr>
              <w:t xml:space="preserve">کرج </w:t>
            </w:r>
            <w:r>
              <w:rPr>
                <w:rFonts w:hint="cs"/>
                <w:sz w:val="22"/>
                <w:szCs w:val="22"/>
                <w:rtl/>
                <w:lang w:bidi="fa-IR"/>
              </w:rPr>
              <w:t>–</w:t>
            </w:r>
            <w:r w:rsidRPr="00280CB0">
              <w:rPr>
                <w:rFonts w:cs="B Nazanin"/>
                <w:sz w:val="22"/>
                <w:szCs w:val="22"/>
                <w:rtl/>
                <w:lang w:bidi="fa-IR"/>
              </w:rPr>
              <w:t xml:space="preserve"> تهران</w:t>
            </w:r>
            <w:r>
              <w:rPr>
                <w:rFonts w:cs="B Nazanin" w:hint="cs"/>
                <w:sz w:val="22"/>
                <w:szCs w:val="22"/>
                <w:rtl/>
                <w:lang w:bidi="fa-IR"/>
              </w:rPr>
              <w:t>-تبریز</w:t>
            </w:r>
          </w:p>
        </w:tc>
        <w:tc>
          <w:tcPr>
            <w:tcW w:w="721" w:type="dxa"/>
            <w:vAlign w:val="center"/>
          </w:tcPr>
          <w:p w14:paraId="30341102" w14:textId="659CB78F"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28</w:t>
            </w:r>
          </w:p>
        </w:tc>
        <w:tc>
          <w:tcPr>
            <w:tcW w:w="2069" w:type="dxa"/>
            <w:vAlign w:val="center"/>
          </w:tcPr>
          <w:p w14:paraId="587D3E36" w14:textId="3CDDD651"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مرکز ملی تحقیقات شوری</w:t>
            </w:r>
          </w:p>
        </w:tc>
        <w:tc>
          <w:tcPr>
            <w:tcW w:w="1235" w:type="dxa"/>
            <w:vAlign w:val="center"/>
          </w:tcPr>
          <w:p w14:paraId="57C87834" w14:textId="2573A9A9" w:rsidR="00C8663B" w:rsidRPr="00280CB0" w:rsidRDefault="00C8663B" w:rsidP="00C8663B">
            <w:pPr>
              <w:bidi/>
              <w:jc w:val="center"/>
              <w:rPr>
                <w:rFonts w:cs="B Nazanin"/>
                <w:sz w:val="22"/>
                <w:szCs w:val="22"/>
                <w:rtl/>
                <w:lang w:bidi="fa-IR"/>
              </w:rPr>
            </w:pPr>
            <w:r w:rsidRPr="00280CB0">
              <w:rPr>
                <w:rFonts w:cs="B Nazanin"/>
                <w:sz w:val="22"/>
                <w:szCs w:val="22"/>
                <w:rtl/>
                <w:lang w:bidi="fa-IR"/>
              </w:rPr>
              <w:t>وزارت جهاد کشاورزی</w:t>
            </w:r>
          </w:p>
        </w:tc>
        <w:tc>
          <w:tcPr>
            <w:tcW w:w="1004" w:type="dxa"/>
            <w:vAlign w:val="center"/>
          </w:tcPr>
          <w:p w14:paraId="40B853E2" w14:textId="61406FC4" w:rsidR="00C8663B" w:rsidRPr="00280CB0" w:rsidRDefault="00C8663B" w:rsidP="00C8663B">
            <w:pPr>
              <w:bidi/>
              <w:jc w:val="center"/>
              <w:rPr>
                <w:rFonts w:cs="B Nazanin"/>
                <w:sz w:val="22"/>
                <w:szCs w:val="22"/>
                <w:rtl/>
                <w:lang w:bidi="fa-IR"/>
              </w:rPr>
            </w:pPr>
            <w:r w:rsidRPr="00280CB0">
              <w:rPr>
                <w:rFonts w:cs="B Nazanin"/>
                <w:sz w:val="22"/>
                <w:szCs w:val="22"/>
                <w:rtl/>
                <w:lang w:bidi="fa-IR"/>
              </w:rPr>
              <w:t>یزد</w:t>
            </w:r>
          </w:p>
        </w:tc>
      </w:tr>
      <w:tr w:rsidR="00C8663B" w:rsidRPr="00280CB0" w14:paraId="6D013D05" w14:textId="77777777" w:rsidTr="00ED208D">
        <w:trPr>
          <w:trHeight w:val="840"/>
        </w:trPr>
        <w:tc>
          <w:tcPr>
            <w:tcW w:w="639" w:type="dxa"/>
            <w:vAlign w:val="center"/>
            <w:hideMark/>
          </w:tcPr>
          <w:p w14:paraId="3CD51AEA" w14:textId="77777777"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8</w:t>
            </w:r>
          </w:p>
        </w:tc>
        <w:tc>
          <w:tcPr>
            <w:tcW w:w="2070" w:type="dxa"/>
            <w:vAlign w:val="center"/>
          </w:tcPr>
          <w:p w14:paraId="5676520E" w14:textId="6073901D"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پژوهشکده مطالعات دریاچه ارومیه - آرتمیا وآبزی پروری ارومیه</w:t>
            </w:r>
          </w:p>
        </w:tc>
        <w:tc>
          <w:tcPr>
            <w:tcW w:w="1440" w:type="dxa"/>
            <w:vAlign w:val="center"/>
          </w:tcPr>
          <w:p w14:paraId="1436D521" w14:textId="4C6C9974" w:rsidR="00C8663B" w:rsidRPr="00280CB0" w:rsidRDefault="00C8663B" w:rsidP="00C8663B">
            <w:pPr>
              <w:bidi/>
              <w:jc w:val="center"/>
              <w:rPr>
                <w:rFonts w:cs="B Nazanin"/>
                <w:sz w:val="22"/>
                <w:szCs w:val="22"/>
                <w:rtl/>
                <w:lang w:bidi="fa-IR"/>
              </w:rPr>
            </w:pPr>
            <w:r w:rsidRPr="00280CB0">
              <w:rPr>
                <w:rFonts w:cs="B Nazanin"/>
                <w:sz w:val="22"/>
                <w:szCs w:val="22"/>
                <w:rtl/>
                <w:lang w:bidi="fa-IR"/>
              </w:rPr>
              <w:t>دانشگاه ارومیه</w:t>
            </w:r>
          </w:p>
        </w:tc>
        <w:tc>
          <w:tcPr>
            <w:tcW w:w="809" w:type="dxa"/>
            <w:vAlign w:val="center"/>
          </w:tcPr>
          <w:p w14:paraId="169B1800" w14:textId="7D47C6B6" w:rsidR="00C8663B" w:rsidRPr="00280CB0" w:rsidRDefault="00C8663B" w:rsidP="00C8663B">
            <w:pPr>
              <w:bidi/>
              <w:jc w:val="center"/>
              <w:rPr>
                <w:rFonts w:cs="B Nazanin"/>
                <w:sz w:val="22"/>
                <w:szCs w:val="22"/>
                <w:rtl/>
                <w:lang w:bidi="fa-IR"/>
              </w:rPr>
            </w:pPr>
            <w:r w:rsidRPr="00280CB0">
              <w:rPr>
                <w:rFonts w:cs="B Nazanin"/>
                <w:sz w:val="22"/>
                <w:szCs w:val="22"/>
                <w:rtl/>
                <w:lang w:bidi="fa-IR"/>
              </w:rPr>
              <w:t>ارومیه</w:t>
            </w:r>
          </w:p>
        </w:tc>
        <w:tc>
          <w:tcPr>
            <w:tcW w:w="721" w:type="dxa"/>
            <w:vAlign w:val="center"/>
          </w:tcPr>
          <w:p w14:paraId="56F476A4" w14:textId="483AE362"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29</w:t>
            </w:r>
          </w:p>
        </w:tc>
        <w:tc>
          <w:tcPr>
            <w:tcW w:w="2069" w:type="dxa"/>
            <w:vAlign w:val="center"/>
          </w:tcPr>
          <w:p w14:paraId="7B7845B8"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انستیتو تحقیقات تغذیه ای و صنایع غذایی کشور</w:t>
            </w:r>
          </w:p>
        </w:tc>
        <w:tc>
          <w:tcPr>
            <w:tcW w:w="1235" w:type="dxa"/>
            <w:vAlign w:val="center"/>
          </w:tcPr>
          <w:p w14:paraId="5017A35F"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دانشگاه شهید بهشتی</w:t>
            </w:r>
          </w:p>
        </w:tc>
        <w:tc>
          <w:tcPr>
            <w:tcW w:w="1004" w:type="dxa"/>
            <w:vAlign w:val="center"/>
          </w:tcPr>
          <w:p w14:paraId="35E35359"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تهران</w:t>
            </w:r>
          </w:p>
        </w:tc>
      </w:tr>
      <w:tr w:rsidR="00C8663B" w:rsidRPr="00280CB0" w14:paraId="6B067B2F" w14:textId="77777777" w:rsidTr="00C47AA5">
        <w:trPr>
          <w:trHeight w:val="720"/>
        </w:trPr>
        <w:tc>
          <w:tcPr>
            <w:tcW w:w="639" w:type="dxa"/>
            <w:vAlign w:val="center"/>
            <w:hideMark/>
          </w:tcPr>
          <w:p w14:paraId="638ED1CA" w14:textId="77777777"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9</w:t>
            </w:r>
          </w:p>
        </w:tc>
        <w:tc>
          <w:tcPr>
            <w:tcW w:w="2070" w:type="dxa"/>
            <w:vAlign w:val="center"/>
            <w:hideMark/>
          </w:tcPr>
          <w:p w14:paraId="79131EA7"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پارک زیست فناوری خلیج فارس</w:t>
            </w:r>
          </w:p>
        </w:tc>
        <w:tc>
          <w:tcPr>
            <w:tcW w:w="1440" w:type="dxa"/>
            <w:vAlign w:val="center"/>
            <w:hideMark/>
          </w:tcPr>
          <w:p w14:paraId="6D8BD890"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 xml:space="preserve">دانشگاه هرمزگان </w:t>
            </w:r>
          </w:p>
        </w:tc>
        <w:tc>
          <w:tcPr>
            <w:tcW w:w="809" w:type="dxa"/>
            <w:vAlign w:val="center"/>
            <w:hideMark/>
          </w:tcPr>
          <w:p w14:paraId="28FFFBBC"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قشم</w:t>
            </w:r>
          </w:p>
        </w:tc>
        <w:tc>
          <w:tcPr>
            <w:tcW w:w="721" w:type="dxa"/>
            <w:vAlign w:val="center"/>
          </w:tcPr>
          <w:p w14:paraId="7F6912AA" w14:textId="1631F8CD"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30</w:t>
            </w:r>
          </w:p>
        </w:tc>
        <w:tc>
          <w:tcPr>
            <w:tcW w:w="2069" w:type="dxa"/>
            <w:vAlign w:val="center"/>
          </w:tcPr>
          <w:p w14:paraId="7CFE0CE0" w14:textId="21C36F4A"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دانشکده منابع طبیعی - گروه شیلات</w:t>
            </w:r>
          </w:p>
        </w:tc>
        <w:tc>
          <w:tcPr>
            <w:tcW w:w="1235" w:type="dxa"/>
            <w:vAlign w:val="center"/>
          </w:tcPr>
          <w:p w14:paraId="3940D6CD" w14:textId="61912D3E" w:rsidR="00C8663B" w:rsidRPr="00280CB0" w:rsidRDefault="00C8663B" w:rsidP="00C8663B">
            <w:pPr>
              <w:bidi/>
              <w:jc w:val="center"/>
              <w:rPr>
                <w:rFonts w:cs="B Nazanin"/>
                <w:sz w:val="22"/>
                <w:szCs w:val="22"/>
                <w:rtl/>
                <w:lang w:bidi="fa-IR"/>
              </w:rPr>
            </w:pPr>
            <w:r w:rsidRPr="00280CB0">
              <w:rPr>
                <w:rFonts w:cs="B Nazanin"/>
                <w:sz w:val="22"/>
                <w:szCs w:val="22"/>
                <w:rtl/>
                <w:lang w:bidi="fa-IR"/>
              </w:rPr>
              <w:t>دانشگاه صنعتی خاتم الانبیاء</w:t>
            </w:r>
          </w:p>
        </w:tc>
        <w:tc>
          <w:tcPr>
            <w:tcW w:w="1004" w:type="dxa"/>
            <w:vAlign w:val="center"/>
          </w:tcPr>
          <w:p w14:paraId="077D3FD5" w14:textId="198188AE" w:rsidR="00C8663B" w:rsidRPr="00280CB0" w:rsidRDefault="00C8663B" w:rsidP="00C8663B">
            <w:pPr>
              <w:bidi/>
              <w:jc w:val="center"/>
              <w:rPr>
                <w:rFonts w:cs="B Nazanin"/>
                <w:sz w:val="22"/>
                <w:szCs w:val="22"/>
                <w:rtl/>
                <w:lang w:bidi="fa-IR"/>
              </w:rPr>
            </w:pPr>
            <w:r w:rsidRPr="00280CB0">
              <w:rPr>
                <w:rFonts w:cs="B Nazanin"/>
                <w:sz w:val="22"/>
                <w:szCs w:val="22"/>
                <w:rtl/>
                <w:lang w:bidi="fa-IR"/>
              </w:rPr>
              <w:t>بهبهان</w:t>
            </w:r>
          </w:p>
        </w:tc>
      </w:tr>
      <w:tr w:rsidR="00C8663B" w:rsidRPr="00280CB0" w14:paraId="202F5E49" w14:textId="77777777" w:rsidTr="00C47AA5">
        <w:trPr>
          <w:trHeight w:val="683"/>
        </w:trPr>
        <w:tc>
          <w:tcPr>
            <w:tcW w:w="639" w:type="dxa"/>
            <w:vAlign w:val="center"/>
            <w:hideMark/>
          </w:tcPr>
          <w:p w14:paraId="72B0ABBD" w14:textId="77777777"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10</w:t>
            </w:r>
          </w:p>
        </w:tc>
        <w:tc>
          <w:tcPr>
            <w:tcW w:w="2070" w:type="dxa"/>
            <w:vAlign w:val="center"/>
            <w:hideMark/>
          </w:tcPr>
          <w:p w14:paraId="7EB960A0"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مرکز زیست فناوری جلبک های خلیج فارس</w:t>
            </w:r>
          </w:p>
        </w:tc>
        <w:tc>
          <w:tcPr>
            <w:tcW w:w="1440" w:type="dxa"/>
            <w:vAlign w:val="center"/>
            <w:hideMark/>
          </w:tcPr>
          <w:p w14:paraId="28BCDAC7"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پارک علم و فناری خلیج فارس</w:t>
            </w:r>
          </w:p>
        </w:tc>
        <w:tc>
          <w:tcPr>
            <w:tcW w:w="809" w:type="dxa"/>
            <w:vAlign w:val="center"/>
            <w:hideMark/>
          </w:tcPr>
          <w:p w14:paraId="7021D97C"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بوشهر</w:t>
            </w:r>
          </w:p>
        </w:tc>
        <w:tc>
          <w:tcPr>
            <w:tcW w:w="721" w:type="dxa"/>
            <w:vAlign w:val="center"/>
          </w:tcPr>
          <w:p w14:paraId="5DA1580A" w14:textId="16228DEB"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31</w:t>
            </w:r>
          </w:p>
        </w:tc>
        <w:tc>
          <w:tcPr>
            <w:tcW w:w="2069" w:type="dxa"/>
            <w:vAlign w:val="center"/>
          </w:tcPr>
          <w:p w14:paraId="11BB6A5A"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دانشکده علوم دریایی و اقیانوسی- گروه زیست دریا</w:t>
            </w:r>
          </w:p>
        </w:tc>
        <w:tc>
          <w:tcPr>
            <w:tcW w:w="1235" w:type="dxa"/>
            <w:vMerge w:val="restart"/>
            <w:vAlign w:val="center"/>
          </w:tcPr>
          <w:p w14:paraId="5DEBB5B1"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دانشگاه علوم و فنون دریایی خرمشهر</w:t>
            </w:r>
          </w:p>
        </w:tc>
        <w:tc>
          <w:tcPr>
            <w:tcW w:w="1004" w:type="dxa"/>
            <w:vMerge w:val="restart"/>
            <w:vAlign w:val="center"/>
          </w:tcPr>
          <w:p w14:paraId="36A62D94"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خرمشهر</w:t>
            </w:r>
          </w:p>
        </w:tc>
      </w:tr>
      <w:tr w:rsidR="00C8663B" w:rsidRPr="00280CB0" w14:paraId="4CE7C59F" w14:textId="77777777" w:rsidTr="00C47AA5">
        <w:trPr>
          <w:trHeight w:val="755"/>
        </w:trPr>
        <w:tc>
          <w:tcPr>
            <w:tcW w:w="639" w:type="dxa"/>
            <w:vAlign w:val="center"/>
            <w:hideMark/>
          </w:tcPr>
          <w:p w14:paraId="5440CFFD" w14:textId="77777777"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11</w:t>
            </w:r>
          </w:p>
        </w:tc>
        <w:tc>
          <w:tcPr>
            <w:tcW w:w="2070" w:type="dxa"/>
            <w:vAlign w:val="center"/>
            <w:hideMark/>
          </w:tcPr>
          <w:p w14:paraId="557802F6"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دانشکده منابع طبیعی - گروه شیلات</w:t>
            </w:r>
          </w:p>
        </w:tc>
        <w:tc>
          <w:tcPr>
            <w:tcW w:w="1440" w:type="dxa"/>
            <w:vAlign w:val="center"/>
            <w:hideMark/>
          </w:tcPr>
          <w:p w14:paraId="78168057"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دانشگاه صنعتی اصفهان</w:t>
            </w:r>
          </w:p>
        </w:tc>
        <w:tc>
          <w:tcPr>
            <w:tcW w:w="809" w:type="dxa"/>
            <w:vAlign w:val="center"/>
            <w:hideMark/>
          </w:tcPr>
          <w:p w14:paraId="124675CE"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اصفهان</w:t>
            </w:r>
          </w:p>
        </w:tc>
        <w:tc>
          <w:tcPr>
            <w:tcW w:w="721" w:type="dxa"/>
            <w:vAlign w:val="center"/>
          </w:tcPr>
          <w:p w14:paraId="34221E67" w14:textId="46AB21C0"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32</w:t>
            </w:r>
          </w:p>
        </w:tc>
        <w:tc>
          <w:tcPr>
            <w:tcW w:w="2069" w:type="dxa"/>
            <w:vAlign w:val="center"/>
          </w:tcPr>
          <w:p w14:paraId="1BF52299"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دانشکده منابع طبیعی دریا - گروه شیلات</w:t>
            </w:r>
          </w:p>
        </w:tc>
        <w:tc>
          <w:tcPr>
            <w:tcW w:w="1235" w:type="dxa"/>
            <w:vMerge/>
            <w:vAlign w:val="center"/>
          </w:tcPr>
          <w:p w14:paraId="263CFE82" w14:textId="77777777" w:rsidR="00C8663B" w:rsidRPr="00280CB0" w:rsidRDefault="00C8663B" w:rsidP="00C8663B">
            <w:pPr>
              <w:bidi/>
              <w:jc w:val="center"/>
              <w:rPr>
                <w:rFonts w:cs="B Nazanin"/>
                <w:sz w:val="22"/>
                <w:szCs w:val="22"/>
                <w:rtl/>
                <w:lang w:bidi="fa-IR"/>
              </w:rPr>
            </w:pPr>
          </w:p>
        </w:tc>
        <w:tc>
          <w:tcPr>
            <w:tcW w:w="1004" w:type="dxa"/>
            <w:vMerge/>
            <w:vAlign w:val="center"/>
          </w:tcPr>
          <w:p w14:paraId="0CFC7A2D" w14:textId="77777777" w:rsidR="00C8663B" w:rsidRPr="00280CB0" w:rsidRDefault="00C8663B" w:rsidP="00C8663B">
            <w:pPr>
              <w:bidi/>
              <w:jc w:val="center"/>
              <w:rPr>
                <w:rFonts w:cs="B Nazanin"/>
                <w:sz w:val="22"/>
                <w:szCs w:val="22"/>
                <w:rtl/>
                <w:lang w:bidi="fa-IR"/>
              </w:rPr>
            </w:pPr>
          </w:p>
        </w:tc>
      </w:tr>
      <w:tr w:rsidR="00C8663B" w:rsidRPr="00280CB0" w14:paraId="67135497" w14:textId="77777777" w:rsidTr="00C47AA5">
        <w:trPr>
          <w:trHeight w:val="390"/>
        </w:trPr>
        <w:tc>
          <w:tcPr>
            <w:tcW w:w="639" w:type="dxa"/>
            <w:vAlign w:val="center"/>
            <w:hideMark/>
          </w:tcPr>
          <w:p w14:paraId="72954438" w14:textId="77777777"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12</w:t>
            </w:r>
          </w:p>
        </w:tc>
        <w:tc>
          <w:tcPr>
            <w:tcW w:w="2070" w:type="dxa"/>
            <w:vAlign w:val="center"/>
            <w:hideMark/>
          </w:tcPr>
          <w:p w14:paraId="636701EA"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دانشکده منابع طبیعی و محیط زیست- گروه شیلات</w:t>
            </w:r>
          </w:p>
        </w:tc>
        <w:tc>
          <w:tcPr>
            <w:tcW w:w="1440" w:type="dxa"/>
            <w:vAlign w:val="center"/>
            <w:hideMark/>
          </w:tcPr>
          <w:p w14:paraId="01C16BAB"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دانشگاه فردوسی</w:t>
            </w:r>
          </w:p>
        </w:tc>
        <w:tc>
          <w:tcPr>
            <w:tcW w:w="809" w:type="dxa"/>
            <w:vAlign w:val="center"/>
            <w:hideMark/>
          </w:tcPr>
          <w:p w14:paraId="744C23AF"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مشهد</w:t>
            </w:r>
          </w:p>
        </w:tc>
        <w:tc>
          <w:tcPr>
            <w:tcW w:w="721" w:type="dxa"/>
            <w:vAlign w:val="center"/>
          </w:tcPr>
          <w:p w14:paraId="2801E2FE" w14:textId="2E3A9120"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33</w:t>
            </w:r>
          </w:p>
        </w:tc>
        <w:tc>
          <w:tcPr>
            <w:tcW w:w="2069" w:type="dxa"/>
            <w:vAlign w:val="center"/>
          </w:tcPr>
          <w:p w14:paraId="6B6E02C3" w14:textId="77777777" w:rsidR="00C8663B" w:rsidRPr="00276553" w:rsidRDefault="00C8663B" w:rsidP="00C8663B">
            <w:pPr>
              <w:bidi/>
              <w:jc w:val="center"/>
              <w:rPr>
                <w:rFonts w:cs="B Nazanin"/>
                <w:b/>
                <w:bCs/>
                <w:sz w:val="22"/>
                <w:szCs w:val="22"/>
                <w:rtl/>
                <w:lang w:bidi="fa-IR"/>
              </w:rPr>
            </w:pPr>
            <w:r w:rsidRPr="00276553">
              <w:rPr>
                <w:rFonts w:cs="B Nazanin"/>
                <w:b/>
                <w:bCs/>
                <w:sz w:val="22"/>
                <w:szCs w:val="22"/>
                <w:rtl/>
                <w:lang w:bidi="fa-IR"/>
              </w:rPr>
              <w:t>دانشکده کشاورزی - گروه شیلات</w:t>
            </w:r>
          </w:p>
        </w:tc>
        <w:tc>
          <w:tcPr>
            <w:tcW w:w="1235" w:type="dxa"/>
            <w:vMerge w:val="restart"/>
            <w:vAlign w:val="center"/>
          </w:tcPr>
          <w:p w14:paraId="766CE088"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دانشگاه تهران</w:t>
            </w:r>
          </w:p>
        </w:tc>
        <w:tc>
          <w:tcPr>
            <w:tcW w:w="1004" w:type="dxa"/>
            <w:vAlign w:val="center"/>
          </w:tcPr>
          <w:p w14:paraId="49EEBE9C"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کرج</w:t>
            </w:r>
          </w:p>
        </w:tc>
      </w:tr>
      <w:tr w:rsidR="00C8663B" w:rsidRPr="00280CB0" w14:paraId="48E26C34" w14:textId="77777777" w:rsidTr="00C47AA5">
        <w:trPr>
          <w:trHeight w:val="390"/>
        </w:trPr>
        <w:tc>
          <w:tcPr>
            <w:tcW w:w="639" w:type="dxa"/>
            <w:vAlign w:val="center"/>
            <w:hideMark/>
          </w:tcPr>
          <w:p w14:paraId="6BA1109A" w14:textId="77777777"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13</w:t>
            </w:r>
          </w:p>
        </w:tc>
        <w:tc>
          <w:tcPr>
            <w:tcW w:w="2070" w:type="dxa"/>
            <w:vAlign w:val="center"/>
            <w:hideMark/>
          </w:tcPr>
          <w:p w14:paraId="1D06C56E"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دانشکده منابع طبیعی - گروه شیلات</w:t>
            </w:r>
          </w:p>
        </w:tc>
        <w:tc>
          <w:tcPr>
            <w:tcW w:w="1440" w:type="dxa"/>
            <w:vAlign w:val="center"/>
            <w:hideMark/>
          </w:tcPr>
          <w:p w14:paraId="27D0CC94"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دانشگاه کردستان</w:t>
            </w:r>
          </w:p>
        </w:tc>
        <w:tc>
          <w:tcPr>
            <w:tcW w:w="809" w:type="dxa"/>
            <w:vAlign w:val="center"/>
            <w:hideMark/>
          </w:tcPr>
          <w:p w14:paraId="10450569"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سنندج</w:t>
            </w:r>
          </w:p>
        </w:tc>
        <w:tc>
          <w:tcPr>
            <w:tcW w:w="721" w:type="dxa"/>
            <w:vAlign w:val="center"/>
          </w:tcPr>
          <w:p w14:paraId="42ED5719" w14:textId="17DE5251"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34</w:t>
            </w:r>
          </w:p>
        </w:tc>
        <w:tc>
          <w:tcPr>
            <w:tcW w:w="2069" w:type="dxa"/>
            <w:vAlign w:val="center"/>
          </w:tcPr>
          <w:p w14:paraId="26333EA3"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گروه زیست شناسی دریا</w:t>
            </w:r>
          </w:p>
        </w:tc>
        <w:tc>
          <w:tcPr>
            <w:tcW w:w="1235" w:type="dxa"/>
            <w:vMerge/>
            <w:vAlign w:val="center"/>
          </w:tcPr>
          <w:p w14:paraId="16F6C3EA" w14:textId="77777777" w:rsidR="00C8663B" w:rsidRPr="00280CB0" w:rsidRDefault="00C8663B" w:rsidP="00C8663B">
            <w:pPr>
              <w:bidi/>
              <w:jc w:val="center"/>
              <w:rPr>
                <w:rFonts w:cs="B Nazanin"/>
                <w:sz w:val="22"/>
                <w:szCs w:val="22"/>
                <w:rtl/>
                <w:lang w:bidi="fa-IR"/>
              </w:rPr>
            </w:pPr>
          </w:p>
        </w:tc>
        <w:tc>
          <w:tcPr>
            <w:tcW w:w="1004" w:type="dxa"/>
            <w:vAlign w:val="center"/>
          </w:tcPr>
          <w:p w14:paraId="13C6B38A"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کیش</w:t>
            </w:r>
          </w:p>
        </w:tc>
      </w:tr>
      <w:tr w:rsidR="00C8663B" w:rsidRPr="00280CB0" w14:paraId="2250BFD1" w14:textId="77777777" w:rsidTr="00ED208D">
        <w:trPr>
          <w:trHeight w:val="800"/>
        </w:trPr>
        <w:tc>
          <w:tcPr>
            <w:tcW w:w="639" w:type="dxa"/>
            <w:vAlign w:val="center"/>
            <w:hideMark/>
          </w:tcPr>
          <w:p w14:paraId="315DF423" w14:textId="77777777"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lastRenderedPageBreak/>
              <w:t>14</w:t>
            </w:r>
          </w:p>
        </w:tc>
        <w:tc>
          <w:tcPr>
            <w:tcW w:w="2070" w:type="dxa"/>
            <w:vAlign w:val="center"/>
          </w:tcPr>
          <w:p w14:paraId="7C6BB61B" w14:textId="1FD1C7F9"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دانشکده مهندسی دریا- مرکز نوآوری، رشد و فناوری دریایی</w:t>
            </w:r>
          </w:p>
        </w:tc>
        <w:tc>
          <w:tcPr>
            <w:tcW w:w="1440" w:type="dxa"/>
            <w:vAlign w:val="center"/>
          </w:tcPr>
          <w:p w14:paraId="4B363061" w14:textId="4DF16410" w:rsidR="00C8663B" w:rsidRPr="00280CB0" w:rsidRDefault="00C8663B" w:rsidP="00C8663B">
            <w:pPr>
              <w:bidi/>
              <w:jc w:val="center"/>
              <w:rPr>
                <w:rFonts w:cs="B Nazanin"/>
                <w:sz w:val="22"/>
                <w:szCs w:val="22"/>
                <w:rtl/>
                <w:lang w:bidi="fa-IR"/>
              </w:rPr>
            </w:pPr>
            <w:r w:rsidRPr="00280CB0">
              <w:rPr>
                <w:rFonts w:cs="B Nazanin"/>
                <w:sz w:val="22"/>
                <w:szCs w:val="22"/>
                <w:rtl/>
                <w:lang w:bidi="fa-IR"/>
              </w:rPr>
              <w:t>دانشگاه امیرکبیر</w:t>
            </w:r>
          </w:p>
        </w:tc>
        <w:tc>
          <w:tcPr>
            <w:tcW w:w="809" w:type="dxa"/>
            <w:vAlign w:val="center"/>
          </w:tcPr>
          <w:p w14:paraId="78EADBC4" w14:textId="40989407" w:rsidR="00C8663B" w:rsidRPr="00280CB0" w:rsidRDefault="00C8663B" w:rsidP="00C8663B">
            <w:pPr>
              <w:bidi/>
              <w:jc w:val="center"/>
              <w:rPr>
                <w:rFonts w:cs="B Nazanin"/>
                <w:sz w:val="22"/>
                <w:szCs w:val="22"/>
                <w:rtl/>
                <w:lang w:bidi="fa-IR"/>
              </w:rPr>
            </w:pPr>
            <w:r w:rsidRPr="00280CB0">
              <w:rPr>
                <w:rFonts w:cs="B Nazanin"/>
                <w:sz w:val="22"/>
                <w:szCs w:val="22"/>
                <w:rtl/>
                <w:lang w:bidi="fa-IR"/>
              </w:rPr>
              <w:t>بندر عباس</w:t>
            </w:r>
          </w:p>
        </w:tc>
        <w:tc>
          <w:tcPr>
            <w:tcW w:w="721" w:type="dxa"/>
            <w:vAlign w:val="center"/>
          </w:tcPr>
          <w:p w14:paraId="64FDE8EF" w14:textId="4708B129"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35</w:t>
            </w:r>
          </w:p>
        </w:tc>
        <w:tc>
          <w:tcPr>
            <w:tcW w:w="2069" w:type="dxa"/>
            <w:vAlign w:val="center"/>
          </w:tcPr>
          <w:p w14:paraId="7BDE070A" w14:textId="77777777" w:rsidR="00C8663B" w:rsidRPr="00276553" w:rsidRDefault="00C8663B" w:rsidP="00C8663B">
            <w:pPr>
              <w:bidi/>
              <w:jc w:val="center"/>
              <w:rPr>
                <w:rFonts w:cs="B Nazanin"/>
                <w:b/>
                <w:bCs/>
                <w:sz w:val="22"/>
                <w:szCs w:val="22"/>
                <w:rtl/>
                <w:lang w:bidi="fa-IR"/>
              </w:rPr>
            </w:pPr>
            <w:r w:rsidRPr="00276553">
              <w:rPr>
                <w:rFonts w:cs="B Nazanin"/>
                <w:b/>
                <w:bCs/>
                <w:sz w:val="22"/>
                <w:szCs w:val="22"/>
                <w:rtl/>
                <w:lang w:bidi="fa-IR"/>
              </w:rPr>
              <w:t>دانشکده علوم دریایی - گروه شیلات</w:t>
            </w:r>
          </w:p>
        </w:tc>
        <w:tc>
          <w:tcPr>
            <w:tcW w:w="1235" w:type="dxa"/>
            <w:vMerge w:val="restart"/>
            <w:vAlign w:val="center"/>
          </w:tcPr>
          <w:p w14:paraId="0FC11242"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دانشگاه دریانوردی و علوم دریایی چابهار</w:t>
            </w:r>
          </w:p>
        </w:tc>
        <w:tc>
          <w:tcPr>
            <w:tcW w:w="1004" w:type="dxa"/>
            <w:vMerge w:val="restart"/>
            <w:vAlign w:val="center"/>
          </w:tcPr>
          <w:p w14:paraId="7CE618C2"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چابهار</w:t>
            </w:r>
          </w:p>
        </w:tc>
      </w:tr>
      <w:tr w:rsidR="00C8663B" w:rsidRPr="00280CB0" w14:paraId="1BAD49F4" w14:textId="77777777" w:rsidTr="00C47AA5">
        <w:trPr>
          <w:trHeight w:val="390"/>
        </w:trPr>
        <w:tc>
          <w:tcPr>
            <w:tcW w:w="639" w:type="dxa"/>
            <w:vAlign w:val="center"/>
            <w:hideMark/>
          </w:tcPr>
          <w:p w14:paraId="0EDB79CA" w14:textId="77777777"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15</w:t>
            </w:r>
          </w:p>
        </w:tc>
        <w:tc>
          <w:tcPr>
            <w:tcW w:w="2070" w:type="dxa"/>
            <w:vAlign w:val="center"/>
            <w:hideMark/>
          </w:tcPr>
          <w:p w14:paraId="14DBEB17"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دانشکده منابع طبیعی و محیط زیست- گروه شیلات</w:t>
            </w:r>
          </w:p>
        </w:tc>
        <w:tc>
          <w:tcPr>
            <w:tcW w:w="1440" w:type="dxa"/>
            <w:vAlign w:val="center"/>
            <w:hideMark/>
          </w:tcPr>
          <w:p w14:paraId="53D68761"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دانشگاه ملایر</w:t>
            </w:r>
          </w:p>
        </w:tc>
        <w:tc>
          <w:tcPr>
            <w:tcW w:w="809" w:type="dxa"/>
            <w:vAlign w:val="center"/>
            <w:hideMark/>
          </w:tcPr>
          <w:p w14:paraId="68146CA7"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ملایر</w:t>
            </w:r>
          </w:p>
        </w:tc>
        <w:tc>
          <w:tcPr>
            <w:tcW w:w="721" w:type="dxa"/>
            <w:vAlign w:val="center"/>
          </w:tcPr>
          <w:p w14:paraId="72992964" w14:textId="33815387"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36</w:t>
            </w:r>
          </w:p>
        </w:tc>
        <w:tc>
          <w:tcPr>
            <w:tcW w:w="2069" w:type="dxa"/>
            <w:vAlign w:val="center"/>
          </w:tcPr>
          <w:p w14:paraId="78D5E2A7"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دانشکده علوم دریایی - گروه زیست شناسی دریا</w:t>
            </w:r>
          </w:p>
        </w:tc>
        <w:tc>
          <w:tcPr>
            <w:tcW w:w="1235" w:type="dxa"/>
            <w:vMerge/>
            <w:vAlign w:val="center"/>
          </w:tcPr>
          <w:p w14:paraId="40650E4A" w14:textId="77777777" w:rsidR="00C8663B" w:rsidRPr="00280CB0" w:rsidRDefault="00C8663B" w:rsidP="00C8663B">
            <w:pPr>
              <w:bidi/>
              <w:jc w:val="center"/>
              <w:rPr>
                <w:rFonts w:cs="B Nazanin"/>
                <w:sz w:val="22"/>
                <w:szCs w:val="22"/>
                <w:rtl/>
                <w:lang w:bidi="fa-IR"/>
              </w:rPr>
            </w:pPr>
          </w:p>
        </w:tc>
        <w:tc>
          <w:tcPr>
            <w:tcW w:w="1004" w:type="dxa"/>
            <w:vMerge/>
            <w:vAlign w:val="center"/>
          </w:tcPr>
          <w:p w14:paraId="7FE1FCD4" w14:textId="77777777" w:rsidR="00C8663B" w:rsidRPr="00280CB0" w:rsidRDefault="00C8663B" w:rsidP="00C8663B">
            <w:pPr>
              <w:bidi/>
              <w:jc w:val="center"/>
              <w:rPr>
                <w:rFonts w:cs="B Nazanin"/>
                <w:sz w:val="22"/>
                <w:szCs w:val="22"/>
                <w:rtl/>
                <w:lang w:bidi="fa-IR"/>
              </w:rPr>
            </w:pPr>
          </w:p>
        </w:tc>
      </w:tr>
      <w:tr w:rsidR="00C8663B" w:rsidRPr="00280CB0" w14:paraId="6624F8FA" w14:textId="77777777" w:rsidTr="00C47AA5">
        <w:trPr>
          <w:trHeight w:val="863"/>
        </w:trPr>
        <w:tc>
          <w:tcPr>
            <w:tcW w:w="639" w:type="dxa"/>
            <w:vAlign w:val="center"/>
            <w:hideMark/>
          </w:tcPr>
          <w:p w14:paraId="61FACFB5" w14:textId="77777777"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16</w:t>
            </w:r>
          </w:p>
        </w:tc>
        <w:tc>
          <w:tcPr>
            <w:tcW w:w="2070" w:type="dxa"/>
            <w:vAlign w:val="center"/>
            <w:hideMark/>
          </w:tcPr>
          <w:p w14:paraId="6DFF4A30"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دانشکده منابع طبیعی و علوم زمین - گروه شیلات و محیط زیست</w:t>
            </w:r>
          </w:p>
        </w:tc>
        <w:tc>
          <w:tcPr>
            <w:tcW w:w="1440" w:type="dxa"/>
            <w:vAlign w:val="center"/>
            <w:hideMark/>
          </w:tcPr>
          <w:p w14:paraId="75CE01CE"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دانشگاه شهرکرد</w:t>
            </w:r>
          </w:p>
        </w:tc>
        <w:tc>
          <w:tcPr>
            <w:tcW w:w="809" w:type="dxa"/>
            <w:vAlign w:val="center"/>
            <w:hideMark/>
          </w:tcPr>
          <w:p w14:paraId="7B282B1A"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شهرکرد</w:t>
            </w:r>
          </w:p>
        </w:tc>
        <w:tc>
          <w:tcPr>
            <w:tcW w:w="721" w:type="dxa"/>
            <w:vAlign w:val="center"/>
          </w:tcPr>
          <w:p w14:paraId="4F0A7A9B" w14:textId="036E2F86"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37</w:t>
            </w:r>
          </w:p>
        </w:tc>
        <w:tc>
          <w:tcPr>
            <w:tcW w:w="2069" w:type="dxa"/>
            <w:vAlign w:val="center"/>
          </w:tcPr>
          <w:p w14:paraId="600E7761" w14:textId="77777777" w:rsidR="00C8663B" w:rsidRPr="00276553" w:rsidRDefault="00C8663B" w:rsidP="00C8663B">
            <w:pPr>
              <w:bidi/>
              <w:jc w:val="center"/>
              <w:rPr>
                <w:rFonts w:cs="B Nazanin"/>
                <w:b/>
                <w:bCs/>
                <w:sz w:val="22"/>
                <w:szCs w:val="22"/>
                <w:rtl/>
                <w:lang w:bidi="fa-IR"/>
              </w:rPr>
            </w:pPr>
            <w:r w:rsidRPr="00276553">
              <w:rPr>
                <w:rFonts w:cs="B Nazanin"/>
                <w:b/>
                <w:bCs/>
                <w:sz w:val="22"/>
                <w:szCs w:val="22"/>
                <w:rtl/>
                <w:lang w:bidi="fa-IR"/>
              </w:rPr>
              <w:t>دانشکده کشاورزی و منابع طبیعی - گروه شیلات و جنگل</w:t>
            </w:r>
          </w:p>
        </w:tc>
        <w:tc>
          <w:tcPr>
            <w:tcW w:w="1235" w:type="dxa"/>
            <w:vMerge w:val="restart"/>
            <w:vAlign w:val="center"/>
          </w:tcPr>
          <w:p w14:paraId="2606B3BC"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دانشگاه گنبد کاووس</w:t>
            </w:r>
          </w:p>
        </w:tc>
        <w:tc>
          <w:tcPr>
            <w:tcW w:w="1004" w:type="dxa"/>
            <w:vMerge w:val="restart"/>
            <w:vAlign w:val="center"/>
          </w:tcPr>
          <w:p w14:paraId="6A29F18F"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گنبدکاووس</w:t>
            </w:r>
          </w:p>
        </w:tc>
      </w:tr>
      <w:tr w:rsidR="00C8663B" w:rsidRPr="00280CB0" w14:paraId="00FFA1BC" w14:textId="77777777" w:rsidTr="00C47AA5">
        <w:trPr>
          <w:trHeight w:val="782"/>
        </w:trPr>
        <w:tc>
          <w:tcPr>
            <w:tcW w:w="639" w:type="dxa"/>
            <w:vAlign w:val="center"/>
            <w:hideMark/>
          </w:tcPr>
          <w:p w14:paraId="33707C97" w14:textId="77777777"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17</w:t>
            </w:r>
          </w:p>
        </w:tc>
        <w:tc>
          <w:tcPr>
            <w:tcW w:w="2070" w:type="dxa"/>
            <w:vAlign w:val="center"/>
            <w:hideMark/>
          </w:tcPr>
          <w:p w14:paraId="7D688AAA"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دانشکده علوم و فنون دریایی - گروه شیلات ، گروه زیست فناوری دریا</w:t>
            </w:r>
          </w:p>
        </w:tc>
        <w:tc>
          <w:tcPr>
            <w:tcW w:w="1440" w:type="dxa"/>
            <w:vAlign w:val="center"/>
            <w:hideMark/>
          </w:tcPr>
          <w:p w14:paraId="2E9C857C"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دانشگاه خلیج فارس</w:t>
            </w:r>
          </w:p>
        </w:tc>
        <w:tc>
          <w:tcPr>
            <w:tcW w:w="809" w:type="dxa"/>
            <w:vAlign w:val="center"/>
            <w:hideMark/>
          </w:tcPr>
          <w:p w14:paraId="45B9A4E9"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بوشهر</w:t>
            </w:r>
          </w:p>
        </w:tc>
        <w:tc>
          <w:tcPr>
            <w:tcW w:w="721" w:type="dxa"/>
            <w:vAlign w:val="center"/>
          </w:tcPr>
          <w:p w14:paraId="7DF867B1" w14:textId="3521D41D"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38</w:t>
            </w:r>
          </w:p>
        </w:tc>
        <w:tc>
          <w:tcPr>
            <w:tcW w:w="2069" w:type="dxa"/>
            <w:vAlign w:val="center"/>
          </w:tcPr>
          <w:p w14:paraId="3DAEE477"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دانشکده علوم پایه - گروه زیست دریا</w:t>
            </w:r>
          </w:p>
        </w:tc>
        <w:tc>
          <w:tcPr>
            <w:tcW w:w="1235" w:type="dxa"/>
            <w:vMerge/>
            <w:vAlign w:val="center"/>
          </w:tcPr>
          <w:p w14:paraId="797F8A1C" w14:textId="77777777" w:rsidR="00C8663B" w:rsidRPr="00280CB0" w:rsidRDefault="00C8663B" w:rsidP="00C8663B">
            <w:pPr>
              <w:bidi/>
              <w:jc w:val="center"/>
              <w:rPr>
                <w:rFonts w:cs="B Nazanin"/>
                <w:sz w:val="22"/>
                <w:szCs w:val="22"/>
                <w:rtl/>
                <w:lang w:bidi="fa-IR"/>
              </w:rPr>
            </w:pPr>
          </w:p>
        </w:tc>
        <w:tc>
          <w:tcPr>
            <w:tcW w:w="1004" w:type="dxa"/>
            <w:vMerge/>
            <w:vAlign w:val="center"/>
          </w:tcPr>
          <w:p w14:paraId="2CE24F0E" w14:textId="77777777" w:rsidR="00C8663B" w:rsidRPr="00280CB0" w:rsidRDefault="00C8663B" w:rsidP="00C8663B">
            <w:pPr>
              <w:bidi/>
              <w:jc w:val="center"/>
              <w:rPr>
                <w:rFonts w:cs="B Nazanin"/>
                <w:sz w:val="22"/>
                <w:szCs w:val="22"/>
                <w:rtl/>
                <w:lang w:bidi="fa-IR"/>
              </w:rPr>
            </w:pPr>
          </w:p>
        </w:tc>
      </w:tr>
      <w:tr w:rsidR="00C8663B" w:rsidRPr="00280CB0" w14:paraId="04B82E69" w14:textId="77777777" w:rsidTr="00C47AA5">
        <w:trPr>
          <w:trHeight w:val="1142"/>
        </w:trPr>
        <w:tc>
          <w:tcPr>
            <w:tcW w:w="639" w:type="dxa"/>
            <w:vAlign w:val="center"/>
            <w:hideMark/>
          </w:tcPr>
          <w:p w14:paraId="69EC4E02" w14:textId="77777777"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18</w:t>
            </w:r>
          </w:p>
        </w:tc>
        <w:tc>
          <w:tcPr>
            <w:tcW w:w="2070" w:type="dxa"/>
            <w:vAlign w:val="center"/>
            <w:hideMark/>
          </w:tcPr>
          <w:p w14:paraId="2979A315"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دانشکده علوم دامی و شیلات</w:t>
            </w:r>
          </w:p>
        </w:tc>
        <w:tc>
          <w:tcPr>
            <w:tcW w:w="1440" w:type="dxa"/>
            <w:vAlign w:val="center"/>
            <w:hideMark/>
          </w:tcPr>
          <w:p w14:paraId="3A722157"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دانشگاه علوم کشاورزی و منابع طبیعی ساری</w:t>
            </w:r>
          </w:p>
        </w:tc>
        <w:tc>
          <w:tcPr>
            <w:tcW w:w="809" w:type="dxa"/>
            <w:vAlign w:val="center"/>
            <w:hideMark/>
          </w:tcPr>
          <w:p w14:paraId="4775CFBC"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ساری</w:t>
            </w:r>
          </w:p>
        </w:tc>
        <w:tc>
          <w:tcPr>
            <w:tcW w:w="721" w:type="dxa"/>
            <w:vAlign w:val="center"/>
          </w:tcPr>
          <w:p w14:paraId="0DAF43EE" w14:textId="6DD32B5B"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39</w:t>
            </w:r>
          </w:p>
        </w:tc>
        <w:tc>
          <w:tcPr>
            <w:tcW w:w="2069" w:type="dxa"/>
            <w:vAlign w:val="center"/>
          </w:tcPr>
          <w:p w14:paraId="17CDB2C4" w14:textId="77777777" w:rsidR="00C8663B" w:rsidRPr="00276553" w:rsidRDefault="00C8663B" w:rsidP="00C8663B">
            <w:pPr>
              <w:bidi/>
              <w:jc w:val="center"/>
              <w:rPr>
                <w:rFonts w:cs="B Nazanin"/>
                <w:b/>
                <w:bCs/>
                <w:sz w:val="22"/>
                <w:szCs w:val="22"/>
                <w:rtl/>
                <w:lang w:bidi="fa-IR"/>
              </w:rPr>
            </w:pPr>
            <w:r w:rsidRPr="00276553">
              <w:rPr>
                <w:rFonts w:cs="B Nazanin"/>
                <w:b/>
                <w:bCs/>
                <w:sz w:val="22"/>
                <w:szCs w:val="22"/>
                <w:rtl/>
                <w:lang w:bidi="fa-IR"/>
              </w:rPr>
              <w:t>پژوهشکده حوضه آبی دریای خزر- گروه پژوهشی علوم دریایی</w:t>
            </w:r>
          </w:p>
        </w:tc>
        <w:tc>
          <w:tcPr>
            <w:tcW w:w="1235" w:type="dxa"/>
            <w:vMerge w:val="restart"/>
            <w:vAlign w:val="center"/>
          </w:tcPr>
          <w:p w14:paraId="494FD09C"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دانشگاه گیلان</w:t>
            </w:r>
          </w:p>
        </w:tc>
        <w:tc>
          <w:tcPr>
            <w:tcW w:w="1004" w:type="dxa"/>
            <w:vMerge w:val="restart"/>
            <w:vAlign w:val="center"/>
          </w:tcPr>
          <w:p w14:paraId="1602CE7C"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رشت-صومعه سرا</w:t>
            </w:r>
          </w:p>
        </w:tc>
      </w:tr>
      <w:tr w:rsidR="00C8663B" w:rsidRPr="00280CB0" w14:paraId="110CF844" w14:textId="77777777" w:rsidTr="00C47AA5">
        <w:trPr>
          <w:trHeight w:val="1070"/>
        </w:trPr>
        <w:tc>
          <w:tcPr>
            <w:tcW w:w="639" w:type="dxa"/>
            <w:vAlign w:val="center"/>
          </w:tcPr>
          <w:p w14:paraId="28D930F0" w14:textId="77777777"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19</w:t>
            </w:r>
          </w:p>
        </w:tc>
        <w:tc>
          <w:tcPr>
            <w:tcW w:w="2070" w:type="dxa"/>
            <w:vAlign w:val="center"/>
          </w:tcPr>
          <w:p w14:paraId="2F3722E8"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دانشکده شیلات و محیط زیست</w:t>
            </w:r>
          </w:p>
        </w:tc>
        <w:tc>
          <w:tcPr>
            <w:tcW w:w="1440" w:type="dxa"/>
            <w:vAlign w:val="center"/>
          </w:tcPr>
          <w:p w14:paraId="7142EF33"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دانشگاه علوم کشاورزی و منابع طبیعی گرگان</w:t>
            </w:r>
          </w:p>
        </w:tc>
        <w:tc>
          <w:tcPr>
            <w:tcW w:w="809" w:type="dxa"/>
            <w:vAlign w:val="center"/>
          </w:tcPr>
          <w:p w14:paraId="2FDF7E53" w14:textId="77777777" w:rsidR="00C8663B" w:rsidRPr="00280CB0" w:rsidRDefault="00C8663B" w:rsidP="00C8663B">
            <w:pPr>
              <w:bidi/>
              <w:jc w:val="center"/>
              <w:rPr>
                <w:rFonts w:cs="B Nazanin"/>
                <w:sz w:val="22"/>
                <w:szCs w:val="22"/>
                <w:rtl/>
                <w:lang w:bidi="fa-IR"/>
              </w:rPr>
            </w:pPr>
            <w:r w:rsidRPr="00280CB0">
              <w:rPr>
                <w:rFonts w:cs="B Nazanin"/>
                <w:sz w:val="22"/>
                <w:szCs w:val="22"/>
                <w:rtl/>
                <w:lang w:bidi="fa-IR"/>
              </w:rPr>
              <w:t>گرگان</w:t>
            </w:r>
          </w:p>
        </w:tc>
        <w:tc>
          <w:tcPr>
            <w:tcW w:w="721" w:type="dxa"/>
            <w:vAlign w:val="center"/>
          </w:tcPr>
          <w:p w14:paraId="2BFE074D" w14:textId="5933458E" w:rsidR="00C8663B" w:rsidRPr="00280CB0" w:rsidRDefault="00C8663B" w:rsidP="00C8663B">
            <w:pPr>
              <w:bidi/>
              <w:jc w:val="center"/>
              <w:rPr>
                <w:rFonts w:cs="B Nazanin"/>
                <w:b/>
                <w:bCs/>
                <w:sz w:val="22"/>
                <w:szCs w:val="22"/>
                <w:rtl/>
                <w:lang w:bidi="fa-IR"/>
              </w:rPr>
            </w:pPr>
            <w:r>
              <w:rPr>
                <w:rFonts w:cs="B Nazanin" w:hint="cs"/>
                <w:b/>
                <w:bCs/>
                <w:sz w:val="22"/>
                <w:szCs w:val="22"/>
                <w:rtl/>
                <w:lang w:bidi="fa-IR"/>
              </w:rPr>
              <w:t>40</w:t>
            </w:r>
          </w:p>
        </w:tc>
        <w:tc>
          <w:tcPr>
            <w:tcW w:w="2069" w:type="dxa"/>
            <w:vAlign w:val="center"/>
          </w:tcPr>
          <w:p w14:paraId="4B6AE3F2" w14:textId="77777777" w:rsidR="00C8663B" w:rsidRPr="00276553" w:rsidRDefault="00C8663B" w:rsidP="00C8663B">
            <w:pPr>
              <w:bidi/>
              <w:jc w:val="center"/>
              <w:rPr>
                <w:rFonts w:cs="B Nazanin"/>
                <w:b/>
                <w:bCs/>
                <w:sz w:val="22"/>
                <w:szCs w:val="22"/>
                <w:lang w:bidi="fa-IR"/>
              </w:rPr>
            </w:pPr>
            <w:r w:rsidRPr="00276553">
              <w:rPr>
                <w:rFonts w:cs="B Nazanin"/>
                <w:b/>
                <w:bCs/>
                <w:sz w:val="22"/>
                <w:szCs w:val="22"/>
                <w:rtl/>
                <w:lang w:bidi="fa-IR"/>
              </w:rPr>
              <w:t>دانشکده منابع طبیعی - گروه شیلات</w:t>
            </w:r>
          </w:p>
        </w:tc>
        <w:tc>
          <w:tcPr>
            <w:tcW w:w="1235" w:type="dxa"/>
            <w:vMerge/>
            <w:vAlign w:val="center"/>
          </w:tcPr>
          <w:p w14:paraId="5EB7A5FC" w14:textId="77777777" w:rsidR="00C8663B" w:rsidRPr="00280CB0" w:rsidRDefault="00C8663B" w:rsidP="00C8663B">
            <w:pPr>
              <w:bidi/>
              <w:jc w:val="center"/>
              <w:rPr>
                <w:rFonts w:cs="B Nazanin"/>
                <w:sz w:val="22"/>
                <w:szCs w:val="22"/>
                <w:rtl/>
                <w:lang w:bidi="fa-IR"/>
              </w:rPr>
            </w:pPr>
          </w:p>
        </w:tc>
        <w:tc>
          <w:tcPr>
            <w:tcW w:w="1004" w:type="dxa"/>
            <w:vMerge/>
            <w:vAlign w:val="center"/>
          </w:tcPr>
          <w:p w14:paraId="4667A40A" w14:textId="77777777" w:rsidR="00C8663B" w:rsidRPr="00280CB0" w:rsidRDefault="00C8663B" w:rsidP="00C8663B">
            <w:pPr>
              <w:bidi/>
              <w:jc w:val="center"/>
              <w:rPr>
                <w:rFonts w:cs="B Nazanin"/>
                <w:sz w:val="22"/>
                <w:szCs w:val="22"/>
                <w:rtl/>
                <w:lang w:bidi="fa-IR"/>
              </w:rPr>
            </w:pPr>
          </w:p>
        </w:tc>
      </w:tr>
      <w:tr w:rsidR="00C8663B" w:rsidRPr="00280CB0" w14:paraId="0EDA47B1" w14:textId="77777777" w:rsidTr="00C47AA5">
        <w:trPr>
          <w:trHeight w:val="1070"/>
        </w:trPr>
        <w:tc>
          <w:tcPr>
            <w:tcW w:w="639" w:type="dxa"/>
            <w:vAlign w:val="center"/>
          </w:tcPr>
          <w:p w14:paraId="3D9A9893" w14:textId="7991676F" w:rsidR="00C8663B" w:rsidRPr="00280CB0" w:rsidRDefault="00C8663B" w:rsidP="00C8663B">
            <w:pPr>
              <w:bidi/>
              <w:jc w:val="center"/>
              <w:rPr>
                <w:rFonts w:cs="B Nazanin"/>
                <w:b/>
                <w:bCs/>
                <w:sz w:val="22"/>
                <w:szCs w:val="22"/>
                <w:rtl/>
                <w:lang w:bidi="fa-IR"/>
              </w:rPr>
            </w:pPr>
            <w:r w:rsidRPr="00280CB0">
              <w:rPr>
                <w:rFonts w:cs="B Nazanin"/>
                <w:b/>
                <w:bCs/>
                <w:sz w:val="22"/>
                <w:szCs w:val="22"/>
                <w:rtl/>
                <w:lang w:bidi="fa-IR"/>
              </w:rPr>
              <w:t>20</w:t>
            </w:r>
          </w:p>
        </w:tc>
        <w:tc>
          <w:tcPr>
            <w:tcW w:w="2070" w:type="dxa"/>
            <w:vAlign w:val="center"/>
          </w:tcPr>
          <w:p w14:paraId="6EDC0F33" w14:textId="7A8F697E" w:rsidR="00C8663B" w:rsidRPr="00276553" w:rsidRDefault="00C8663B" w:rsidP="00C8663B">
            <w:pPr>
              <w:bidi/>
              <w:jc w:val="center"/>
              <w:rPr>
                <w:rFonts w:cs="B Nazanin"/>
                <w:b/>
                <w:bCs/>
                <w:sz w:val="22"/>
                <w:szCs w:val="22"/>
                <w:rtl/>
                <w:lang w:bidi="fa-IR"/>
              </w:rPr>
            </w:pPr>
            <w:r w:rsidRPr="00276553">
              <w:rPr>
                <w:rFonts w:cs="B Nazanin"/>
                <w:b/>
                <w:bCs/>
                <w:sz w:val="22"/>
                <w:szCs w:val="22"/>
                <w:rtl/>
                <w:lang w:bidi="fa-IR"/>
              </w:rPr>
              <w:t>پژوهشکده زیست فناوری</w:t>
            </w:r>
          </w:p>
        </w:tc>
        <w:tc>
          <w:tcPr>
            <w:tcW w:w="1440" w:type="dxa"/>
            <w:vAlign w:val="center"/>
          </w:tcPr>
          <w:p w14:paraId="0B400287" w14:textId="27C77AA2" w:rsidR="00C8663B" w:rsidRPr="00280CB0" w:rsidRDefault="00C8663B" w:rsidP="00C8663B">
            <w:pPr>
              <w:bidi/>
              <w:jc w:val="center"/>
              <w:rPr>
                <w:rFonts w:cs="B Nazanin"/>
                <w:sz w:val="22"/>
                <w:szCs w:val="22"/>
                <w:rtl/>
                <w:lang w:bidi="fa-IR"/>
              </w:rPr>
            </w:pPr>
            <w:r w:rsidRPr="00280CB0">
              <w:rPr>
                <w:rFonts w:cs="B Nazanin"/>
                <w:sz w:val="22"/>
                <w:szCs w:val="22"/>
                <w:rtl/>
                <w:lang w:bidi="fa-IR"/>
              </w:rPr>
              <w:t>سازمان پژوهشهای علمی و صنعتی ایران</w:t>
            </w:r>
          </w:p>
        </w:tc>
        <w:tc>
          <w:tcPr>
            <w:tcW w:w="809" w:type="dxa"/>
            <w:vAlign w:val="center"/>
          </w:tcPr>
          <w:p w14:paraId="31ADB735" w14:textId="5E8522AA" w:rsidR="00C8663B" w:rsidRPr="00280CB0" w:rsidRDefault="00C8663B" w:rsidP="00C8663B">
            <w:pPr>
              <w:bidi/>
              <w:jc w:val="center"/>
              <w:rPr>
                <w:rFonts w:cs="B Nazanin"/>
                <w:sz w:val="22"/>
                <w:szCs w:val="22"/>
                <w:rtl/>
                <w:lang w:bidi="fa-IR"/>
              </w:rPr>
            </w:pPr>
            <w:r w:rsidRPr="00280CB0">
              <w:rPr>
                <w:rFonts w:cs="B Nazanin"/>
                <w:sz w:val="22"/>
                <w:szCs w:val="22"/>
                <w:rtl/>
                <w:lang w:bidi="fa-IR"/>
              </w:rPr>
              <w:t>تهران</w:t>
            </w:r>
          </w:p>
        </w:tc>
        <w:tc>
          <w:tcPr>
            <w:tcW w:w="721" w:type="dxa"/>
            <w:vAlign w:val="center"/>
          </w:tcPr>
          <w:p w14:paraId="705A2EA3" w14:textId="1F005066" w:rsidR="00C8663B" w:rsidRPr="00280CB0" w:rsidRDefault="00C8663B" w:rsidP="00C8663B">
            <w:pPr>
              <w:bidi/>
              <w:jc w:val="center"/>
              <w:rPr>
                <w:rFonts w:cs="B Nazanin"/>
                <w:b/>
                <w:bCs/>
                <w:sz w:val="22"/>
                <w:szCs w:val="22"/>
                <w:rtl/>
                <w:lang w:bidi="fa-IR"/>
              </w:rPr>
            </w:pPr>
            <w:r>
              <w:rPr>
                <w:rFonts w:cs="B Nazanin" w:hint="cs"/>
                <w:b/>
                <w:bCs/>
                <w:sz w:val="22"/>
                <w:szCs w:val="22"/>
                <w:rtl/>
                <w:lang w:bidi="fa-IR"/>
              </w:rPr>
              <w:t>41</w:t>
            </w:r>
          </w:p>
        </w:tc>
        <w:tc>
          <w:tcPr>
            <w:tcW w:w="2069" w:type="dxa"/>
            <w:vAlign w:val="center"/>
          </w:tcPr>
          <w:p w14:paraId="4EBC20DE" w14:textId="468939E1" w:rsidR="00C8663B" w:rsidRPr="00276553" w:rsidRDefault="00C8663B" w:rsidP="00C8663B">
            <w:pPr>
              <w:bidi/>
              <w:jc w:val="center"/>
              <w:rPr>
                <w:rFonts w:cs="B Nazanin"/>
                <w:b/>
                <w:bCs/>
                <w:sz w:val="22"/>
                <w:szCs w:val="22"/>
                <w:rtl/>
                <w:lang w:bidi="fa-IR"/>
              </w:rPr>
            </w:pPr>
            <w:r w:rsidRPr="00276553">
              <w:rPr>
                <w:rFonts w:cs="B Nazanin" w:hint="cs"/>
                <w:b/>
                <w:bCs/>
                <w:sz w:val="22"/>
                <w:szCs w:val="22"/>
                <w:rtl/>
                <w:lang w:bidi="fa-IR"/>
              </w:rPr>
              <w:t>دانشکده علوم طبیعی</w:t>
            </w:r>
          </w:p>
        </w:tc>
        <w:tc>
          <w:tcPr>
            <w:tcW w:w="1235" w:type="dxa"/>
            <w:vAlign w:val="center"/>
          </w:tcPr>
          <w:p w14:paraId="2245D604" w14:textId="6CFA8A2D" w:rsidR="00C8663B" w:rsidRPr="00280CB0" w:rsidRDefault="00C8663B" w:rsidP="00C8663B">
            <w:pPr>
              <w:bidi/>
              <w:jc w:val="center"/>
              <w:rPr>
                <w:rFonts w:cs="B Nazanin"/>
                <w:sz w:val="22"/>
                <w:szCs w:val="22"/>
                <w:rtl/>
                <w:lang w:bidi="fa-IR"/>
              </w:rPr>
            </w:pPr>
            <w:r>
              <w:rPr>
                <w:rFonts w:cs="B Nazanin" w:hint="cs"/>
                <w:sz w:val="22"/>
                <w:szCs w:val="22"/>
                <w:rtl/>
                <w:lang w:bidi="fa-IR"/>
              </w:rPr>
              <w:t>دانشگاه تبریز</w:t>
            </w:r>
          </w:p>
        </w:tc>
        <w:tc>
          <w:tcPr>
            <w:tcW w:w="1004" w:type="dxa"/>
            <w:vAlign w:val="center"/>
          </w:tcPr>
          <w:p w14:paraId="6C302A79" w14:textId="54DCDFEA" w:rsidR="00C8663B" w:rsidRPr="00280CB0" w:rsidRDefault="00C8663B" w:rsidP="00C8663B">
            <w:pPr>
              <w:keepNext/>
              <w:bidi/>
              <w:jc w:val="center"/>
              <w:rPr>
                <w:rFonts w:cs="B Nazanin"/>
                <w:sz w:val="22"/>
                <w:szCs w:val="22"/>
                <w:rtl/>
                <w:lang w:bidi="fa-IR"/>
              </w:rPr>
            </w:pPr>
            <w:r>
              <w:rPr>
                <w:rFonts w:cs="B Nazanin" w:hint="cs"/>
                <w:sz w:val="22"/>
                <w:szCs w:val="22"/>
                <w:rtl/>
                <w:lang w:bidi="fa-IR"/>
              </w:rPr>
              <w:t>تبریز</w:t>
            </w:r>
          </w:p>
        </w:tc>
      </w:tr>
      <w:tr w:rsidR="00C8663B" w:rsidRPr="00280CB0" w14:paraId="09A5D0EA" w14:textId="77777777" w:rsidTr="00C47AA5">
        <w:trPr>
          <w:trHeight w:val="1070"/>
        </w:trPr>
        <w:tc>
          <w:tcPr>
            <w:tcW w:w="639" w:type="dxa"/>
            <w:vAlign w:val="center"/>
          </w:tcPr>
          <w:p w14:paraId="488E0B6E" w14:textId="394C4739" w:rsidR="00C8663B" w:rsidRPr="00280CB0" w:rsidRDefault="00C8663B" w:rsidP="00C8663B">
            <w:pPr>
              <w:bidi/>
              <w:jc w:val="center"/>
              <w:rPr>
                <w:rFonts w:cs="B Nazanin"/>
                <w:b/>
                <w:bCs/>
                <w:sz w:val="22"/>
                <w:szCs w:val="22"/>
                <w:rtl/>
                <w:lang w:bidi="fa-IR"/>
              </w:rPr>
            </w:pPr>
            <w:r>
              <w:rPr>
                <w:rFonts w:cs="B Nazanin" w:hint="cs"/>
                <w:b/>
                <w:bCs/>
                <w:sz w:val="22"/>
                <w:szCs w:val="22"/>
                <w:rtl/>
                <w:lang w:bidi="fa-IR"/>
              </w:rPr>
              <w:t>21</w:t>
            </w:r>
          </w:p>
        </w:tc>
        <w:tc>
          <w:tcPr>
            <w:tcW w:w="2070" w:type="dxa"/>
            <w:vAlign w:val="center"/>
          </w:tcPr>
          <w:p w14:paraId="0C59448B" w14:textId="50A4F95C" w:rsidR="00C8663B" w:rsidRPr="00276553" w:rsidRDefault="00C8663B" w:rsidP="00C8663B">
            <w:pPr>
              <w:bidi/>
              <w:jc w:val="center"/>
              <w:rPr>
                <w:rFonts w:cs="B Nazanin"/>
                <w:b/>
                <w:bCs/>
                <w:sz w:val="22"/>
                <w:szCs w:val="22"/>
                <w:rtl/>
                <w:lang w:bidi="fa-IR"/>
              </w:rPr>
            </w:pPr>
            <w:r w:rsidRPr="00276553">
              <w:rPr>
                <w:rFonts w:cs="B Nazanin"/>
                <w:b/>
                <w:bCs/>
                <w:sz w:val="22"/>
                <w:szCs w:val="22"/>
                <w:rtl/>
                <w:lang w:bidi="fa-IR"/>
              </w:rPr>
              <w:t>پژوهشکده</w:t>
            </w:r>
            <w:r w:rsidRPr="00276553">
              <w:rPr>
                <w:rFonts w:cs="B Nazanin" w:hint="cs"/>
                <w:b/>
                <w:bCs/>
                <w:sz w:val="22"/>
                <w:szCs w:val="22"/>
                <w:rtl/>
                <w:lang w:bidi="fa-IR"/>
              </w:rPr>
              <w:t xml:space="preserve"> خلیج فارس</w:t>
            </w:r>
          </w:p>
        </w:tc>
        <w:tc>
          <w:tcPr>
            <w:tcW w:w="1440" w:type="dxa"/>
            <w:vAlign w:val="center"/>
          </w:tcPr>
          <w:p w14:paraId="57A74A35" w14:textId="4F71B00F" w:rsidR="00C8663B" w:rsidRPr="00280CB0" w:rsidRDefault="00C8663B" w:rsidP="00C8663B">
            <w:pPr>
              <w:bidi/>
              <w:jc w:val="center"/>
              <w:rPr>
                <w:rFonts w:cs="B Nazanin"/>
                <w:sz w:val="22"/>
                <w:szCs w:val="22"/>
                <w:rtl/>
                <w:lang w:bidi="fa-IR"/>
              </w:rPr>
            </w:pPr>
            <w:r>
              <w:rPr>
                <w:rFonts w:cs="B Nazanin" w:hint="cs"/>
                <w:sz w:val="22"/>
                <w:szCs w:val="22"/>
                <w:rtl/>
                <w:lang w:bidi="fa-IR"/>
              </w:rPr>
              <w:t>دانشگاه خلیج فارس</w:t>
            </w:r>
          </w:p>
        </w:tc>
        <w:tc>
          <w:tcPr>
            <w:tcW w:w="809" w:type="dxa"/>
            <w:vAlign w:val="center"/>
          </w:tcPr>
          <w:p w14:paraId="47D6B88F" w14:textId="577C0E15" w:rsidR="00C8663B" w:rsidRPr="00280CB0" w:rsidRDefault="00C8663B" w:rsidP="00C8663B">
            <w:pPr>
              <w:bidi/>
              <w:jc w:val="center"/>
              <w:rPr>
                <w:rFonts w:cs="B Nazanin"/>
                <w:sz w:val="22"/>
                <w:szCs w:val="22"/>
                <w:rtl/>
                <w:lang w:bidi="fa-IR"/>
              </w:rPr>
            </w:pPr>
            <w:r>
              <w:rPr>
                <w:rFonts w:cs="B Nazanin" w:hint="cs"/>
                <w:sz w:val="22"/>
                <w:szCs w:val="22"/>
                <w:rtl/>
                <w:lang w:bidi="fa-IR"/>
              </w:rPr>
              <w:t>بوشهر</w:t>
            </w:r>
          </w:p>
        </w:tc>
        <w:tc>
          <w:tcPr>
            <w:tcW w:w="721" w:type="dxa"/>
            <w:vAlign w:val="center"/>
          </w:tcPr>
          <w:p w14:paraId="13730F9B" w14:textId="3E55219C" w:rsidR="00C8663B" w:rsidRDefault="00C8663B" w:rsidP="00C8663B">
            <w:pPr>
              <w:bidi/>
              <w:jc w:val="center"/>
              <w:rPr>
                <w:rFonts w:cs="B Nazanin"/>
                <w:b/>
                <w:bCs/>
                <w:sz w:val="22"/>
                <w:szCs w:val="22"/>
                <w:rtl/>
                <w:lang w:bidi="fa-IR"/>
              </w:rPr>
            </w:pPr>
            <w:r>
              <w:rPr>
                <w:rFonts w:cs="B Nazanin" w:hint="cs"/>
                <w:b/>
                <w:bCs/>
                <w:sz w:val="22"/>
                <w:szCs w:val="22"/>
                <w:rtl/>
                <w:lang w:bidi="fa-IR"/>
              </w:rPr>
              <w:t>42</w:t>
            </w:r>
          </w:p>
        </w:tc>
        <w:tc>
          <w:tcPr>
            <w:tcW w:w="2069" w:type="dxa"/>
            <w:vAlign w:val="center"/>
          </w:tcPr>
          <w:p w14:paraId="402A75FD" w14:textId="10E6018F" w:rsidR="00C8663B" w:rsidRPr="00276553" w:rsidRDefault="00C8663B" w:rsidP="00C8663B">
            <w:pPr>
              <w:bidi/>
              <w:jc w:val="center"/>
              <w:rPr>
                <w:rFonts w:cs="B Nazanin"/>
                <w:b/>
                <w:bCs/>
                <w:sz w:val="22"/>
                <w:szCs w:val="22"/>
                <w:rtl/>
                <w:lang w:bidi="fa-IR"/>
              </w:rPr>
            </w:pPr>
            <w:r w:rsidRPr="00276553">
              <w:rPr>
                <w:rFonts w:cs="B Nazanin" w:hint="cs"/>
                <w:b/>
                <w:bCs/>
                <w:sz w:val="22"/>
                <w:szCs w:val="22"/>
                <w:rtl/>
                <w:lang w:bidi="fa-IR"/>
              </w:rPr>
              <w:t>مرکز تحقیقات منابع طبیعی و کشاورزی</w:t>
            </w:r>
          </w:p>
        </w:tc>
        <w:tc>
          <w:tcPr>
            <w:tcW w:w="1235" w:type="dxa"/>
            <w:vAlign w:val="center"/>
          </w:tcPr>
          <w:p w14:paraId="37FD4C18" w14:textId="670C1ED3" w:rsidR="00C8663B" w:rsidRDefault="00C8663B" w:rsidP="00C8663B">
            <w:pPr>
              <w:bidi/>
              <w:jc w:val="center"/>
              <w:rPr>
                <w:rFonts w:cs="B Nazanin"/>
                <w:sz w:val="22"/>
                <w:szCs w:val="22"/>
                <w:rtl/>
                <w:lang w:bidi="fa-IR"/>
              </w:rPr>
            </w:pPr>
            <w:r>
              <w:rPr>
                <w:rFonts w:cs="B Nazanin" w:hint="cs"/>
                <w:sz w:val="22"/>
                <w:szCs w:val="22"/>
                <w:rtl/>
                <w:lang w:bidi="fa-IR"/>
              </w:rPr>
              <w:t>جهادکشاورزی</w:t>
            </w:r>
          </w:p>
        </w:tc>
        <w:tc>
          <w:tcPr>
            <w:tcW w:w="1004" w:type="dxa"/>
            <w:vAlign w:val="center"/>
          </w:tcPr>
          <w:p w14:paraId="0B5CFEC0" w14:textId="5638BA76" w:rsidR="00C8663B" w:rsidRDefault="00C8663B" w:rsidP="00C8663B">
            <w:pPr>
              <w:keepNext/>
              <w:bidi/>
              <w:jc w:val="center"/>
              <w:rPr>
                <w:rFonts w:cs="B Nazanin"/>
                <w:sz w:val="22"/>
                <w:szCs w:val="22"/>
                <w:rtl/>
                <w:lang w:bidi="fa-IR"/>
              </w:rPr>
            </w:pPr>
            <w:r>
              <w:rPr>
                <w:rFonts w:cs="B Nazanin" w:hint="cs"/>
                <w:sz w:val="22"/>
                <w:szCs w:val="22"/>
                <w:rtl/>
                <w:lang w:bidi="fa-IR"/>
              </w:rPr>
              <w:t>بوشهر-بندرعباس</w:t>
            </w:r>
          </w:p>
        </w:tc>
      </w:tr>
      <w:tr w:rsidR="00B26B40" w:rsidRPr="00280CB0" w14:paraId="760DE3D4" w14:textId="77777777" w:rsidTr="00C47AA5">
        <w:trPr>
          <w:trHeight w:val="1070"/>
        </w:trPr>
        <w:tc>
          <w:tcPr>
            <w:tcW w:w="639" w:type="dxa"/>
            <w:vAlign w:val="center"/>
          </w:tcPr>
          <w:p w14:paraId="7393C384" w14:textId="4011FC4A" w:rsidR="00B26B40" w:rsidRDefault="00B26B40" w:rsidP="00C8663B">
            <w:pPr>
              <w:bidi/>
              <w:jc w:val="center"/>
              <w:rPr>
                <w:rFonts w:cs="B Nazanin"/>
                <w:b/>
                <w:bCs/>
                <w:sz w:val="22"/>
                <w:szCs w:val="22"/>
                <w:rtl/>
                <w:lang w:bidi="fa-IR"/>
              </w:rPr>
            </w:pPr>
            <w:r>
              <w:rPr>
                <w:rFonts w:cs="B Nazanin" w:hint="cs"/>
                <w:b/>
                <w:bCs/>
                <w:sz w:val="22"/>
                <w:szCs w:val="22"/>
                <w:rtl/>
                <w:lang w:bidi="fa-IR"/>
              </w:rPr>
              <w:t>22</w:t>
            </w:r>
          </w:p>
        </w:tc>
        <w:tc>
          <w:tcPr>
            <w:tcW w:w="2070" w:type="dxa"/>
            <w:vAlign w:val="center"/>
          </w:tcPr>
          <w:p w14:paraId="06C081F0" w14:textId="6A795C05" w:rsidR="00B26B40" w:rsidRPr="00276553" w:rsidRDefault="00B26B40" w:rsidP="00C8663B">
            <w:pPr>
              <w:bidi/>
              <w:jc w:val="center"/>
              <w:rPr>
                <w:rFonts w:cs="B Nazanin"/>
                <w:b/>
                <w:bCs/>
                <w:sz w:val="22"/>
                <w:szCs w:val="22"/>
                <w:rtl/>
                <w:lang w:bidi="fa-IR"/>
              </w:rPr>
            </w:pPr>
            <w:r w:rsidRPr="00276553">
              <w:rPr>
                <w:rFonts w:cs="B Nazanin" w:hint="cs"/>
                <w:b/>
                <w:bCs/>
                <w:sz w:val="22"/>
                <w:szCs w:val="22"/>
                <w:rtl/>
                <w:lang w:bidi="fa-IR"/>
              </w:rPr>
              <w:t>دانشکده علوم و فنون دریایی</w:t>
            </w:r>
            <w:r w:rsidR="00620EC0" w:rsidRPr="00276553">
              <w:rPr>
                <w:rFonts w:cs="B Nazanin" w:hint="cs"/>
                <w:b/>
                <w:bCs/>
                <w:sz w:val="22"/>
                <w:szCs w:val="22"/>
                <w:rtl/>
                <w:lang w:bidi="fa-IR"/>
              </w:rPr>
              <w:t>- واحد تهران شمال</w:t>
            </w:r>
          </w:p>
        </w:tc>
        <w:tc>
          <w:tcPr>
            <w:tcW w:w="1440" w:type="dxa"/>
            <w:vAlign w:val="center"/>
          </w:tcPr>
          <w:p w14:paraId="224585B8" w14:textId="262EB5BC" w:rsidR="00B26B40" w:rsidRDefault="00B26B40" w:rsidP="00C8663B">
            <w:pPr>
              <w:bidi/>
              <w:jc w:val="center"/>
              <w:rPr>
                <w:rFonts w:cs="B Nazanin"/>
                <w:sz w:val="22"/>
                <w:szCs w:val="22"/>
                <w:rtl/>
                <w:lang w:bidi="fa-IR"/>
              </w:rPr>
            </w:pPr>
            <w:r>
              <w:rPr>
                <w:rFonts w:cs="B Nazanin" w:hint="cs"/>
                <w:sz w:val="22"/>
                <w:szCs w:val="22"/>
                <w:rtl/>
                <w:lang w:bidi="fa-IR"/>
              </w:rPr>
              <w:t>دانشگاه آزاد اسلامی</w:t>
            </w:r>
          </w:p>
        </w:tc>
        <w:tc>
          <w:tcPr>
            <w:tcW w:w="809" w:type="dxa"/>
            <w:vAlign w:val="center"/>
          </w:tcPr>
          <w:p w14:paraId="602799CA" w14:textId="0FEF0511" w:rsidR="00B26B40" w:rsidRDefault="00B26B40" w:rsidP="00C8663B">
            <w:pPr>
              <w:bidi/>
              <w:jc w:val="center"/>
              <w:rPr>
                <w:rFonts w:cs="B Nazanin"/>
                <w:sz w:val="22"/>
                <w:szCs w:val="22"/>
                <w:rtl/>
                <w:lang w:bidi="fa-IR"/>
              </w:rPr>
            </w:pPr>
            <w:r>
              <w:rPr>
                <w:rFonts w:cs="B Nazanin" w:hint="cs"/>
                <w:sz w:val="22"/>
                <w:szCs w:val="22"/>
                <w:rtl/>
                <w:lang w:bidi="fa-IR"/>
              </w:rPr>
              <w:t>تهران</w:t>
            </w:r>
          </w:p>
        </w:tc>
        <w:tc>
          <w:tcPr>
            <w:tcW w:w="721" w:type="dxa"/>
            <w:vAlign w:val="center"/>
          </w:tcPr>
          <w:p w14:paraId="6A43D231" w14:textId="54D1C9C6" w:rsidR="00B26B40" w:rsidRDefault="00B26B40" w:rsidP="00C8663B">
            <w:pPr>
              <w:bidi/>
              <w:jc w:val="center"/>
              <w:rPr>
                <w:rFonts w:cs="B Nazanin"/>
                <w:b/>
                <w:bCs/>
                <w:sz w:val="22"/>
                <w:szCs w:val="22"/>
                <w:rtl/>
                <w:lang w:bidi="fa-IR"/>
              </w:rPr>
            </w:pPr>
            <w:r>
              <w:rPr>
                <w:rFonts w:cs="B Nazanin" w:hint="cs"/>
                <w:b/>
                <w:bCs/>
                <w:sz w:val="22"/>
                <w:szCs w:val="22"/>
                <w:rtl/>
                <w:lang w:bidi="fa-IR"/>
              </w:rPr>
              <w:t>44</w:t>
            </w:r>
          </w:p>
        </w:tc>
        <w:tc>
          <w:tcPr>
            <w:tcW w:w="2069" w:type="dxa"/>
            <w:vAlign w:val="center"/>
          </w:tcPr>
          <w:p w14:paraId="46E38CA6" w14:textId="0C1F9FB4" w:rsidR="00B26B40" w:rsidRPr="00276553" w:rsidRDefault="00620EC0" w:rsidP="00C8663B">
            <w:pPr>
              <w:bidi/>
              <w:jc w:val="center"/>
              <w:rPr>
                <w:rFonts w:cs="B Nazanin"/>
                <w:b/>
                <w:bCs/>
                <w:sz w:val="22"/>
                <w:szCs w:val="22"/>
                <w:rtl/>
                <w:lang w:bidi="fa-IR"/>
              </w:rPr>
            </w:pPr>
            <w:r w:rsidRPr="00276553">
              <w:rPr>
                <w:rFonts w:cs="B Nazanin" w:hint="cs"/>
                <w:b/>
                <w:bCs/>
                <w:sz w:val="22"/>
                <w:szCs w:val="22"/>
                <w:rtl/>
                <w:lang w:bidi="fa-IR"/>
              </w:rPr>
              <w:t>دانشکده علوم و فنون دریایی-واحد علوم تحقیقات</w:t>
            </w:r>
          </w:p>
        </w:tc>
        <w:tc>
          <w:tcPr>
            <w:tcW w:w="1235" w:type="dxa"/>
            <w:vAlign w:val="center"/>
          </w:tcPr>
          <w:p w14:paraId="229796E5" w14:textId="56E4D02B" w:rsidR="00B26B40" w:rsidRDefault="00620EC0" w:rsidP="00C8663B">
            <w:pPr>
              <w:bidi/>
              <w:jc w:val="center"/>
              <w:rPr>
                <w:rFonts w:cs="B Nazanin"/>
                <w:sz w:val="22"/>
                <w:szCs w:val="22"/>
                <w:rtl/>
                <w:lang w:bidi="fa-IR"/>
              </w:rPr>
            </w:pPr>
            <w:r>
              <w:rPr>
                <w:rFonts w:cs="B Nazanin" w:hint="cs"/>
                <w:sz w:val="22"/>
                <w:szCs w:val="22"/>
                <w:rtl/>
                <w:lang w:bidi="fa-IR"/>
              </w:rPr>
              <w:t>دانشگاه آزاد اسلامی</w:t>
            </w:r>
          </w:p>
        </w:tc>
        <w:tc>
          <w:tcPr>
            <w:tcW w:w="1004" w:type="dxa"/>
            <w:vAlign w:val="center"/>
          </w:tcPr>
          <w:p w14:paraId="2C8499D2" w14:textId="4FB8BAB0" w:rsidR="00B26B40" w:rsidRDefault="00620EC0" w:rsidP="00C8663B">
            <w:pPr>
              <w:keepNext/>
              <w:bidi/>
              <w:jc w:val="center"/>
              <w:rPr>
                <w:rFonts w:cs="B Nazanin"/>
                <w:sz w:val="22"/>
                <w:szCs w:val="22"/>
                <w:rtl/>
                <w:lang w:bidi="fa-IR"/>
              </w:rPr>
            </w:pPr>
            <w:r>
              <w:rPr>
                <w:rFonts w:cs="B Nazanin" w:hint="cs"/>
                <w:sz w:val="22"/>
                <w:szCs w:val="22"/>
                <w:rtl/>
                <w:lang w:bidi="fa-IR"/>
              </w:rPr>
              <w:t>تهران</w:t>
            </w:r>
          </w:p>
        </w:tc>
      </w:tr>
    </w:tbl>
    <w:p w14:paraId="399CFA02" w14:textId="09657F55" w:rsidR="00963EE6" w:rsidRPr="00A702B2" w:rsidRDefault="00C01E91" w:rsidP="00C01E91">
      <w:pPr>
        <w:pStyle w:val="Caption"/>
        <w:bidi/>
        <w:jc w:val="center"/>
        <w:rPr>
          <w:sz w:val="22"/>
          <w:szCs w:val="22"/>
          <w:rtl/>
          <w:lang w:bidi="fa-IR"/>
        </w:rPr>
      </w:pPr>
      <w:r>
        <w:rPr>
          <w:rtl/>
          <w:lang w:bidi="fa-IR"/>
        </w:rPr>
        <w:t xml:space="preserve">جدول </w:t>
      </w:r>
      <w:r>
        <w:rPr>
          <w:rtl/>
          <w:lang w:bidi="fa-IR"/>
        </w:rPr>
        <w:fldChar w:fldCharType="begin"/>
      </w:r>
      <w:r w:rsidRPr="00C813CD">
        <w:rPr>
          <w:rtl/>
          <w:lang w:bidi="fa-IR"/>
        </w:rPr>
        <w:instrText xml:space="preserve"> </w:instrText>
      </w:r>
      <w:r w:rsidRPr="00C813CD">
        <w:rPr>
          <w:lang w:bidi="fa-IR"/>
        </w:rPr>
        <w:instrText>SEQ</w:instrText>
      </w:r>
      <w:r w:rsidRPr="00C813CD">
        <w:rPr>
          <w:rtl/>
          <w:lang w:bidi="fa-IR"/>
        </w:rPr>
        <w:instrText xml:space="preserve"> جدول \* </w:instrText>
      </w:r>
      <w:r w:rsidRPr="00C813CD">
        <w:rPr>
          <w:lang w:bidi="fa-IR"/>
        </w:rPr>
        <w:instrText>ARABIC</w:instrText>
      </w:r>
      <w:r w:rsidRPr="00C813CD">
        <w:rPr>
          <w:rtl/>
          <w:lang w:bidi="fa-IR"/>
        </w:rPr>
        <w:instrText xml:space="preserve"> </w:instrText>
      </w:r>
      <w:r>
        <w:rPr>
          <w:rtl/>
          <w:lang w:bidi="fa-IR"/>
        </w:rPr>
        <w:fldChar w:fldCharType="separate"/>
      </w:r>
      <w:r w:rsidR="00607B53">
        <w:rPr>
          <w:noProof/>
          <w:rtl/>
          <w:lang w:bidi="fa-IR"/>
        </w:rPr>
        <w:t>10</w:t>
      </w:r>
      <w:r>
        <w:rPr>
          <w:rtl/>
          <w:lang w:bidi="fa-IR"/>
        </w:rPr>
        <w:fldChar w:fldCharType="end"/>
      </w:r>
      <w:r>
        <w:rPr>
          <w:rtl/>
          <w:lang w:bidi="fa-IR"/>
        </w:rPr>
        <w:t xml:space="preserve"> </w:t>
      </w:r>
      <w:r>
        <w:rPr>
          <w:rFonts w:cs="Times New Roman"/>
          <w:rtl/>
          <w:lang w:bidi="fa-IR"/>
        </w:rPr>
        <w:t>–</w:t>
      </w:r>
      <w:r>
        <w:rPr>
          <w:rtl/>
          <w:lang w:bidi="fa-IR"/>
        </w:rPr>
        <w:t xml:space="preserve"> مراکز دانشگاهی و تحقیقاتی فعال در زمینه جلبک</w:t>
      </w:r>
    </w:p>
    <w:p w14:paraId="562FE622" w14:textId="3FDE43E0" w:rsidR="00963EE6" w:rsidRDefault="00963EE6" w:rsidP="00D805FC">
      <w:pPr>
        <w:bidi/>
        <w:spacing w:line="276" w:lineRule="auto"/>
        <w:ind w:firstLine="360"/>
        <w:jc w:val="both"/>
        <w:rPr>
          <w:rFonts w:cs="B Nazanin"/>
          <w:rtl/>
          <w:lang w:bidi="fa-IR"/>
        </w:rPr>
      </w:pPr>
      <w:r>
        <w:rPr>
          <w:rFonts w:cs="B Nazanin"/>
          <w:rtl/>
          <w:lang w:bidi="fa-IR"/>
        </w:rPr>
        <w:t>با بررسی موقعیت جغرافیایی مراکز تحقیقاتی و دانشگاهی فعال در حوزه زیست شناسی دریا و همچنین ظرفیت</w:t>
      </w:r>
      <w:r>
        <w:rPr>
          <w:rFonts w:cs="B Nazanin"/>
          <w:rtl/>
          <w:lang w:bidi="fa-IR"/>
        </w:rPr>
        <w:softHyphen/>
        <w:t>های کشور پتانسیل کار در این حوزه در مناطق مختلف بسیار بالاست، اما با توجه به نقشه تقسیم بندی محیطی</w:t>
      </w:r>
      <w:r w:rsidR="00E03005">
        <w:rPr>
          <w:rFonts w:cs="B Nazanin" w:hint="cs"/>
          <w:rtl/>
          <w:lang w:bidi="fa-IR"/>
        </w:rPr>
        <w:t xml:space="preserve"> و وجود 1800کیلومتر خط ساحلی</w:t>
      </w:r>
      <w:r>
        <w:rPr>
          <w:rFonts w:cs="B Nazanin"/>
          <w:rtl/>
          <w:lang w:bidi="fa-IR"/>
        </w:rPr>
        <w:t xml:space="preserve"> برای تولید جلبک و ظرفیت های ایجاد شده نظیر پارک علم و فناوری قشم و یا</w:t>
      </w:r>
      <w:r w:rsidR="00B22B5C">
        <w:rPr>
          <w:rFonts w:cs="B Nazanin" w:hint="cs"/>
          <w:rtl/>
          <w:lang w:bidi="fa-IR"/>
        </w:rPr>
        <w:t xml:space="preserve"> پ</w:t>
      </w:r>
      <w:r w:rsidR="00D805FC">
        <w:rPr>
          <w:rFonts w:cs="B Nazanin" w:hint="cs"/>
          <w:rtl/>
          <w:lang w:bidi="fa-IR"/>
        </w:rPr>
        <w:t>ژ</w:t>
      </w:r>
      <w:r w:rsidR="00B22B5C">
        <w:rPr>
          <w:rFonts w:cs="B Nazanin" w:hint="cs"/>
          <w:rtl/>
          <w:lang w:bidi="fa-IR"/>
        </w:rPr>
        <w:t>وهشکده خلیج فارس و</w:t>
      </w:r>
      <w:r>
        <w:rPr>
          <w:rFonts w:cs="B Nazanin"/>
          <w:rtl/>
          <w:lang w:bidi="fa-IR"/>
        </w:rPr>
        <w:t xml:space="preserve"> </w:t>
      </w:r>
      <w:r w:rsidR="00E03005">
        <w:rPr>
          <w:rFonts w:cs="B Nazanin"/>
          <w:rtl/>
          <w:lang w:bidi="fa-IR"/>
        </w:rPr>
        <w:t>مرکز زیست فناوری جلبک</w:t>
      </w:r>
      <w:r w:rsidR="00E03005">
        <w:rPr>
          <w:rFonts w:cs="B Nazanin"/>
          <w:rtl/>
          <w:lang w:bidi="fa-IR"/>
        </w:rPr>
        <w:softHyphen/>
      </w:r>
      <w:r w:rsidRPr="00036BAE">
        <w:rPr>
          <w:rFonts w:cs="B Nazanin"/>
          <w:rtl/>
          <w:lang w:bidi="fa-IR"/>
        </w:rPr>
        <w:t>های خلیج فارس</w:t>
      </w:r>
      <w:r>
        <w:rPr>
          <w:rFonts w:cs="B Nazanin"/>
          <w:rtl/>
          <w:lang w:bidi="fa-IR"/>
        </w:rPr>
        <w:t xml:space="preserve"> در بوشهر هم چنین سواحل بکر سیستان و بلوچستان، بالاترین ظرفیت بالقوه و حتی ب</w:t>
      </w:r>
      <w:r w:rsidR="00E03005">
        <w:rPr>
          <w:rFonts w:cs="B Nazanin"/>
          <w:rtl/>
          <w:lang w:bidi="fa-IR"/>
        </w:rPr>
        <w:t>الفعل برای پروش جلبک به حساب می</w:t>
      </w:r>
      <w:r w:rsidR="00E03005">
        <w:rPr>
          <w:rFonts w:cs="B Nazanin"/>
          <w:rtl/>
          <w:lang w:bidi="fa-IR"/>
        </w:rPr>
        <w:softHyphen/>
      </w:r>
      <w:r>
        <w:rPr>
          <w:rFonts w:cs="B Nazanin"/>
          <w:rtl/>
          <w:lang w:bidi="fa-IR"/>
        </w:rPr>
        <w:t>آیند.</w:t>
      </w:r>
      <w:r w:rsidR="00A702B2">
        <w:rPr>
          <w:rFonts w:cs="B Nazanin"/>
          <w:rtl/>
          <w:lang w:bidi="fa-IR"/>
        </w:rPr>
        <w:t xml:space="preserve"> </w:t>
      </w:r>
    </w:p>
    <w:p w14:paraId="6627781C" w14:textId="04923FD5" w:rsidR="0083375D" w:rsidRDefault="00A702B2" w:rsidP="00E03005">
      <w:pPr>
        <w:bidi/>
        <w:spacing w:line="276" w:lineRule="auto"/>
        <w:ind w:firstLine="360"/>
        <w:jc w:val="both"/>
        <w:rPr>
          <w:rFonts w:cs="B Nazanin"/>
          <w:rtl/>
          <w:lang w:bidi="fa-IR"/>
        </w:rPr>
      </w:pPr>
      <w:r>
        <w:rPr>
          <w:rFonts w:cs="B Nazanin"/>
          <w:rtl/>
          <w:lang w:bidi="fa-IR"/>
        </w:rPr>
        <w:t xml:space="preserve">در نقشه زیر </w:t>
      </w:r>
      <w:r w:rsidR="002C060F">
        <w:rPr>
          <w:rFonts w:cs="B Nazanin" w:hint="cs"/>
          <w:rtl/>
          <w:lang w:bidi="fa-IR"/>
        </w:rPr>
        <w:t xml:space="preserve">(تصویر </w:t>
      </w:r>
      <w:r w:rsidR="00E03005">
        <w:rPr>
          <w:rFonts w:cs="B Nazanin" w:hint="cs"/>
          <w:rtl/>
          <w:lang w:bidi="fa-IR"/>
        </w:rPr>
        <w:t>10</w:t>
      </w:r>
      <w:r w:rsidR="002C060F">
        <w:rPr>
          <w:rFonts w:cs="B Nazanin" w:hint="cs"/>
          <w:rtl/>
          <w:lang w:bidi="fa-IR"/>
        </w:rPr>
        <w:t xml:space="preserve">) </w:t>
      </w:r>
      <w:r w:rsidRPr="001A2333">
        <w:rPr>
          <w:rFonts w:cs="B Nazanin"/>
          <w:rtl/>
          <w:lang w:bidi="fa-IR"/>
        </w:rPr>
        <w:t>تقسیم بندی محیطی جهان از نظر راندمان تولید جلبک  (تناژ بیومس تولیدی به ازای هر هکتار زمین در سال)</w:t>
      </w:r>
      <w:r>
        <w:rPr>
          <w:rFonts w:cs="B Nazanin"/>
          <w:rtl/>
          <w:lang w:bidi="fa-IR"/>
        </w:rPr>
        <w:t xml:space="preserve"> آورده شده است. طبق این برآورد خط ساحلی جنوبی کشور ظرفیت تولید 200 تن در هکتار در سال را دارد. آب و هوای معتدل، نور مناسب و ام</w:t>
      </w:r>
      <w:r w:rsidR="00E03005">
        <w:rPr>
          <w:rFonts w:cs="B Nazanin"/>
          <w:rtl/>
          <w:lang w:bidi="fa-IR"/>
        </w:rPr>
        <w:t>کان استفاده از آب دریا از ویژگی</w:t>
      </w:r>
      <w:r w:rsidR="00E03005">
        <w:rPr>
          <w:rFonts w:cs="B Nazanin"/>
          <w:rtl/>
          <w:lang w:bidi="fa-IR"/>
        </w:rPr>
        <w:softHyphen/>
      </w:r>
      <w:r>
        <w:rPr>
          <w:rFonts w:cs="B Nazanin"/>
          <w:rtl/>
          <w:lang w:bidi="fa-IR"/>
        </w:rPr>
        <w:t>های مناسب این مناطق بر</w:t>
      </w:r>
      <w:r w:rsidR="00E03005">
        <w:rPr>
          <w:rFonts w:cs="B Nazanin"/>
          <w:rtl/>
          <w:lang w:bidi="fa-IR"/>
        </w:rPr>
        <w:t xml:space="preserve">ای کشت و پرورش </w:t>
      </w:r>
      <w:r w:rsidR="00620EC0">
        <w:rPr>
          <w:rFonts w:cs="B Nazanin" w:hint="cs"/>
          <w:rtl/>
          <w:lang w:bidi="fa-IR"/>
        </w:rPr>
        <w:t>ریز</w:t>
      </w:r>
      <w:r w:rsidR="00E03005">
        <w:rPr>
          <w:rFonts w:cs="B Nazanin"/>
          <w:rtl/>
          <w:lang w:bidi="fa-IR"/>
        </w:rPr>
        <w:t>جلبک</w:t>
      </w:r>
      <w:r w:rsidR="00E03005">
        <w:rPr>
          <w:rFonts w:cs="B Nazanin"/>
          <w:rtl/>
          <w:lang w:bidi="fa-IR"/>
        </w:rPr>
        <w:softHyphen/>
      </w:r>
      <w:r w:rsidR="006A4845">
        <w:rPr>
          <w:rFonts w:cs="B Nazanin"/>
          <w:rtl/>
          <w:lang w:bidi="fa-IR"/>
        </w:rPr>
        <w:t>ها است.</w:t>
      </w:r>
    </w:p>
    <w:p w14:paraId="500705FB" w14:textId="5B8E51D2" w:rsidR="00C813CD" w:rsidRPr="00E03005" w:rsidRDefault="0083375D" w:rsidP="00E03005">
      <w:pPr>
        <w:bidi/>
        <w:spacing w:line="276" w:lineRule="auto"/>
        <w:ind w:firstLine="360"/>
        <w:jc w:val="both"/>
        <w:rPr>
          <w:rFonts w:cs="B Nazanin"/>
          <w:lang w:bidi="fa-IR"/>
        </w:rPr>
      </w:pPr>
      <w:r w:rsidRPr="001A2333">
        <w:rPr>
          <w:rFonts w:cs="B Nazanin"/>
          <w:noProof/>
          <w:lang w:val="en-US"/>
        </w:rPr>
        <w:lastRenderedPageBreak/>
        <w:drawing>
          <wp:inline distT="0" distB="0" distL="0" distR="0" wp14:anchorId="00E01397" wp14:editId="54439300">
            <wp:extent cx="5760720" cy="3216402"/>
            <wp:effectExtent l="0" t="0" r="0" b="3175"/>
            <wp:docPr id="14"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216402"/>
                    </a:xfrm>
                    <a:prstGeom prst="rect">
                      <a:avLst/>
                    </a:prstGeom>
                    <a:noFill/>
                    <a:ln>
                      <a:noFill/>
                    </a:ln>
                  </pic:spPr>
                </pic:pic>
              </a:graphicData>
            </a:graphic>
          </wp:inline>
        </w:drawing>
      </w:r>
    </w:p>
    <w:p w14:paraId="2B2E8A45" w14:textId="71642C3A" w:rsidR="00F9347C" w:rsidRPr="00E03005" w:rsidRDefault="00C813CD" w:rsidP="00E03005">
      <w:pPr>
        <w:pStyle w:val="Caption"/>
        <w:bidi/>
        <w:jc w:val="center"/>
        <w:rPr>
          <w:rStyle w:val="Emphasis"/>
          <w:rtl/>
          <w:lang w:bidi="fa-IR"/>
        </w:rPr>
      </w:pPr>
      <w:r w:rsidRPr="00C813CD">
        <w:rPr>
          <w:rtl/>
          <w:lang w:bidi="fa-IR"/>
        </w:rPr>
        <w:t xml:space="preserve">تصویر </w:t>
      </w:r>
      <w:r w:rsidRPr="00C813CD">
        <w:rPr>
          <w:rtl/>
          <w:lang w:bidi="fa-IR"/>
        </w:rPr>
        <w:fldChar w:fldCharType="begin"/>
      </w:r>
      <w:r w:rsidRPr="00C813CD">
        <w:rPr>
          <w:rtl/>
          <w:lang w:bidi="fa-IR"/>
        </w:rPr>
        <w:instrText xml:space="preserve"> </w:instrText>
      </w:r>
      <w:r w:rsidRPr="00C813CD">
        <w:rPr>
          <w:lang w:bidi="fa-IR"/>
        </w:rPr>
        <w:instrText>SEQ</w:instrText>
      </w:r>
      <w:r w:rsidRPr="00C813CD">
        <w:rPr>
          <w:rtl/>
          <w:lang w:bidi="fa-IR"/>
        </w:rPr>
        <w:instrText xml:space="preserve"> تصویر \* </w:instrText>
      </w:r>
      <w:r w:rsidRPr="00C813CD">
        <w:rPr>
          <w:lang w:bidi="fa-IR"/>
        </w:rPr>
        <w:instrText>ARABIC</w:instrText>
      </w:r>
      <w:r w:rsidRPr="00C813CD">
        <w:rPr>
          <w:rtl/>
          <w:lang w:bidi="fa-IR"/>
        </w:rPr>
        <w:instrText xml:space="preserve"> </w:instrText>
      </w:r>
      <w:r w:rsidRPr="00C813CD">
        <w:rPr>
          <w:rtl/>
          <w:lang w:bidi="fa-IR"/>
        </w:rPr>
        <w:fldChar w:fldCharType="separate"/>
      </w:r>
      <w:r w:rsidR="00607B53">
        <w:rPr>
          <w:noProof/>
          <w:rtl/>
          <w:lang w:bidi="fa-IR"/>
        </w:rPr>
        <w:t>10</w:t>
      </w:r>
      <w:r w:rsidRPr="00C813CD">
        <w:rPr>
          <w:rtl/>
          <w:lang w:bidi="fa-IR"/>
        </w:rPr>
        <w:fldChar w:fldCharType="end"/>
      </w:r>
      <w:r w:rsidRPr="00C813CD">
        <w:rPr>
          <w:rtl/>
          <w:lang w:bidi="fa-IR"/>
        </w:rPr>
        <w:t xml:space="preserve"> </w:t>
      </w:r>
      <w:r w:rsidRPr="00C813CD">
        <w:rPr>
          <w:rFonts w:ascii="Sakkal Majalla" w:hAnsi="Sakkal Majalla" w:cs="Sakkal Majalla"/>
          <w:rtl/>
          <w:lang w:bidi="fa-IR"/>
        </w:rPr>
        <w:t>–</w:t>
      </w:r>
      <w:r w:rsidRPr="00C813CD">
        <w:rPr>
          <w:rtl/>
          <w:lang w:bidi="fa-IR"/>
        </w:rPr>
        <w:t xml:space="preserve"> </w:t>
      </w:r>
      <w:r w:rsidR="00054D55">
        <w:rPr>
          <w:rtl/>
          <w:lang w:bidi="fa-IR"/>
        </w:rPr>
        <w:t>تقسیم بندی محیطی جهان بر اساس ر</w:t>
      </w:r>
      <w:r w:rsidRPr="00C813CD">
        <w:rPr>
          <w:rtl/>
          <w:lang w:bidi="fa-IR"/>
        </w:rPr>
        <w:t>ا</w:t>
      </w:r>
      <w:r w:rsidR="00054D55">
        <w:rPr>
          <w:rFonts w:hint="cs"/>
          <w:rtl/>
          <w:lang w:bidi="fa-IR"/>
        </w:rPr>
        <w:t>ن</w:t>
      </w:r>
      <w:r w:rsidRPr="00C813CD">
        <w:rPr>
          <w:rtl/>
          <w:lang w:bidi="fa-IR"/>
        </w:rPr>
        <w:t>دمان تولید جلبک</w:t>
      </w:r>
    </w:p>
    <w:p w14:paraId="36B03E9F" w14:textId="3BF01830" w:rsidR="00F9347C" w:rsidRPr="00E03005" w:rsidRDefault="00F9347C" w:rsidP="00E03005">
      <w:pPr>
        <w:bidi/>
        <w:rPr>
          <w:rStyle w:val="Emphasis"/>
          <w:rtl/>
        </w:rPr>
      </w:pPr>
      <w:r w:rsidRPr="00E03005">
        <w:rPr>
          <w:rStyle w:val="Emphasis"/>
          <w:rFonts w:hint="cs"/>
          <w:rtl/>
        </w:rPr>
        <w:t xml:space="preserve">بر اساس تحقیقات و آمایش سرزمینی صورت گرفته </w:t>
      </w:r>
      <w:r w:rsidR="00E03005">
        <w:rPr>
          <w:rStyle w:val="Emphasis"/>
          <w:rFonts w:hint="cs"/>
          <w:rtl/>
        </w:rPr>
        <w:t>گونه های تجاری میکرو جلبک ها و ماکروجلبک</w:t>
      </w:r>
      <w:r w:rsidRPr="00E03005">
        <w:rPr>
          <w:rStyle w:val="Emphasis"/>
          <w:rFonts w:hint="cs"/>
          <w:rtl/>
        </w:rPr>
        <w:t xml:space="preserve"> در ایران</w:t>
      </w:r>
      <w:r w:rsidR="00E03005">
        <w:rPr>
          <w:rStyle w:val="Emphasis"/>
          <w:rFonts w:hint="cs"/>
          <w:rtl/>
        </w:rPr>
        <w:t xml:space="preserve"> شناسایی شده است.</w:t>
      </w:r>
      <w:r w:rsidRPr="00E03005">
        <w:rPr>
          <w:rStyle w:val="Emphasis"/>
          <w:rFonts w:hint="cs"/>
          <w:rtl/>
        </w:rPr>
        <w:t xml:space="preserve"> بر</w:t>
      </w:r>
      <w:r w:rsidR="00E03005">
        <w:rPr>
          <w:rStyle w:val="Emphasis"/>
          <w:rFonts w:hint="cs"/>
          <w:rtl/>
        </w:rPr>
        <w:t xml:space="preserve"> این</w:t>
      </w:r>
      <w:r w:rsidRPr="00E03005">
        <w:rPr>
          <w:rStyle w:val="Emphasis"/>
          <w:rFonts w:hint="cs"/>
          <w:rtl/>
        </w:rPr>
        <w:t xml:space="preserve"> اساس </w:t>
      </w:r>
      <w:r w:rsidR="00E03005" w:rsidRPr="00E03005">
        <w:rPr>
          <w:rStyle w:val="Emphasis"/>
          <w:rFonts w:hint="cs"/>
          <w:rtl/>
        </w:rPr>
        <w:t>گونه های تجاری و</w:t>
      </w:r>
      <w:r w:rsidR="00E03005">
        <w:rPr>
          <w:rStyle w:val="Emphasis"/>
          <w:rFonts w:hint="cs"/>
          <w:rtl/>
        </w:rPr>
        <w:t xml:space="preserve"> قابل کشت ایران در </w:t>
      </w:r>
      <w:r w:rsidRPr="00E03005">
        <w:rPr>
          <w:rStyle w:val="Emphasis"/>
          <w:rFonts w:hint="cs"/>
          <w:rtl/>
        </w:rPr>
        <w:t>به شرح زیر گزارش شده است:</w:t>
      </w:r>
    </w:p>
    <w:p w14:paraId="0626018C" w14:textId="2C70FBF9" w:rsidR="00F9347C" w:rsidRPr="00E03005" w:rsidRDefault="00F9347C" w:rsidP="00CB588C">
      <w:pPr>
        <w:pStyle w:val="ListParagraph"/>
        <w:numPr>
          <w:ilvl w:val="0"/>
          <w:numId w:val="24"/>
        </w:numPr>
        <w:rPr>
          <w:rStyle w:val="Emphasis"/>
        </w:rPr>
      </w:pPr>
      <w:r w:rsidRPr="00E03005">
        <w:rPr>
          <w:rStyle w:val="Emphasis"/>
        </w:rPr>
        <w:t>Spirulina plantisis</w:t>
      </w:r>
    </w:p>
    <w:p w14:paraId="129CA248" w14:textId="057F5780" w:rsidR="00F9347C" w:rsidRPr="00E03005" w:rsidRDefault="00F9347C" w:rsidP="00CB588C">
      <w:pPr>
        <w:pStyle w:val="ListParagraph"/>
        <w:numPr>
          <w:ilvl w:val="0"/>
          <w:numId w:val="24"/>
        </w:numPr>
        <w:rPr>
          <w:rStyle w:val="Emphasis"/>
        </w:rPr>
      </w:pPr>
      <w:r w:rsidRPr="00E03005">
        <w:rPr>
          <w:rStyle w:val="Emphasis"/>
        </w:rPr>
        <w:t>Chlorella vulgaris</w:t>
      </w:r>
    </w:p>
    <w:p w14:paraId="1E0A5310" w14:textId="014C8D64" w:rsidR="00F9347C" w:rsidRPr="00E03005" w:rsidRDefault="00F9347C" w:rsidP="00CB588C">
      <w:pPr>
        <w:pStyle w:val="ListParagraph"/>
        <w:numPr>
          <w:ilvl w:val="0"/>
          <w:numId w:val="24"/>
        </w:numPr>
        <w:rPr>
          <w:rStyle w:val="Emphasis"/>
        </w:rPr>
      </w:pPr>
      <w:r w:rsidRPr="00E03005">
        <w:rPr>
          <w:rStyle w:val="Emphasis"/>
        </w:rPr>
        <w:t>Dunallia salina</w:t>
      </w:r>
    </w:p>
    <w:p w14:paraId="4D416DA5" w14:textId="7D53AB10" w:rsidR="00F9347C" w:rsidRPr="00E03005" w:rsidRDefault="00EB0B9C" w:rsidP="00CB588C">
      <w:pPr>
        <w:pStyle w:val="ListParagraph"/>
        <w:numPr>
          <w:ilvl w:val="0"/>
          <w:numId w:val="24"/>
        </w:numPr>
        <w:rPr>
          <w:rStyle w:val="Emphasis"/>
        </w:rPr>
      </w:pPr>
      <w:r w:rsidRPr="00E03005">
        <w:rPr>
          <w:rStyle w:val="Emphasis"/>
        </w:rPr>
        <w:t>Hematoccocus plevins</w:t>
      </w:r>
    </w:p>
    <w:p w14:paraId="08108890" w14:textId="70D8D82B" w:rsidR="00EB0B9C" w:rsidRPr="00E03005" w:rsidRDefault="00EB0B9C" w:rsidP="00CB588C">
      <w:pPr>
        <w:pStyle w:val="ListParagraph"/>
        <w:numPr>
          <w:ilvl w:val="0"/>
          <w:numId w:val="24"/>
        </w:numPr>
        <w:rPr>
          <w:rStyle w:val="Emphasis"/>
        </w:rPr>
      </w:pPr>
      <w:r w:rsidRPr="00E03005">
        <w:rPr>
          <w:rStyle w:val="Emphasis"/>
        </w:rPr>
        <w:t>Chetoserus sp</w:t>
      </w:r>
    </w:p>
    <w:p w14:paraId="7BB3A56F" w14:textId="49E9D538" w:rsidR="00EB0B9C" w:rsidRPr="00E03005" w:rsidRDefault="00EB0B9C" w:rsidP="00CB588C">
      <w:pPr>
        <w:pStyle w:val="ListParagraph"/>
        <w:numPr>
          <w:ilvl w:val="0"/>
          <w:numId w:val="24"/>
        </w:numPr>
        <w:rPr>
          <w:rStyle w:val="Emphasis"/>
        </w:rPr>
      </w:pPr>
      <w:r w:rsidRPr="00E03005">
        <w:rPr>
          <w:rStyle w:val="Emphasis"/>
        </w:rPr>
        <w:t>Nanochloropsis sp</w:t>
      </w:r>
    </w:p>
    <w:p w14:paraId="38528242" w14:textId="2AA5A46E" w:rsidR="00EB0B9C" w:rsidRPr="00E03005" w:rsidRDefault="00EB0B9C" w:rsidP="00CB588C">
      <w:pPr>
        <w:pStyle w:val="ListParagraph"/>
        <w:numPr>
          <w:ilvl w:val="0"/>
          <w:numId w:val="24"/>
        </w:numPr>
        <w:rPr>
          <w:rStyle w:val="Emphasis"/>
        </w:rPr>
      </w:pPr>
      <w:r w:rsidRPr="00E03005">
        <w:rPr>
          <w:rStyle w:val="Emphasis"/>
        </w:rPr>
        <w:t>Isochrysis galbana</w:t>
      </w:r>
    </w:p>
    <w:p w14:paraId="47D95E0E" w14:textId="28DBF87C" w:rsidR="00EB0B9C" w:rsidRPr="00E03005" w:rsidRDefault="00EB0B9C" w:rsidP="00D37FBE">
      <w:pPr>
        <w:bidi/>
        <w:rPr>
          <w:rStyle w:val="Emphasis"/>
          <w:rtl/>
        </w:rPr>
      </w:pPr>
      <w:r w:rsidRPr="00E03005">
        <w:rPr>
          <w:rStyle w:val="Emphasis"/>
        </w:rPr>
        <w:t xml:space="preserve"> </w:t>
      </w:r>
      <w:r w:rsidR="00E03005">
        <w:rPr>
          <w:rStyle w:val="Emphasis"/>
          <w:rFonts w:hint="cs"/>
          <w:rtl/>
        </w:rPr>
        <w:t>البته برخی از گونه</w:t>
      </w:r>
      <w:r w:rsidR="00E03005">
        <w:rPr>
          <w:rStyle w:val="Emphasis"/>
          <w:rtl/>
        </w:rPr>
        <w:softHyphen/>
      </w:r>
      <w:r w:rsidR="00E03005">
        <w:rPr>
          <w:rStyle w:val="Emphasis"/>
          <w:rFonts w:hint="cs"/>
          <w:rtl/>
        </w:rPr>
        <w:t>های فوق بومی ایران نبوده</w:t>
      </w:r>
      <w:r w:rsidRPr="00E03005">
        <w:rPr>
          <w:rStyle w:val="Emphasis"/>
          <w:rFonts w:hint="cs"/>
          <w:rtl/>
        </w:rPr>
        <w:t xml:space="preserve"> ولی در طی این سالها با شر</w:t>
      </w:r>
      <w:r w:rsidR="00E03005">
        <w:rPr>
          <w:rStyle w:val="Emphasis"/>
          <w:rFonts w:hint="cs"/>
          <w:rtl/>
        </w:rPr>
        <w:t>ایط کشت ایران تطبیق داده شده</w:t>
      </w:r>
      <w:r w:rsidR="00E03005">
        <w:rPr>
          <w:rStyle w:val="Emphasis"/>
          <w:rtl/>
        </w:rPr>
        <w:softHyphen/>
      </w:r>
      <w:r w:rsidR="00E03005">
        <w:rPr>
          <w:rStyle w:val="Emphasis"/>
          <w:rFonts w:hint="cs"/>
          <w:rtl/>
        </w:rPr>
        <w:t>اند و پاسخ مثبت گرفته شده است</w:t>
      </w:r>
      <w:r w:rsidRPr="00E03005">
        <w:rPr>
          <w:rStyle w:val="Emphasis"/>
          <w:rFonts w:hint="cs"/>
          <w:rtl/>
        </w:rPr>
        <w:t>.</w:t>
      </w:r>
      <w:r w:rsidR="00D37FBE">
        <w:rPr>
          <w:rStyle w:val="Emphasis"/>
          <w:rFonts w:hint="cs"/>
          <w:rtl/>
        </w:rPr>
        <w:t xml:space="preserve"> گونه</w:t>
      </w:r>
      <w:r w:rsidR="00D37FBE">
        <w:rPr>
          <w:rStyle w:val="Emphasis"/>
          <w:rtl/>
        </w:rPr>
        <w:softHyphen/>
      </w:r>
      <w:r w:rsidR="00D37FBE">
        <w:rPr>
          <w:rStyle w:val="Emphasis"/>
          <w:rFonts w:hint="cs"/>
          <w:rtl/>
        </w:rPr>
        <w:t>های تجاری ماکروجلبک</w:t>
      </w:r>
      <w:r w:rsidR="00D37FBE">
        <w:rPr>
          <w:rStyle w:val="Emphasis"/>
          <w:rtl/>
        </w:rPr>
        <w:softHyphen/>
      </w:r>
      <w:r w:rsidR="00D37FBE">
        <w:rPr>
          <w:rStyle w:val="Emphasis"/>
          <w:rFonts w:hint="cs"/>
          <w:rtl/>
        </w:rPr>
        <w:t xml:space="preserve">های ایران را میتوان به شرح زیر نام برد: </w:t>
      </w:r>
    </w:p>
    <w:p w14:paraId="1C14C9F0" w14:textId="56904DF7" w:rsidR="00EB0B9C" w:rsidRPr="00E03005" w:rsidRDefault="00EB0B9C" w:rsidP="00CB588C">
      <w:pPr>
        <w:pStyle w:val="ListParagraph"/>
        <w:numPr>
          <w:ilvl w:val="0"/>
          <w:numId w:val="25"/>
        </w:numPr>
        <w:rPr>
          <w:rStyle w:val="Emphasis"/>
        </w:rPr>
      </w:pPr>
      <w:r w:rsidRPr="00E03005">
        <w:rPr>
          <w:rStyle w:val="Emphasis"/>
        </w:rPr>
        <w:t>Gracilaria percica</w:t>
      </w:r>
    </w:p>
    <w:p w14:paraId="2FBA5554" w14:textId="3B715A1A" w:rsidR="00EB0B9C" w:rsidRPr="00E03005" w:rsidRDefault="006577BE" w:rsidP="00CB588C">
      <w:pPr>
        <w:pStyle w:val="ListParagraph"/>
        <w:numPr>
          <w:ilvl w:val="0"/>
          <w:numId w:val="25"/>
        </w:numPr>
        <w:rPr>
          <w:rStyle w:val="Emphasis"/>
        </w:rPr>
      </w:pPr>
      <w:r w:rsidRPr="00E03005">
        <w:rPr>
          <w:rStyle w:val="Emphasis"/>
        </w:rPr>
        <w:t>Sargassum angustifolium</w:t>
      </w:r>
    </w:p>
    <w:p w14:paraId="069A6DEB" w14:textId="790BE82D" w:rsidR="006577BE" w:rsidRPr="00E03005" w:rsidRDefault="006577BE" w:rsidP="00CB588C">
      <w:pPr>
        <w:pStyle w:val="ListParagraph"/>
        <w:numPr>
          <w:ilvl w:val="0"/>
          <w:numId w:val="25"/>
        </w:numPr>
        <w:rPr>
          <w:rStyle w:val="Emphasis"/>
        </w:rPr>
      </w:pPr>
      <w:r w:rsidRPr="00E03005">
        <w:rPr>
          <w:rStyle w:val="Emphasis"/>
        </w:rPr>
        <w:t>Cystoseria trinodis</w:t>
      </w:r>
    </w:p>
    <w:p w14:paraId="1BF81D96" w14:textId="58D6F251" w:rsidR="006577BE" w:rsidRPr="00E03005" w:rsidRDefault="002307CE" w:rsidP="00CB588C">
      <w:pPr>
        <w:pStyle w:val="ListParagraph"/>
        <w:numPr>
          <w:ilvl w:val="0"/>
          <w:numId w:val="25"/>
        </w:numPr>
        <w:rPr>
          <w:rStyle w:val="Emphasis"/>
        </w:rPr>
      </w:pPr>
      <w:r w:rsidRPr="00E03005">
        <w:rPr>
          <w:rStyle w:val="Emphasis"/>
        </w:rPr>
        <w:t>Hypnea sp</w:t>
      </w:r>
    </w:p>
    <w:p w14:paraId="574188E7" w14:textId="77777777" w:rsidR="005B3FF8" w:rsidRPr="00E03005" w:rsidRDefault="00302C7A" w:rsidP="00CB588C">
      <w:pPr>
        <w:pStyle w:val="ListParagraph"/>
        <w:numPr>
          <w:ilvl w:val="0"/>
          <w:numId w:val="25"/>
        </w:numPr>
        <w:rPr>
          <w:rStyle w:val="Emphasis"/>
        </w:rPr>
      </w:pPr>
      <w:r w:rsidRPr="00E03005">
        <w:rPr>
          <w:rStyle w:val="Emphasis"/>
        </w:rPr>
        <w:t>Ulvea sp</w:t>
      </w:r>
    </w:p>
    <w:p w14:paraId="7C638452" w14:textId="77777777" w:rsidR="005B3FF8" w:rsidRPr="00E03005" w:rsidRDefault="005B3FF8" w:rsidP="00CB588C">
      <w:pPr>
        <w:pStyle w:val="ListParagraph"/>
        <w:numPr>
          <w:ilvl w:val="0"/>
          <w:numId w:val="25"/>
        </w:numPr>
        <w:rPr>
          <w:rStyle w:val="Emphasis"/>
        </w:rPr>
      </w:pPr>
      <w:r w:rsidRPr="00E03005">
        <w:rPr>
          <w:rStyle w:val="Emphasis"/>
        </w:rPr>
        <w:t>Caulerpa sp</w:t>
      </w:r>
    </w:p>
    <w:p w14:paraId="08381593" w14:textId="491B03E3" w:rsidR="00302C7A" w:rsidRPr="00E03005" w:rsidRDefault="005B3FF8" w:rsidP="00CB588C">
      <w:pPr>
        <w:pStyle w:val="ListParagraph"/>
        <w:numPr>
          <w:ilvl w:val="0"/>
          <w:numId w:val="25"/>
        </w:numPr>
        <w:rPr>
          <w:rStyle w:val="Emphasis"/>
        </w:rPr>
      </w:pPr>
      <w:r w:rsidRPr="00E03005">
        <w:rPr>
          <w:rStyle w:val="Emphasis"/>
        </w:rPr>
        <w:t>Entromorph sp</w:t>
      </w:r>
    </w:p>
    <w:p w14:paraId="06E6E22C" w14:textId="2EC0365B" w:rsidR="00E03005" w:rsidRDefault="00E03005" w:rsidP="00E03005">
      <w:pPr>
        <w:bidi/>
        <w:ind w:left="-18" w:firstLine="360"/>
        <w:jc w:val="both"/>
        <w:rPr>
          <w:rStyle w:val="Emphasis"/>
          <w:rFonts w:eastAsiaTheme="minorEastAsia"/>
          <w:rtl/>
          <w:lang w:val="en-US" w:bidi="fa-IR"/>
        </w:rPr>
      </w:pPr>
      <w:r w:rsidRPr="0083375D">
        <w:rPr>
          <w:rStyle w:val="Emphasis"/>
          <w:rFonts w:hint="cs"/>
          <w:rtl/>
        </w:rPr>
        <w:t xml:space="preserve">با تمام این تفاسیر در حال حاضر </w:t>
      </w:r>
      <w:r w:rsidRPr="0083375D">
        <w:rPr>
          <w:rStyle w:val="Emphasis"/>
          <w:rFonts w:eastAsiaTheme="minorEastAsia" w:hint="cs"/>
          <w:rtl/>
          <w:lang w:bidi="fa-IR"/>
        </w:rPr>
        <w:t>میزان تناژ تولیدی بیومس خشک میکروجلبک در کشور زیر 50 تن در سال است.</w:t>
      </w:r>
      <w:r>
        <w:rPr>
          <w:rStyle w:val="Emphasis"/>
          <w:rFonts w:hint="cs"/>
          <w:rtl/>
          <w:lang w:val="en-US" w:bidi="fa-IR"/>
        </w:rPr>
        <w:t xml:space="preserve"> </w:t>
      </w:r>
      <w:r w:rsidRPr="0083375D">
        <w:rPr>
          <w:rStyle w:val="Emphasis"/>
          <w:rFonts w:eastAsiaTheme="minorEastAsia" w:hint="cs"/>
          <w:rtl/>
          <w:lang w:bidi="fa-IR"/>
        </w:rPr>
        <w:t>میزان تناژ تولیدی بیومس غیر خشک ماکروجلبک در کشور زیر 500 تن در سال است که همان برداشت ه</w:t>
      </w:r>
      <w:r w:rsidR="00D37FBE">
        <w:rPr>
          <w:rStyle w:val="Emphasis"/>
          <w:rFonts w:eastAsiaTheme="minorEastAsia" w:hint="cs"/>
          <w:rtl/>
          <w:lang w:bidi="fa-IR"/>
        </w:rPr>
        <w:t>م عمدتاً برای مصارف تحقیقاتی است</w:t>
      </w:r>
      <w:r>
        <w:rPr>
          <w:rStyle w:val="Emphasis"/>
          <w:rFonts w:eastAsiaTheme="minorEastAsia"/>
          <w:lang w:val="en-US" w:bidi="fa-IR"/>
        </w:rPr>
        <w:t xml:space="preserve"> </w:t>
      </w:r>
      <w:r>
        <w:rPr>
          <w:rStyle w:val="Emphasis"/>
          <w:rFonts w:eastAsiaTheme="minorEastAsia" w:hint="cs"/>
          <w:rtl/>
          <w:lang w:val="en-US" w:bidi="fa-IR"/>
        </w:rPr>
        <w:t>و به تولید صنعتی نمی</w:t>
      </w:r>
      <w:r>
        <w:rPr>
          <w:rStyle w:val="Emphasis"/>
          <w:rFonts w:eastAsiaTheme="minorEastAsia"/>
          <w:rtl/>
          <w:lang w:val="en-US" w:bidi="fa-IR"/>
        </w:rPr>
        <w:softHyphen/>
      </w:r>
      <w:r>
        <w:rPr>
          <w:rStyle w:val="Emphasis"/>
          <w:rFonts w:eastAsiaTheme="minorEastAsia" w:hint="cs"/>
          <w:rtl/>
          <w:lang w:val="en-US" w:bidi="fa-IR"/>
        </w:rPr>
        <w:t>رسد.</w:t>
      </w:r>
    </w:p>
    <w:p w14:paraId="3D87029E" w14:textId="3FDCEDFA" w:rsidR="00963EE6" w:rsidRPr="00015F78" w:rsidRDefault="00963EE6" w:rsidP="00E03005">
      <w:pPr>
        <w:pStyle w:val="Heading2"/>
        <w:rPr>
          <w:szCs w:val="26"/>
          <w:rtl/>
          <w:lang w:bidi="fa-IR"/>
        </w:rPr>
      </w:pPr>
      <w:bookmarkStart w:id="22" w:name="_Toc8907178"/>
      <w:r w:rsidRPr="00015F78">
        <w:rPr>
          <w:szCs w:val="26"/>
          <w:rtl/>
          <w:lang w:bidi="fa-IR"/>
        </w:rPr>
        <w:t>وضعیت بازار محصولات حوزه جلبک</w:t>
      </w:r>
      <w:bookmarkEnd w:id="22"/>
      <w:r w:rsidR="00D54C2A">
        <w:rPr>
          <w:rFonts w:hint="cs"/>
          <w:szCs w:val="26"/>
          <w:rtl/>
          <w:lang w:bidi="fa-IR"/>
        </w:rPr>
        <w:t xml:space="preserve"> </w:t>
      </w:r>
    </w:p>
    <w:p w14:paraId="7F7C4C8C" w14:textId="138DC06C" w:rsidR="00963EE6" w:rsidRDefault="00963EE6" w:rsidP="00C3639F">
      <w:pPr>
        <w:bidi/>
        <w:spacing w:line="276" w:lineRule="auto"/>
        <w:ind w:firstLine="360"/>
        <w:jc w:val="both"/>
        <w:rPr>
          <w:rFonts w:cs="B Nazanin"/>
          <w:rtl/>
          <w:lang w:bidi="fa-IR"/>
        </w:rPr>
      </w:pPr>
      <w:r>
        <w:rPr>
          <w:rFonts w:cs="B Nazanin"/>
          <w:rtl/>
          <w:lang w:bidi="fa-IR"/>
        </w:rPr>
        <w:t xml:space="preserve">شرکت های حوزه جلبک اغلب در مرحله رشد قراردارند و کمتر تجاری سازی شده اند، در حال حاضر تنها 4 شرکت درآمدی بالای 1 میلیارد داشته اند که 3 شرکت </w:t>
      </w:r>
      <w:r w:rsidR="008442D4">
        <w:rPr>
          <w:rFonts w:cs="B Nazanin"/>
          <w:rtl/>
          <w:lang w:bidi="fa-IR"/>
        </w:rPr>
        <w:t xml:space="preserve">از </w:t>
      </w:r>
      <w:r>
        <w:rPr>
          <w:rFonts w:cs="B Nazanin"/>
          <w:rtl/>
          <w:lang w:bidi="fa-IR"/>
        </w:rPr>
        <w:t>آن</w:t>
      </w:r>
      <w:r w:rsidR="008442D4">
        <w:rPr>
          <w:rFonts w:cs="B Nazanin"/>
          <w:rtl/>
          <w:lang w:bidi="fa-IR"/>
        </w:rPr>
        <w:t xml:space="preserve"> ها</w:t>
      </w:r>
      <w:r>
        <w:rPr>
          <w:rFonts w:cs="B Nazanin"/>
          <w:rtl/>
          <w:lang w:bidi="fa-IR"/>
        </w:rPr>
        <w:t xml:space="preserve"> در زمینه واردات</w:t>
      </w:r>
      <w:r w:rsidR="002C060F">
        <w:rPr>
          <w:rFonts w:cs="B Nazanin" w:hint="cs"/>
          <w:rtl/>
          <w:lang w:bidi="fa-IR"/>
        </w:rPr>
        <w:t xml:space="preserve"> و تولید محصول از جلبک واراداتی</w:t>
      </w:r>
      <w:r>
        <w:rPr>
          <w:rFonts w:cs="B Nazanin"/>
          <w:rtl/>
          <w:lang w:bidi="fa-IR"/>
        </w:rPr>
        <w:t xml:space="preserve"> فعال هستند.</w:t>
      </w:r>
      <w:r w:rsidR="002C060F">
        <w:rPr>
          <w:rFonts w:cs="B Nazanin" w:hint="cs"/>
          <w:rtl/>
          <w:lang w:bidi="fa-IR"/>
        </w:rPr>
        <w:t xml:space="preserve"> (نمودار 5)</w:t>
      </w:r>
    </w:p>
    <w:p w14:paraId="675F5743" w14:textId="77777777" w:rsidR="00903BEF" w:rsidRDefault="00963EE6" w:rsidP="00903BEF">
      <w:pPr>
        <w:keepNext/>
        <w:bidi/>
        <w:jc w:val="center"/>
        <w:rPr>
          <w:lang w:bidi="fa-IR"/>
        </w:rPr>
      </w:pPr>
      <w:r>
        <w:rPr>
          <w:noProof/>
          <w:lang w:val="en-US"/>
        </w:rPr>
        <w:lastRenderedPageBreak/>
        <w:drawing>
          <wp:inline distT="0" distB="0" distL="0" distR="0" wp14:anchorId="78B4A105" wp14:editId="4492312E">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E919F4D" w14:textId="405603FD" w:rsidR="00963EE6" w:rsidRDefault="00903BEF" w:rsidP="00903BEF">
      <w:pPr>
        <w:pStyle w:val="Caption"/>
        <w:bidi/>
        <w:jc w:val="center"/>
        <w:rPr>
          <w:rtl/>
          <w:lang w:bidi="fa-IR"/>
        </w:rPr>
      </w:pPr>
      <w:r>
        <w:rPr>
          <w:rtl/>
          <w:lang w:bidi="fa-IR"/>
        </w:rPr>
        <w:t xml:space="preserve">نمودار </w:t>
      </w:r>
      <w:r>
        <w:rPr>
          <w:rtl/>
          <w:lang w:bidi="fa-IR"/>
        </w:rPr>
        <w:fldChar w:fldCharType="begin"/>
      </w:r>
      <w:r>
        <w:rPr>
          <w:rtl/>
          <w:lang w:bidi="fa-IR"/>
        </w:rPr>
        <w:instrText xml:space="preserve"> </w:instrText>
      </w:r>
      <w:r>
        <w:rPr>
          <w:lang w:bidi="fa-IR"/>
        </w:rPr>
        <w:instrText>SEQ</w:instrText>
      </w:r>
      <w:r>
        <w:rPr>
          <w:rtl/>
          <w:lang w:bidi="fa-IR"/>
        </w:rPr>
        <w:instrText xml:space="preserve"> نمودار \* </w:instrText>
      </w:r>
      <w:r>
        <w:rPr>
          <w:lang w:bidi="fa-IR"/>
        </w:rPr>
        <w:instrText>ARABIC</w:instrText>
      </w:r>
      <w:r>
        <w:rPr>
          <w:rtl/>
          <w:lang w:bidi="fa-IR"/>
        </w:rPr>
        <w:instrText xml:space="preserve"> </w:instrText>
      </w:r>
      <w:r>
        <w:rPr>
          <w:rtl/>
          <w:lang w:bidi="fa-IR"/>
        </w:rPr>
        <w:fldChar w:fldCharType="separate"/>
      </w:r>
      <w:r w:rsidR="00607B53">
        <w:rPr>
          <w:noProof/>
          <w:rtl/>
          <w:lang w:bidi="fa-IR"/>
        </w:rPr>
        <w:t>5</w:t>
      </w:r>
      <w:r>
        <w:rPr>
          <w:rtl/>
          <w:lang w:bidi="fa-IR"/>
        </w:rPr>
        <w:fldChar w:fldCharType="end"/>
      </w:r>
      <w:r>
        <w:rPr>
          <w:rtl/>
          <w:lang w:bidi="fa-IR"/>
        </w:rPr>
        <w:t xml:space="preserve"> </w:t>
      </w:r>
      <w:r>
        <w:rPr>
          <w:rFonts w:ascii="Sakkal Majalla" w:hAnsi="Sakkal Majalla" w:cs="Sakkal Majalla"/>
          <w:rtl/>
          <w:lang w:bidi="fa-IR"/>
        </w:rPr>
        <w:t>–</w:t>
      </w:r>
      <w:r>
        <w:rPr>
          <w:rtl/>
          <w:lang w:bidi="fa-IR"/>
        </w:rPr>
        <w:t xml:space="preserve"> وضعیت تجاری شرکت های جلبکی در کشور به تفکیک شرکت های تجاری و نوپا</w:t>
      </w:r>
    </w:p>
    <w:p w14:paraId="13994456" w14:textId="4C3C063D" w:rsidR="00963EE6" w:rsidRDefault="00963EE6" w:rsidP="002C060F">
      <w:pPr>
        <w:bidi/>
        <w:spacing w:line="276" w:lineRule="auto"/>
        <w:ind w:firstLine="360"/>
        <w:rPr>
          <w:rFonts w:cs="B Nazanin"/>
          <w:rtl/>
          <w:lang w:bidi="fa-IR"/>
        </w:rPr>
      </w:pPr>
      <w:r>
        <w:rPr>
          <w:rFonts w:cs="B Nazanin"/>
          <w:rtl/>
          <w:lang w:bidi="fa-IR"/>
        </w:rPr>
        <w:t xml:space="preserve">عموم شرکت های کشور در حوزه های تولید پودر </w:t>
      </w:r>
      <w:r>
        <w:rPr>
          <w:rFonts w:cs="Calibri"/>
          <w:rtl/>
          <w:lang w:bidi="fa-IR"/>
        </w:rPr>
        <w:t>(</w:t>
      </w:r>
      <w:r>
        <w:rPr>
          <w:rFonts w:cs="Calibri"/>
          <w:lang w:bidi="fa-IR"/>
        </w:rPr>
        <w:t>Biomass</w:t>
      </w:r>
      <w:r>
        <w:rPr>
          <w:rFonts w:cs="Calibri"/>
          <w:rtl/>
          <w:lang w:bidi="fa-IR"/>
        </w:rPr>
        <w:t>)</w:t>
      </w:r>
      <w:r>
        <w:rPr>
          <w:rFonts w:cs="B Nazanin"/>
          <w:rtl/>
          <w:lang w:bidi="fa-IR"/>
        </w:rPr>
        <w:t xml:space="preserve">و مصارف آرایشی و بهداشتی فعال هستند، البته بسیاری از شرکت در زمینه های مختلف فعالیت دارند اما اگر فعالیت اصلی (با درآمد بیشتر و هدف نهایی شرکت) را در نظر بگیریم، به </w:t>
      </w:r>
      <w:r w:rsidR="002C060F">
        <w:rPr>
          <w:rFonts w:cs="B Nazanin" w:hint="cs"/>
          <w:rtl/>
          <w:lang w:bidi="fa-IR"/>
        </w:rPr>
        <w:t>نمودار</w:t>
      </w:r>
      <w:r>
        <w:rPr>
          <w:rFonts w:cs="B Nazanin"/>
          <w:rtl/>
          <w:lang w:bidi="fa-IR"/>
        </w:rPr>
        <w:t xml:space="preserve"> زیر</w:t>
      </w:r>
      <w:r w:rsidR="002C060F">
        <w:rPr>
          <w:rFonts w:cs="B Nazanin" w:hint="cs"/>
          <w:rtl/>
          <w:lang w:bidi="fa-IR"/>
        </w:rPr>
        <w:t xml:space="preserve"> (نمودار 6)</w:t>
      </w:r>
      <w:r>
        <w:rPr>
          <w:rFonts w:cs="B Nazanin"/>
          <w:rtl/>
          <w:lang w:bidi="fa-IR"/>
        </w:rPr>
        <w:t xml:space="preserve"> </w:t>
      </w:r>
      <w:r w:rsidR="00AD2D81">
        <w:rPr>
          <w:rFonts w:cs="B Nazanin"/>
          <w:rtl/>
          <w:lang w:bidi="fa-IR"/>
        </w:rPr>
        <w:t>میتوان رسید</w:t>
      </w:r>
      <w:r>
        <w:rPr>
          <w:rFonts w:cs="B Nazanin"/>
          <w:rtl/>
          <w:lang w:bidi="fa-IR"/>
        </w:rPr>
        <w:t>.</w:t>
      </w:r>
    </w:p>
    <w:p w14:paraId="2518AEC0" w14:textId="77777777" w:rsidR="00A14A41" w:rsidRDefault="00963EE6" w:rsidP="00A14A41">
      <w:pPr>
        <w:keepNext/>
        <w:bidi/>
        <w:jc w:val="center"/>
        <w:rPr>
          <w:lang w:bidi="fa-IR"/>
        </w:rPr>
      </w:pPr>
      <w:r>
        <w:rPr>
          <w:noProof/>
          <w:lang w:val="en-US"/>
        </w:rPr>
        <w:drawing>
          <wp:inline distT="0" distB="0" distL="0" distR="0" wp14:anchorId="37758EFF" wp14:editId="7DAB7832">
            <wp:extent cx="4715301" cy="2947916"/>
            <wp:effectExtent l="0" t="0" r="9525"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9DF5847" w14:textId="7DA08BD6" w:rsidR="00963EE6" w:rsidRDefault="00A14A41" w:rsidP="00A14A41">
      <w:pPr>
        <w:pStyle w:val="Caption"/>
        <w:bidi/>
        <w:jc w:val="center"/>
        <w:rPr>
          <w:rtl/>
          <w:lang w:bidi="fa-IR"/>
        </w:rPr>
      </w:pPr>
      <w:r>
        <w:rPr>
          <w:rtl/>
          <w:lang w:bidi="fa-IR"/>
        </w:rPr>
        <w:t xml:space="preserve">نمودار </w:t>
      </w:r>
      <w:r>
        <w:rPr>
          <w:rtl/>
          <w:lang w:bidi="fa-IR"/>
        </w:rPr>
        <w:fldChar w:fldCharType="begin"/>
      </w:r>
      <w:r>
        <w:rPr>
          <w:rtl/>
          <w:lang w:bidi="fa-IR"/>
        </w:rPr>
        <w:instrText xml:space="preserve"> </w:instrText>
      </w:r>
      <w:r>
        <w:rPr>
          <w:lang w:bidi="fa-IR"/>
        </w:rPr>
        <w:instrText>SEQ</w:instrText>
      </w:r>
      <w:r>
        <w:rPr>
          <w:rtl/>
          <w:lang w:bidi="fa-IR"/>
        </w:rPr>
        <w:instrText xml:space="preserve"> نمودار \* </w:instrText>
      </w:r>
      <w:r>
        <w:rPr>
          <w:lang w:bidi="fa-IR"/>
        </w:rPr>
        <w:instrText>ARABIC</w:instrText>
      </w:r>
      <w:r>
        <w:rPr>
          <w:rtl/>
          <w:lang w:bidi="fa-IR"/>
        </w:rPr>
        <w:instrText xml:space="preserve"> </w:instrText>
      </w:r>
      <w:r>
        <w:rPr>
          <w:rtl/>
          <w:lang w:bidi="fa-IR"/>
        </w:rPr>
        <w:fldChar w:fldCharType="separate"/>
      </w:r>
      <w:r w:rsidR="00607B53">
        <w:rPr>
          <w:noProof/>
          <w:rtl/>
          <w:lang w:bidi="fa-IR"/>
        </w:rPr>
        <w:t>6</w:t>
      </w:r>
      <w:r>
        <w:rPr>
          <w:rtl/>
          <w:lang w:bidi="fa-IR"/>
        </w:rPr>
        <w:fldChar w:fldCharType="end"/>
      </w:r>
      <w:r>
        <w:rPr>
          <w:rtl/>
          <w:lang w:bidi="fa-IR"/>
        </w:rPr>
        <w:t xml:space="preserve"> </w:t>
      </w:r>
      <w:r>
        <w:rPr>
          <w:rFonts w:ascii="Sakkal Majalla" w:hAnsi="Sakkal Majalla" w:cs="Sakkal Majalla"/>
          <w:rtl/>
          <w:lang w:bidi="fa-IR"/>
        </w:rPr>
        <w:t>–</w:t>
      </w:r>
      <w:r>
        <w:rPr>
          <w:rtl/>
          <w:lang w:bidi="fa-IR"/>
        </w:rPr>
        <w:t xml:space="preserve"> تعداد شرکت های جلبک در کشور به تفکیک حوزه فعالیت</w:t>
      </w:r>
      <w:r w:rsidR="00B26545">
        <w:rPr>
          <w:rtl/>
          <w:lang w:bidi="fa-IR"/>
        </w:rPr>
        <w:t xml:space="preserve"> و کاربرد</w:t>
      </w:r>
    </w:p>
    <w:p w14:paraId="0E45EBFE" w14:textId="0D5C280D" w:rsidR="00B3767C" w:rsidRDefault="00963EE6" w:rsidP="007D1D91">
      <w:pPr>
        <w:bidi/>
        <w:spacing w:line="276" w:lineRule="auto"/>
        <w:ind w:firstLine="360"/>
        <w:jc w:val="both"/>
        <w:rPr>
          <w:rFonts w:cs="B Nazanin"/>
          <w:rtl/>
          <w:lang w:bidi="fa-IR"/>
        </w:rPr>
      </w:pPr>
      <w:r>
        <w:rPr>
          <w:rFonts w:cs="B Nazanin"/>
          <w:rtl/>
          <w:lang w:bidi="fa-IR"/>
        </w:rPr>
        <w:t xml:space="preserve">در جدول زیر </w:t>
      </w:r>
      <w:r w:rsidR="002C060F">
        <w:rPr>
          <w:rFonts w:cs="B Nazanin" w:hint="cs"/>
          <w:rtl/>
          <w:lang w:bidi="fa-IR"/>
        </w:rPr>
        <w:t xml:space="preserve">(جدول 11) </w:t>
      </w:r>
      <w:r>
        <w:rPr>
          <w:rFonts w:cs="B Nazanin"/>
          <w:rtl/>
          <w:lang w:bidi="fa-IR"/>
        </w:rPr>
        <w:t>تخمین میزان بازار و نوع تام</w:t>
      </w:r>
      <w:r w:rsidR="00620EC0">
        <w:rPr>
          <w:rFonts w:cs="B Nazanin"/>
          <w:rtl/>
          <w:lang w:bidi="fa-IR"/>
        </w:rPr>
        <w:t>ین محصولات مختلف جلبک و فرآورده</w:t>
      </w:r>
      <w:r w:rsidR="00620EC0">
        <w:rPr>
          <w:rFonts w:cs="B Nazanin"/>
          <w:rtl/>
          <w:lang w:bidi="fa-IR"/>
        </w:rPr>
        <w:softHyphen/>
      </w:r>
      <w:r>
        <w:rPr>
          <w:rFonts w:cs="B Nazanin"/>
          <w:rtl/>
          <w:lang w:bidi="fa-IR"/>
        </w:rPr>
        <w:t xml:space="preserve">های آن آمده است (اعداد به میلیارد تومان). البته این اعداد </w:t>
      </w:r>
      <w:r w:rsidR="00D37FBE">
        <w:rPr>
          <w:rFonts w:cs="B Nazanin" w:hint="cs"/>
          <w:rtl/>
          <w:lang w:bidi="fa-IR"/>
        </w:rPr>
        <w:t>تخمینی</w:t>
      </w:r>
      <w:r>
        <w:rPr>
          <w:rFonts w:cs="B Nazanin"/>
          <w:rtl/>
          <w:lang w:bidi="fa-IR"/>
        </w:rPr>
        <w:t xml:space="preserve"> است و از مطال</w:t>
      </w:r>
      <w:r w:rsidR="00620EC0">
        <w:rPr>
          <w:rFonts w:cs="B Nazanin"/>
          <w:rtl/>
          <w:lang w:bidi="fa-IR"/>
        </w:rPr>
        <w:t>عه داده</w:t>
      </w:r>
      <w:r w:rsidR="00620EC0">
        <w:rPr>
          <w:rFonts w:cs="B Nazanin"/>
          <w:rtl/>
          <w:lang w:bidi="fa-IR"/>
        </w:rPr>
        <w:softHyphen/>
        <w:t>های گمرک، طرح</w:t>
      </w:r>
      <w:r w:rsidR="00620EC0">
        <w:rPr>
          <w:rFonts w:cs="B Nazanin"/>
          <w:rtl/>
          <w:lang w:bidi="fa-IR"/>
        </w:rPr>
        <w:softHyphen/>
      </w:r>
      <w:r w:rsidR="00D37FBE">
        <w:rPr>
          <w:rFonts w:cs="B Nazanin"/>
          <w:rtl/>
          <w:lang w:bidi="fa-IR"/>
        </w:rPr>
        <w:t>های امکان</w:t>
      </w:r>
      <w:r w:rsidR="00D37FBE">
        <w:rPr>
          <w:rFonts w:cs="B Nazanin"/>
          <w:rtl/>
          <w:lang w:bidi="fa-IR"/>
        </w:rPr>
        <w:softHyphen/>
      </w:r>
      <w:r>
        <w:rPr>
          <w:rFonts w:cs="B Nazanin"/>
          <w:rtl/>
          <w:lang w:bidi="fa-IR"/>
        </w:rPr>
        <w:t xml:space="preserve">سنجی تولید محصولات جلبک </w:t>
      </w:r>
      <w:r w:rsidR="00D37FBE">
        <w:rPr>
          <w:rFonts w:cs="B Nazanin"/>
          <w:rtl/>
          <w:lang w:bidi="fa-IR"/>
        </w:rPr>
        <w:t>و میزان فروش شرکت</w:t>
      </w:r>
      <w:r w:rsidR="00D37FBE">
        <w:rPr>
          <w:rFonts w:cs="B Nazanin"/>
          <w:rtl/>
          <w:lang w:bidi="fa-IR"/>
        </w:rPr>
        <w:softHyphen/>
      </w:r>
      <w:r>
        <w:rPr>
          <w:rFonts w:cs="B Nazanin"/>
          <w:rtl/>
          <w:lang w:bidi="fa-IR"/>
        </w:rPr>
        <w:t>های فعال بدست آمده است.</w:t>
      </w:r>
      <w:r w:rsidR="00684F30">
        <w:rPr>
          <w:rFonts w:cs="B Nazanin"/>
          <w:rtl/>
          <w:lang w:bidi="fa-IR"/>
        </w:rPr>
        <w:t xml:space="preserve"> نکته مهم در خصوص میزان بازار این است که حوزه جلبک در کشور ناشناخته است و به دلیل نوپا بودن این مسئله در کشور، میزان بازار فعلی، یک بازار حداقلی است و ظرفیت بازار حوزه جلبک فراتر از رقم اعلامی در جدول زیر است. علت اصلی این است که واردات این فرآورده ها در کشور با ارزبری قابل توجهی مواجه است و بسیاری از صنایع، </w:t>
      </w:r>
      <w:r w:rsidR="00D37FBE">
        <w:rPr>
          <w:rFonts w:cs="B Nazanin" w:hint="cs"/>
          <w:rtl/>
          <w:lang w:bidi="fa-IR"/>
        </w:rPr>
        <w:t xml:space="preserve">مانند </w:t>
      </w:r>
      <w:r w:rsidR="00684F30">
        <w:rPr>
          <w:rFonts w:cs="B Nazanin"/>
          <w:rtl/>
          <w:lang w:bidi="fa-IR"/>
        </w:rPr>
        <w:t xml:space="preserve">صنایع غذایی، به دلیل بالا بودن </w:t>
      </w:r>
      <w:r w:rsidR="00D37FBE">
        <w:rPr>
          <w:rFonts w:cs="B Nazanin"/>
          <w:rtl/>
          <w:lang w:bidi="fa-IR"/>
        </w:rPr>
        <w:t>هزینه واردات هیدروکلوئید</w:t>
      </w:r>
      <w:r w:rsidR="00684F30">
        <w:rPr>
          <w:rFonts w:cs="B Nazanin"/>
          <w:rtl/>
          <w:lang w:bidi="fa-IR"/>
        </w:rPr>
        <w:t>ها</w:t>
      </w:r>
      <w:r w:rsidR="00D37FBE">
        <w:rPr>
          <w:rFonts w:cs="B Nazanin" w:hint="cs"/>
          <w:rtl/>
          <w:lang w:bidi="fa-IR"/>
        </w:rPr>
        <w:t>ی طبیعی</w:t>
      </w:r>
      <w:r w:rsidR="00684F30">
        <w:rPr>
          <w:rFonts w:cs="B Nazanin"/>
          <w:rtl/>
          <w:lang w:bidi="fa-IR"/>
        </w:rPr>
        <w:t xml:space="preserve">، مصرف موادی از این </w:t>
      </w:r>
      <w:r w:rsidR="00684F30">
        <w:rPr>
          <w:rFonts w:cs="B Nazanin"/>
          <w:rtl/>
          <w:lang w:bidi="fa-IR"/>
        </w:rPr>
        <w:lastRenderedPageBreak/>
        <w:t>دست را محدود کرده</w:t>
      </w:r>
      <w:r w:rsidR="00D37FBE">
        <w:rPr>
          <w:rFonts w:cs="B Nazanin" w:hint="cs"/>
          <w:rtl/>
          <w:lang w:bidi="fa-IR"/>
        </w:rPr>
        <w:t xml:space="preserve"> اند و ی</w:t>
      </w:r>
      <w:r w:rsidR="007D1D91">
        <w:rPr>
          <w:rFonts w:cs="B Nazanin" w:hint="cs"/>
          <w:rtl/>
          <w:lang w:bidi="fa-IR"/>
        </w:rPr>
        <w:t xml:space="preserve">ا از مواد سنتزی استفاده می کنند. </w:t>
      </w:r>
      <w:r w:rsidR="007D1D91">
        <w:rPr>
          <w:rFonts w:cs="B Nazanin"/>
          <w:rtl/>
          <w:lang w:bidi="fa-IR"/>
        </w:rPr>
        <w:t>همین مثال برای حوزه داروها و مکمل</w:t>
      </w:r>
      <w:r w:rsidR="007D1D91">
        <w:rPr>
          <w:rFonts w:cs="B Nazanin"/>
          <w:rtl/>
          <w:lang w:bidi="fa-IR"/>
        </w:rPr>
        <w:softHyphen/>
      </w:r>
      <w:r w:rsidR="00684F30">
        <w:rPr>
          <w:rFonts w:cs="B Nazanin"/>
          <w:rtl/>
          <w:lang w:bidi="fa-IR"/>
        </w:rPr>
        <w:t>های انسانی و یا کودهای کشاورزی نیز صادق است.</w:t>
      </w:r>
      <w:r w:rsidR="002C060F">
        <w:rPr>
          <w:rFonts w:cs="B Nazanin" w:hint="cs"/>
          <w:rtl/>
          <w:lang w:bidi="fa-IR"/>
        </w:rPr>
        <w:t xml:space="preserve"> البته با توجه به اینکه چن</w:t>
      </w:r>
      <w:r w:rsidR="007D1D91">
        <w:rPr>
          <w:rFonts w:cs="B Nazanin" w:hint="cs"/>
          <w:rtl/>
          <w:lang w:bidi="fa-IR"/>
        </w:rPr>
        <w:t>دین شرکت بزرگ وارد این حوزه شده</w:t>
      </w:r>
      <w:r w:rsidR="007D1D91">
        <w:rPr>
          <w:rFonts w:cs="B Nazanin"/>
          <w:rtl/>
          <w:lang w:bidi="fa-IR"/>
        </w:rPr>
        <w:softHyphen/>
      </w:r>
      <w:r w:rsidR="007D1D91">
        <w:rPr>
          <w:rFonts w:cs="B Nazanin" w:hint="cs"/>
          <w:rtl/>
          <w:lang w:bidi="fa-IR"/>
        </w:rPr>
        <w:t>اند، امید می</w:t>
      </w:r>
      <w:r w:rsidR="007D1D91">
        <w:rPr>
          <w:rFonts w:cs="B Nazanin"/>
          <w:rtl/>
          <w:lang w:bidi="fa-IR"/>
        </w:rPr>
        <w:softHyphen/>
      </w:r>
      <w:r w:rsidR="002C060F">
        <w:rPr>
          <w:rFonts w:cs="B Nazanin" w:hint="cs"/>
          <w:rtl/>
          <w:lang w:bidi="fa-IR"/>
        </w:rPr>
        <w:t>رود با تکمیل طرح های در دست ساخت موجود و شروع تولید انبوه آنها، بازار داخلی رشد فراوانی داشته باشد.</w:t>
      </w:r>
    </w:p>
    <w:tbl>
      <w:tblPr>
        <w:bidiVisual/>
        <w:tblW w:w="9853" w:type="dxa"/>
        <w:tblInd w:w="-384" w:type="dxa"/>
        <w:tblLook w:val="04A0" w:firstRow="1" w:lastRow="0" w:firstColumn="1" w:lastColumn="0" w:noHBand="0" w:noVBand="1"/>
      </w:tblPr>
      <w:tblGrid>
        <w:gridCol w:w="1666"/>
        <w:gridCol w:w="900"/>
        <w:gridCol w:w="1170"/>
        <w:gridCol w:w="1080"/>
        <w:gridCol w:w="1252"/>
        <w:gridCol w:w="2345"/>
        <w:gridCol w:w="1440"/>
      </w:tblGrid>
      <w:tr w:rsidR="00242E0D" w:rsidRPr="00BA1B39" w14:paraId="3BC2B507" w14:textId="77777777" w:rsidTr="00D37FBE">
        <w:trPr>
          <w:trHeight w:val="1887"/>
        </w:trPr>
        <w:tc>
          <w:tcPr>
            <w:tcW w:w="1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9C888" w14:textId="6B2E5AD5" w:rsidR="00242E0D" w:rsidRPr="00BA1B39" w:rsidRDefault="00242E0D" w:rsidP="00655404">
            <w:pPr>
              <w:jc w:val="center"/>
              <w:rPr>
                <w:rFonts w:ascii="Calibri" w:hAnsi="Calibri" w:cs="B Nazanin"/>
                <w:b/>
                <w:bCs/>
                <w:color w:val="000000"/>
                <w:sz w:val="22"/>
                <w:szCs w:val="22"/>
                <w:lang w:bidi="fa-IR"/>
              </w:rPr>
            </w:pPr>
            <w:r w:rsidRPr="00BA1B39">
              <w:rPr>
                <w:rFonts w:ascii="Calibri" w:hAnsi="Calibri" w:cs="B Nazanin"/>
                <w:b/>
                <w:bCs/>
                <w:color w:val="000000"/>
                <w:sz w:val="22"/>
                <w:szCs w:val="22"/>
                <w:rtl/>
                <w:lang w:bidi="fa-IR"/>
              </w:rPr>
              <w:t>محصولات</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EF3BA" w14:textId="77777777" w:rsidR="00242E0D" w:rsidRPr="00BA1B39" w:rsidRDefault="00242E0D" w:rsidP="00242E0D">
            <w:pPr>
              <w:bidi/>
              <w:jc w:val="center"/>
              <w:rPr>
                <w:rFonts w:ascii="Calibri" w:hAnsi="Calibri" w:cs="B Nazanin"/>
                <w:b/>
                <w:bCs/>
                <w:color w:val="000000"/>
                <w:sz w:val="22"/>
                <w:szCs w:val="22"/>
                <w:rtl/>
                <w:lang w:bidi="fa-IR"/>
              </w:rPr>
            </w:pPr>
            <w:r w:rsidRPr="00BA1B39">
              <w:rPr>
                <w:rFonts w:ascii="Calibri" w:hAnsi="Calibri" w:cs="B Nazanin"/>
                <w:b/>
                <w:bCs/>
                <w:color w:val="000000"/>
                <w:sz w:val="22"/>
                <w:szCs w:val="22"/>
                <w:rtl/>
                <w:lang w:bidi="fa-IR"/>
              </w:rPr>
              <w:t>بازار فعلی</w:t>
            </w:r>
          </w:p>
          <w:p w14:paraId="6D891D1B" w14:textId="77777777" w:rsidR="00242E0D" w:rsidRPr="00BA1B39" w:rsidRDefault="00242E0D" w:rsidP="00242E0D">
            <w:pPr>
              <w:bidi/>
              <w:jc w:val="center"/>
              <w:rPr>
                <w:rFonts w:ascii="Calibri" w:hAnsi="Calibri" w:cs="B Nazanin"/>
                <w:b/>
                <w:bCs/>
                <w:color w:val="000000"/>
                <w:sz w:val="22"/>
                <w:szCs w:val="22"/>
                <w:lang w:bidi="fa-IR"/>
              </w:rPr>
            </w:pPr>
            <w:r w:rsidRPr="00BA1B39">
              <w:rPr>
                <w:rFonts w:ascii="Calibri" w:hAnsi="Calibri" w:cs="B Nazanin"/>
                <w:b/>
                <w:bCs/>
                <w:color w:val="000000"/>
                <w:sz w:val="22"/>
                <w:szCs w:val="22"/>
                <w:rtl/>
                <w:lang w:bidi="fa-IR"/>
              </w:rPr>
              <w:t>(میلیارد تومان)</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E7C49" w14:textId="77777777" w:rsidR="00242E0D" w:rsidRPr="00BA1B39" w:rsidRDefault="00242E0D" w:rsidP="00242E0D">
            <w:pPr>
              <w:bidi/>
              <w:jc w:val="center"/>
              <w:rPr>
                <w:rFonts w:ascii="Calibri" w:hAnsi="Calibri" w:cs="B Nazanin"/>
                <w:b/>
                <w:bCs/>
                <w:color w:val="000000"/>
                <w:sz w:val="22"/>
                <w:szCs w:val="22"/>
                <w:rtl/>
                <w:lang w:bidi="fa-IR"/>
              </w:rPr>
            </w:pPr>
            <w:r w:rsidRPr="00BA1B39">
              <w:rPr>
                <w:rFonts w:ascii="Calibri" w:hAnsi="Calibri" w:cs="B Nazanin"/>
                <w:b/>
                <w:bCs/>
                <w:color w:val="000000"/>
                <w:sz w:val="22"/>
                <w:szCs w:val="22"/>
                <w:rtl/>
                <w:lang w:bidi="fa-IR"/>
              </w:rPr>
              <w:t>تخمین بازار در صورت تکمیل طرح های موجود</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2D083" w14:textId="5B2B445D" w:rsidR="00242E0D" w:rsidRPr="00BA1B39" w:rsidRDefault="00242E0D" w:rsidP="001D118D">
            <w:pPr>
              <w:bidi/>
              <w:jc w:val="center"/>
              <w:rPr>
                <w:rFonts w:ascii="Calibri" w:hAnsi="Calibri" w:cs="B Nazanin"/>
                <w:b/>
                <w:bCs/>
                <w:color w:val="000000"/>
                <w:sz w:val="22"/>
                <w:szCs w:val="22"/>
                <w:rtl/>
                <w:lang w:bidi="fa-IR"/>
              </w:rPr>
            </w:pPr>
            <w:r w:rsidRPr="00BA1B39">
              <w:rPr>
                <w:rFonts w:ascii="Calibri" w:hAnsi="Calibri" w:cs="B Nazanin"/>
                <w:b/>
                <w:bCs/>
                <w:color w:val="000000"/>
                <w:sz w:val="22"/>
                <w:szCs w:val="22"/>
                <w:rtl/>
                <w:lang w:bidi="fa-IR"/>
              </w:rPr>
              <w:t xml:space="preserve">تولید کننده داخلی </w:t>
            </w:r>
            <w:r w:rsidR="00FA5DDD">
              <w:rPr>
                <w:rFonts w:ascii="Calibri" w:hAnsi="Calibri" w:cs="B Nazanin" w:hint="cs"/>
                <w:b/>
                <w:bCs/>
                <w:color w:val="000000"/>
                <w:sz w:val="22"/>
                <w:szCs w:val="22"/>
                <w:rtl/>
                <w:lang w:bidi="fa-IR"/>
              </w:rPr>
              <w:t xml:space="preserve"> (میلیارد تومان)</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6232F" w14:textId="02D8D32A" w:rsidR="00242E0D" w:rsidRPr="00BA1B39" w:rsidRDefault="00242E0D" w:rsidP="001D118D">
            <w:pPr>
              <w:bidi/>
              <w:jc w:val="center"/>
              <w:rPr>
                <w:rFonts w:ascii="Calibri" w:hAnsi="Calibri" w:cs="B Nazanin"/>
                <w:b/>
                <w:bCs/>
                <w:color w:val="000000"/>
                <w:sz w:val="22"/>
                <w:szCs w:val="22"/>
                <w:rtl/>
                <w:lang w:bidi="fa-IR"/>
              </w:rPr>
            </w:pPr>
            <w:r w:rsidRPr="00BA1B39">
              <w:rPr>
                <w:rFonts w:ascii="Calibri" w:hAnsi="Calibri" w:cs="B Nazanin"/>
                <w:b/>
                <w:bCs/>
                <w:color w:val="000000"/>
                <w:sz w:val="22"/>
                <w:szCs w:val="22"/>
                <w:rtl/>
                <w:lang w:bidi="fa-IR"/>
              </w:rPr>
              <w:t xml:space="preserve">واردات </w:t>
            </w:r>
            <w:r w:rsidR="00FA5DDD" w:rsidRPr="00FA5DDD">
              <w:rPr>
                <w:rFonts w:ascii="Calibri" w:hAnsi="Calibri" w:cs="B Nazanin"/>
                <w:b/>
                <w:bCs/>
                <w:color w:val="000000"/>
                <w:sz w:val="22"/>
                <w:szCs w:val="22"/>
                <w:rtl/>
                <w:lang w:bidi="fa-IR"/>
              </w:rPr>
              <w:t>(م</w:t>
            </w:r>
            <w:r w:rsidR="00FA5DDD" w:rsidRPr="00FA5DDD">
              <w:rPr>
                <w:rFonts w:ascii="Calibri" w:hAnsi="Calibri" w:cs="B Nazanin" w:hint="cs"/>
                <w:b/>
                <w:bCs/>
                <w:color w:val="000000"/>
                <w:sz w:val="22"/>
                <w:szCs w:val="22"/>
                <w:rtl/>
                <w:lang w:bidi="fa-IR"/>
              </w:rPr>
              <w:t>ی</w:t>
            </w:r>
            <w:r w:rsidR="00FA5DDD" w:rsidRPr="00FA5DDD">
              <w:rPr>
                <w:rFonts w:ascii="Calibri" w:hAnsi="Calibri" w:cs="B Nazanin" w:hint="eastAsia"/>
                <w:b/>
                <w:bCs/>
                <w:color w:val="000000"/>
                <w:sz w:val="22"/>
                <w:szCs w:val="22"/>
                <w:rtl/>
                <w:lang w:bidi="fa-IR"/>
              </w:rPr>
              <w:t>ل</w:t>
            </w:r>
            <w:r w:rsidR="00FA5DDD" w:rsidRPr="00FA5DDD">
              <w:rPr>
                <w:rFonts w:ascii="Calibri" w:hAnsi="Calibri" w:cs="B Nazanin" w:hint="cs"/>
                <w:b/>
                <w:bCs/>
                <w:color w:val="000000"/>
                <w:sz w:val="22"/>
                <w:szCs w:val="22"/>
                <w:rtl/>
                <w:lang w:bidi="fa-IR"/>
              </w:rPr>
              <w:t>ی</w:t>
            </w:r>
            <w:r w:rsidR="00FA5DDD" w:rsidRPr="00FA5DDD">
              <w:rPr>
                <w:rFonts w:ascii="Calibri" w:hAnsi="Calibri" w:cs="B Nazanin" w:hint="eastAsia"/>
                <w:b/>
                <w:bCs/>
                <w:color w:val="000000"/>
                <w:sz w:val="22"/>
                <w:szCs w:val="22"/>
                <w:rtl/>
                <w:lang w:bidi="fa-IR"/>
              </w:rPr>
              <w:t>ارد</w:t>
            </w:r>
            <w:r w:rsidR="00FA5DDD" w:rsidRPr="00FA5DDD">
              <w:rPr>
                <w:rFonts w:ascii="Calibri" w:hAnsi="Calibri" w:cs="B Nazanin"/>
                <w:b/>
                <w:bCs/>
                <w:color w:val="000000"/>
                <w:sz w:val="22"/>
                <w:szCs w:val="22"/>
                <w:rtl/>
                <w:lang w:bidi="fa-IR"/>
              </w:rPr>
              <w:t xml:space="preserve"> تومان)</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083A4" w14:textId="77777777" w:rsidR="00242E0D" w:rsidRPr="00BA1B39" w:rsidRDefault="00242E0D" w:rsidP="00242E0D">
            <w:pPr>
              <w:bidi/>
              <w:jc w:val="center"/>
              <w:rPr>
                <w:rFonts w:ascii="Calibri" w:hAnsi="Calibri" w:cs="B Nazanin"/>
                <w:b/>
                <w:bCs/>
                <w:color w:val="000000"/>
                <w:sz w:val="22"/>
                <w:szCs w:val="22"/>
                <w:rtl/>
                <w:lang w:bidi="fa-IR"/>
              </w:rPr>
            </w:pPr>
            <w:r w:rsidRPr="00BA1B39">
              <w:rPr>
                <w:rFonts w:ascii="Calibri" w:hAnsi="Calibri" w:cs="B Nazanin"/>
                <w:b/>
                <w:bCs/>
                <w:color w:val="000000"/>
                <w:sz w:val="22"/>
                <w:szCs w:val="22"/>
                <w:rtl/>
                <w:lang w:bidi="fa-IR"/>
              </w:rPr>
              <w:t>توضیحات</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6DB95" w14:textId="77777777" w:rsidR="00242E0D" w:rsidRPr="00BA1B39" w:rsidRDefault="00242E0D" w:rsidP="00242E0D">
            <w:pPr>
              <w:bidi/>
              <w:jc w:val="center"/>
              <w:rPr>
                <w:rFonts w:ascii="Calibri" w:hAnsi="Calibri" w:cs="B Nazanin"/>
                <w:b/>
                <w:bCs/>
                <w:color w:val="000000"/>
                <w:sz w:val="22"/>
                <w:szCs w:val="22"/>
                <w:rtl/>
                <w:lang w:bidi="fa-IR"/>
              </w:rPr>
            </w:pPr>
            <w:r w:rsidRPr="00BA1B39">
              <w:rPr>
                <w:rFonts w:ascii="Calibri" w:hAnsi="Calibri" w:cs="B Nazanin"/>
                <w:b/>
                <w:bCs/>
                <w:color w:val="000000"/>
                <w:sz w:val="22"/>
                <w:szCs w:val="22"/>
                <w:rtl/>
                <w:lang w:bidi="fa-IR"/>
              </w:rPr>
              <w:t>شرکت های مطرح</w:t>
            </w:r>
          </w:p>
        </w:tc>
      </w:tr>
      <w:tr w:rsidR="00242E0D" w:rsidRPr="00BA1B39" w14:paraId="76B5B5D2" w14:textId="77777777" w:rsidTr="00FA5DDD">
        <w:trPr>
          <w:trHeight w:val="1725"/>
        </w:trPr>
        <w:tc>
          <w:tcPr>
            <w:tcW w:w="1666" w:type="dxa"/>
            <w:tcBorders>
              <w:top w:val="nil"/>
              <w:left w:val="single" w:sz="4" w:space="0" w:color="auto"/>
              <w:bottom w:val="single" w:sz="4" w:space="0" w:color="auto"/>
              <w:right w:val="single" w:sz="4" w:space="0" w:color="auto"/>
            </w:tcBorders>
            <w:shd w:val="clear" w:color="auto" w:fill="auto"/>
            <w:vAlign w:val="center"/>
            <w:hideMark/>
          </w:tcPr>
          <w:p w14:paraId="37A7957A" w14:textId="5BAEF9B2" w:rsidR="00242E0D" w:rsidRPr="00BA1B39" w:rsidRDefault="00242E0D" w:rsidP="00242E0D">
            <w:pPr>
              <w:bidi/>
              <w:jc w:val="center"/>
              <w:rPr>
                <w:rFonts w:ascii="Calibri" w:hAnsi="Calibri" w:cs="B Nazanin"/>
                <w:b/>
                <w:bCs/>
                <w:color w:val="000000"/>
                <w:sz w:val="22"/>
                <w:szCs w:val="22"/>
                <w:rtl/>
                <w:lang w:bidi="fa-IR"/>
              </w:rPr>
            </w:pPr>
            <w:r w:rsidRPr="00BA1B39">
              <w:rPr>
                <w:rFonts w:ascii="Calibri" w:hAnsi="Calibri" w:cs="B Nazanin"/>
                <w:b/>
                <w:bCs/>
                <w:color w:val="000000"/>
                <w:sz w:val="22"/>
                <w:szCs w:val="22"/>
                <w:rtl/>
                <w:lang w:bidi="fa-IR"/>
              </w:rPr>
              <w:t xml:space="preserve">پودر </w:t>
            </w:r>
            <w:r w:rsidR="009170AC">
              <w:rPr>
                <w:rFonts w:ascii="Calibri" w:hAnsi="Calibri" w:cs="B Nazanin" w:hint="cs"/>
                <w:b/>
                <w:bCs/>
                <w:color w:val="000000"/>
                <w:sz w:val="22"/>
                <w:szCs w:val="22"/>
                <w:rtl/>
                <w:lang w:bidi="fa-IR"/>
              </w:rPr>
              <w:t>ریز</w:t>
            </w:r>
            <w:r w:rsidRPr="00BA1B39">
              <w:rPr>
                <w:rFonts w:ascii="Calibri" w:hAnsi="Calibri" w:cs="B Nazanin"/>
                <w:b/>
                <w:bCs/>
                <w:color w:val="000000"/>
                <w:sz w:val="22"/>
                <w:szCs w:val="22"/>
                <w:rtl/>
                <w:lang w:bidi="fa-IR"/>
              </w:rPr>
              <w:t xml:space="preserve">جلبک (اسپیرولینا، کلرلا و...) </w:t>
            </w:r>
            <w:r w:rsidR="00166B03">
              <w:rPr>
                <w:rFonts w:ascii="Calibri" w:hAnsi="Calibri" w:cs="B Nazanin" w:hint="cs"/>
                <w:b/>
                <w:bCs/>
                <w:color w:val="000000"/>
                <w:sz w:val="22"/>
                <w:szCs w:val="22"/>
                <w:rtl/>
                <w:lang w:bidi="fa-IR"/>
              </w:rPr>
              <w:t xml:space="preserve">برای </w:t>
            </w:r>
            <w:r w:rsidRPr="00BA1B39">
              <w:rPr>
                <w:rFonts w:ascii="Calibri" w:hAnsi="Calibri" w:cs="B Nazanin"/>
                <w:b/>
                <w:bCs/>
                <w:color w:val="000000"/>
                <w:sz w:val="22"/>
                <w:szCs w:val="22"/>
                <w:rtl/>
                <w:lang w:bidi="fa-IR"/>
              </w:rPr>
              <w:t>مص</w:t>
            </w:r>
            <w:r w:rsidR="00166B03">
              <w:rPr>
                <w:rFonts w:ascii="Calibri" w:hAnsi="Calibri" w:cs="B Nazanin" w:hint="cs"/>
                <w:b/>
                <w:bCs/>
                <w:color w:val="000000"/>
                <w:sz w:val="22"/>
                <w:szCs w:val="22"/>
                <w:rtl/>
                <w:lang w:bidi="fa-IR"/>
              </w:rPr>
              <w:t>ا</w:t>
            </w:r>
            <w:r w:rsidRPr="00BA1B39">
              <w:rPr>
                <w:rFonts w:ascii="Calibri" w:hAnsi="Calibri" w:cs="B Nazanin"/>
                <w:b/>
                <w:bCs/>
                <w:color w:val="000000"/>
                <w:sz w:val="22"/>
                <w:szCs w:val="22"/>
                <w:rtl/>
                <w:lang w:bidi="fa-IR"/>
              </w:rPr>
              <w:t>رف انسانی</w:t>
            </w:r>
          </w:p>
        </w:tc>
        <w:tc>
          <w:tcPr>
            <w:tcW w:w="900" w:type="dxa"/>
            <w:tcBorders>
              <w:top w:val="nil"/>
              <w:left w:val="single" w:sz="4" w:space="0" w:color="auto"/>
              <w:bottom w:val="single" w:sz="4" w:space="0" w:color="auto"/>
              <w:right w:val="single" w:sz="4" w:space="0" w:color="auto"/>
            </w:tcBorders>
            <w:shd w:val="clear" w:color="auto" w:fill="auto"/>
            <w:vAlign w:val="center"/>
            <w:hideMark/>
          </w:tcPr>
          <w:p w14:paraId="331E2B2F" w14:textId="77777777" w:rsidR="00242E0D" w:rsidRPr="00BA1B39" w:rsidRDefault="00242E0D" w:rsidP="00242E0D">
            <w:pPr>
              <w:jc w:val="center"/>
              <w:rPr>
                <w:rFonts w:ascii="Calibri" w:hAnsi="Calibri" w:cs="B Nazanin"/>
                <w:color w:val="000000"/>
                <w:sz w:val="22"/>
                <w:szCs w:val="22"/>
                <w:rtl/>
                <w:lang w:bidi="fa-IR"/>
              </w:rPr>
            </w:pPr>
            <w:r w:rsidRPr="00BA1B39">
              <w:rPr>
                <w:rFonts w:ascii="Calibri" w:hAnsi="Calibri" w:cs="B Nazanin"/>
                <w:color w:val="000000"/>
                <w:sz w:val="22"/>
                <w:szCs w:val="22"/>
                <w:rtl/>
                <w:lang w:bidi="fa-IR"/>
              </w:rPr>
              <w:t>27</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14:paraId="276B76F4" w14:textId="77777777" w:rsidR="00242E0D" w:rsidRPr="00BA1B39" w:rsidRDefault="00242E0D" w:rsidP="00242E0D">
            <w:pPr>
              <w:jc w:val="center"/>
              <w:rPr>
                <w:rFonts w:ascii="Calibri" w:hAnsi="Calibri" w:cs="B Nazanin"/>
                <w:color w:val="000000"/>
                <w:sz w:val="22"/>
                <w:szCs w:val="22"/>
                <w:lang w:bidi="fa-IR"/>
              </w:rPr>
            </w:pPr>
            <w:r w:rsidRPr="00BA1B39">
              <w:rPr>
                <w:rFonts w:ascii="Calibri" w:hAnsi="Calibri" w:cs="B Nazanin"/>
                <w:color w:val="000000"/>
                <w:sz w:val="22"/>
                <w:szCs w:val="22"/>
                <w:rtl/>
                <w:lang w:bidi="fa-IR"/>
              </w:rPr>
              <w:t>35</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0BF300D" w14:textId="77777777" w:rsidR="00242E0D" w:rsidRPr="00BA1B39" w:rsidRDefault="00242E0D" w:rsidP="00242E0D">
            <w:pPr>
              <w:jc w:val="center"/>
              <w:rPr>
                <w:rFonts w:ascii="Calibri" w:hAnsi="Calibri" w:cs="B Nazanin"/>
                <w:color w:val="000000"/>
                <w:sz w:val="22"/>
                <w:szCs w:val="22"/>
                <w:lang w:bidi="fa-IR"/>
              </w:rPr>
            </w:pPr>
            <w:r w:rsidRPr="00BA1B39">
              <w:rPr>
                <w:rFonts w:ascii="Calibri" w:hAnsi="Calibri" w:cs="B Nazanin"/>
                <w:color w:val="000000"/>
                <w:sz w:val="22"/>
                <w:szCs w:val="22"/>
                <w:rtl/>
                <w:lang w:bidi="fa-IR"/>
              </w:rPr>
              <w:t>0</w:t>
            </w:r>
          </w:p>
        </w:tc>
        <w:tc>
          <w:tcPr>
            <w:tcW w:w="1252" w:type="dxa"/>
            <w:tcBorders>
              <w:top w:val="nil"/>
              <w:left w:val="single" w:sz="4" w:space="0" w:color="auto"/>
              <w:bottom w:val="single" w:sz="4" w:space="0" w:color="auto"/>
              <w:right w:val="single" w:sz="4" w:space="0" w:color="auto"/>
            </w:tcBorders>
            <w:shd w:val="clear" w:color="auto" w:fill="auto"/>
            <w:vAlign w:val="center"/>
            <w:hideMark/>
          </w:tcPr>
          <w:p w14:paraId="21A35285" w14:textId="77777777" w:rsidR="00242E0D" w:rsidRPr="00BA1B39" w:rsidRDefault="00242E0D" w:rsidP="00242E0D">
            <w:pPr>
              <w:jc w:val="center"/>
              <w:rPr>
                <w:rFonts w:ascii="Calibri" w:hAnsi="Calibri" w:cs="B Nazanin"/>
                <w:color w:val="000000"/>
                <w:sz w:val="22"/>
                <w:szCs w:val="22"/>
                <w:lang w:bidi="fa-IR"/>
              </w:rPr>
            </w:pPr>
            <w:r w:rsidRPr="00BA1B39">
              <w:rPr>
                <w:rFonts w:ascii="Calibri" w:hAnsi="Calibri" w:cs="B Nazanin"/>
                <w:color w:val="000000"/>
                <w:sz w:val="22"/>
                <w:szCs w:val="22"/>
                <w:rtl/>
                <w:lang w:bidi="fa-IR"/>
              </w:rPr>
              <w:t>27</w:t>
            </w:r>
          </w:p>
        </w:tc>
        <w:tc>
          <w:tcPr>
            <w:tcW w:w="2345" w:type="dxa"/>
            <w:tcBorders>
              <w:top w:val="nil"/>
              <w:left w:val="single" w:sz="4" w:space="0" w:color="auto"/>
              <w:bottom w:val="single" w:sz="4" w:space="0" w:color="auto"/>
              <w:right w:val="single" w:sz="4" w:space="0" w:color="auto"/>
            </w:tcBorders>
            <w:shd w:val="clear" w:color="auto" w:fill="auto"/>
            <w:vAlign w:val="center"/>
            <w:hideMark/>
          </w:tcPr>
          <w:p w14:paraId="11A16C18" w14:textId="3D70B730" w:rsidR="00242E0D" w:rsidRPr="00BA1B39" w:rsidRDefault="00242E0D" w:rsidP="00242E0D">
            <w:pPr>
              <w:bidi/>
              <w:jc w:val="center"/>
              <w:rPr>
                <w:rFonts w:ascii="Calibri" w:hAnsi="Calibri" w:cs="B Nazanin"/>
                <w:color w:val="000000"/>
                <w:sz w:val="22"/>
                <w:szCs w:val="22"/>
                <w:lang w:bidi="fa-IR"/>
              </w:rPr>
            </w:pPr>
            <w:r w:rsidRPr="00BA1B39">
              <w:rPr>
                <w:rFonts w:ascii="Calibri" w:hAnsi="Calibri" w:cs="B Nazanin"/>
                <w:color w:val="000000"/>
                <w:sz w:val="22"/>
                <w:szCs w:val="22"/>
                <w:rtl/>
                <w:lang w:bidi="fa-IR"/>
              </w:rPr>
              <w:t>به طور معمول شرکت ها پودر را وارد میکنند و در داخل کشور تبدیل به قرص میکنند،تولید کننده پودر انسانی با مجوز غذا و دارو وجود ندارد</w:t>
            </w:r>
            <w:r w:rsidR="00D54C2A">
              <w:rPr>
                <w:rFonts w:ascii="Calibri" w:hAnsi="Calibri" w:cs="B Nazanin" w:hint="cs"/>
                <w:color w:val="000000"/>
                <w:sz w:val="22"/>
                <w:szCs w:val="22"/>
                <w:rtl/>
                <w:lang w:bidi="fa-IR"/>
              </w:rPr>
              <w:t>.</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78BC9BE6" w14:textId="59274CB4" w:rsidR="00242E0D" w:rsidRPr="00BA1B39" w:rsidRDefault="00242E0D" w:rsidP="00242E0D">
            <w:pPr>
              <w:bidi/>
              <w:jc w:val="center"/>
              <w:rPr>
                <w:rFonts w:ascii="Calibri" w:hAnsi="Calibri" w:cs="B Nazanin"/>
                <w:color w:val="000000"/>
                <w:sz w:val="22"/>
                <w:szCs w:val="22"/>
                <w:rtl/>
                <w:lang w:bidi="fa-IR"/>
              </w:rPr>
            </w:pPr>
            <w:r w:rsidRPr="00BA1B39">
              <w:rPr>
                <w:rFonts w:ascii="Calibri" w:hAnsi="Calibri" w:cs="B Nazanin"/>
                <w:color w:val="000000"/>
                <w:sz w:val="22"/>
                <w:szCs w:val="22"/>
                <w:rtl/>
                <w:lang w:bidi="fa-IR"/>
              </w:rPr>
              <w:t>آلگ</w:t>
            </w:r>
            <w:r w:rsidR="00A143D7">
              <w:rPr>
                <w:rFonts w:ascii="Calibri" w:hAnsi="Calibri" w:cs="B Nazanin"/>
                <w:color w:val="000000"/>
                <w:sz w:val="22"/>
                <w:szCs w:val="22"/>
                <w:rtl/>
                <w:lang w:bidi="fa-IR"/>
              </w:rPr>
              <w:t>ومد، اشبال شیمی، ریحان نقش جهان</w:t>
            </w:r>
            <w:r w:rsidRPr="00BA1B39">
              <w:rPr>
                <w:rFonts w:ascii="Calibri" w:hAnsi="Calibri" w:cs="B Nazanin"/>
                <w:color w:val="000000"/>
                <w:sz w:val="22"/>
                <w:szCs w:val="22"/>
                <w:rtl/>
                <w:lang w:bidi="fa-IR"/>
              </w:rPr>
              <w:t xml:space="preserve"> </w:t>
            </w:r>
          </w:p>
        </w:tc>
      </w:tr>
      <w:tr w:rsidR="00242E0D" w:rsidRPr="00BA1B39" w14:paraId="51A40333" w14:textId="77777777" w:rsidTr="00FA5DDD">
        <w:trPr>
          <w:trHeight w:val="1560"/>
        </w:trPr>
        <w:tc>
          <w:tcPr>
            <w:tcW w:w="1666" w:type="dxa"/>
            <w:tcBorders>
              <w:top w:val="nil"/>
              <w:left w:val="single" w:sz="4" w:space="0" w:color="auto"/>
              <w:bottom w:val="single" w:sz="4" w:space="0" w:color="auto"/>
              <w:right w:val="single" w:sz="4" w:space="0" w:color="auto"/>
            </w:tcBorders>
            <w:shd w:val="clear" w:color="auto" w:fill="auto"/>
            <w:vAlign w:val="center"/>
            <w:hideMark/>
          </w:tcPr>
          <w:p w14:paraId="340D2F74" w14:textId="145061FD" w:rsidR="00242E0D" w:rsidRPr="00BA1B39" w:rsidRDefault="00242E0D" w:rsidP="007D50F5">
            <w:pPr>
              <w:bidi/>
              <w:jc w:val="center"/>
              <w:rPr>
                <w:rFonts w:ascii="Calibri" w:hAnsi="Calibri" w:cs="B Nazanin"/>
                <w:b/>
                <w:bCs/>
                <w:color w:val="000000"/>
                <w:sz w:val="22"/>
                <w:szCs w:val="22"/>
                <w:rtl/>
                <w:lang w:bidi="fa-IR"/>
              </w:rPr>
            </w:pPr>
            <w:r w:rsidRPr="00BA1B39">
              <w:rPr>
                <w:rFonts w:ascii="Calibri" w:hAnsi="Calibri" w:cs="B Nazanin"/>
                <w:b/>
                <w:bCs/>
                <w:color w:val="000000"/>
                <w:sz w:val="22"/>
                <w:szCs w:val="22"/>
                <w:rtl/>
                <w:lang w:bidi="fa-IR"/>
              </w:rPr>
              <w:t xml:space="preserve">پودر </w:t>
            </w:r>
            <w:r w:rsidR="007D50F5">
              <w:rPr>
                <w:rFonts w:ascii="Calibri" w:hAnsi="Calibri" w:cs="B Nazanin" w:hint="cs"/>
                <w:b/>
                <w:bCs/>
                <w:color w:val="000000"/>
                <w:sz w:val="22"/>
                <w:szCs w:val="22"/>
                <w:rtl/>
                <w:lang w:bidi="fa-IR"/>
              </w:rPr>
              <w:t>ریز</w:t>
            </w:r>
            <w:r w:rsidRPr="00BA1B39">
              <w:rPr>
                <w:rFonts w:ascii="Calibri" w:hAnsi="Calibri" w:cs="B Nazanin"/>
                <w:b/>
                <w:bCs/>
                <w:color w:val="000000"/>
                <w:sz w:val="22"/>
                <w:szCs w:val="22"/>
                <w:rtl/>
                <w:lang w:bidi="fa-IR"/>
              </w:rPr>
              <w:t xml:space="preserve">جلبک (اسپیرولینا، کلرلا و ...) </w:t>
            </w:r>
            <w:r w:rsidR="007D50F5">
              <w:rPr>
                <w:rFonts w:ascii="Calibri" w:hAnsi="Calibri" w:cs="B Nazanin" w:hint="cs"/>
                <w:b/>
                <w:bCs/>
                <w:color w:val="000000"/>
                <w:sz w:val="22"/>
                <w:szCs w:val="22"/>
                <w:rtl/>
                <w:lang w:bidi="fa-IR"/>
              </w:rPr>
              <w:t>برای مصارف</w:t>
            </w:r>
            <w:r w:rsidRPr="00BA1B39">
              <w:rPr>
                <w:rFonts w:ascii="Calibri" w:hAnsi="Calibri" w:cs="B Nazanin"/>
                <w:b/>
                <w:bCs/>
                <w:color w:val="000000"/>
                <w:sz w:val="22"/>
                <w:szCs w:val="22"/>
                <w:rtl/>
                <w:lang w:bidi="fa-IR"/>
              </w:rPr>
              <w:t xml:space="preserve"> </w:t>
            </w:r>
            <w:r w:rsidR="007D50F5">
              <w:rPr>
                <w:rFonts w:ascii="Calibri" w:hAnsi="Calibri" w:cs="B Nazanin" w:hint="cs"/>
                <w:b/>
                <w:bCs/>
                <w:color w:val="000000"/>
                <w:sz w:val="22"/>
                <w:szCs w:val="22"/>
                <w:rtl/>
                <w:lang w:bidi="fa-IR"/>
              </w:rPr>
              <w:t xml:space="preserve">صنایع </w:t>
            </w:r>
            <w:r w:rsidRPr="00BA1B39">
              <w:rPr>
                <w:rFonts w:ascii="Calibri" w:hAnsi="Calibri" w:cs="B Nazanin"/>
                <w:b/>
                <w:bCs/>
                <w:color w:val="000000"/>
                <w:sz w:val="22"/>
                <w:szCs w:val="22"/>
                <w:rtl/>
                <w:lang w:bidi="fa-IR"/>
              </w:rPr>
              <w:t>آبزی</w:t>
            </w:r>
            <w:r w:rsidR="007D50F5">
              <w:rPr>
                <w:rFonts w:ascii="Calibri" w:hAnsi="Calibri" w:cs="B Nazanin" w:hint="cs"/>
                <w:b/>
                <w:bCs/>
                <w:color w:val="000000"/>
                <w:sz w:val="22"/>
                <w:szCs w:val="22"/>
                <w:rtl/>
                <w:lang w:bidi="fa-IR"/>
              </w:rPr>
              <w:t xml:space="preserve"> </w:t>
            </w:r>
            <w:r w:rsidRPr="00BA1B39">
              <w:rPr>
                <w:rFonts w:ascii="Calibri" w:hAnsi="Calibri" w:cs="B Nazanin"/>
                <w:b/>
                <w:bCs/>
                <w:color w:val="000000"/>
                <w:sz w:val="22"/>
                <w:szCs w:val="22"/>
                <w:rtl/>
                <w:lang w:bidi="fa-IR"/>
              </w:rPr>
              <w:t>پروری</w:t>
            </w:r>
            <w:r w:rsidR="007D50F5">
              <w:rPr>
                <w:rFonts w:ascii="Calibri" w:hAnsi="Calibri" w:cs="B Nazanin" w:hint="cs"/>
                <w:b/>
                <w:bCs/>
                <w:color w:val="000000"/>
                <w:sz w:val="22"/>
                <w:szCs w:val="22"/>
                <w:rtl/>
                <w:lang w:bidi="fa-IR"/>
              </w:rPr>
              <w:t xml:space="preserve"> و حیوانی</w:t>
            </w:r>
          </w:p>
        </w:tc>
        <w:tc>
          <w:tcPr>
            <w:tcW w:w="900" w:type="dxa"/>
            <w:tcBorders>
              <w:top w:val="nil"/>
              <w:left w:val="single" w:sz="4" w:space="0" w:color="auto"/>
              <w:bottom w:val="single" w:sz="4" w:space="0" w:color="auto"/>
              <w:right w:val="single" w:sz="4" w:space="0" w:color="auto"/>
            </w:tcBorders>
            <w:shd w:val="clear" w:color="auto" w:fill="auto"/>
            <w:vAlign w:val="center"/>
            <w:hideMark/>
          </w:tcPr>
          <w:p w14:paraId="78E239D9" w14:textId="77777777" w:rsidR="00242E0D" w:rsidRPr="00BA1B39" w:rsidRDefault="00242E0D" w:rsidP="00242E0D">
            <w:pPr>
              <w:jc w:val="center"/>
              <w:rPr>
                <w:rFonts w:ascii="Calibri" w:hAnsi="Calibri" w:cs="B Nazanin"/>
                <w:color w:val="000000"/>
                <w:sz w:val="22"/>
                <w:szCs w:val="22"/>
                <w:rtl/>
                <w:lang w:bidi="fa-IR"/>
              </w:rPr>
            </w:pPr>
            <w:r w:rsidRPr="00BA1B39">
              <w:rPr>
                <w:rFonts w:ascii="Calibri" w:hAnsi="Calibri" w:cs="B Nazanin"/>
                <w:color w:val="000000"/>
                <w:sz w:val="22"/>
                <w:szCs w:val="22"/>
                <w:rtl/>
                <w:lang w:bidi="fa-IR"/>
              </w:rPr>
              <w:t>4.2</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14:paraId="19D22954" w14:textId="77777777" w:rsidR="00242E0D" w:rsidRPr="00BA1B39" w:rsidRDefault="00242E0D" w:rsidP="00242E0D">
            <w:pPr>
              <w:jc w:val="center"/>
              <w:rPr>
                <w:rFonts w:ascii="Calibri" w:hAnsi="Calibri" w:cs="B Nazanin"/>
                <w:color w:val="000000"/>
                <w:sz w:val="22"/>
                <w:szCs w:val="22"/>
                <w:lang w:bidi="fa-IR"/>
              </w:rPr>
            </w:pPr>
            <w:r w:rsidRPr="00BA1B39">
              <w:rPr>
                <w:rFonts w:ascii="Calibri" w:hAnsi="Calibri" w:cs="B Nazanin"/>
                <w:color w:val="000000"/>
                <w:sz w:val="22"/>
                <w:szCs w:val="22"/>
                <w:rtl/>
                <w:lang w:bidi="fa-IR"/>
              </w:rPr>
              <w:t>6</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2E8839C8" w14:textId="77777777" w:rsidR="00242E0D" w:rsidRPr="00BA1B39" w:rsidRDefault="00242E0D" w:rsidP="00242E0D">
            <w:pPr>
              <w:jc w:val="center"/>
              <w:rPr>
                <w:rFonts w:ascii="Calibri" w:hAnsi="Calibri" w:cs="B Nazanin"/>
                <w:color w:val="000000"/>
                <w:sz w:val="22"/>
                <w:szCs w:val="22"/>
                <w:lang w:bidi="fa-IR"/>
              </w:rPr>
            </w:pPr>
            <w:r w:rsidRPr="00BA1B39">
              <w:rPr>
                <w:rFonts w:ascii="Calibri" w:hAnsi="Calibri" w:cs="B Nazanin"/>
                <w:color w:val="000000"/>
                <w:sz w:val="22"/>
                <w:szCs w:val="22"/>
                <w:rtl/>
                <w:lang w:bidi="fa-IR"/>
              </w:rPr>
              <w:t>3.2</w:t>
            </w:r>
          </w:p>
        </w:tc>
        <w:tc>
          <w:tcPr>
            <w:tcW w:w="1252" w:type="dxa"/>
            <w:tcBorders>
              <w:top w:val="nil"/>
              <w:left w:val="single" w:sz="4" w:space="0" w:color="auto"/>
              <w:bottom w:val="single" w:sz="4" w:space="0" w:color="auto"/>
              <w:right w:val="single" w:sz="4" w:space="0" w:color="auto"/>
            </w:tcBorders>
            <w:shd w:val="clear" w:color="auto" w:fill="auto"/>
            <w:vAlign w:val="center"/>
            <w:hideMark/>
          </w:tcPr>
          <w:p w14:paraId="3B1D8553" w14:textId="77777777" w:rsidR="00242E0D" w:rsidRPr="00BA1B39" w:rsidRDefault="00242E0D" w:rsidP="00242E0D">
            <w:pPr>
              <w:jc w:val="center"/>
              <w:rPr>
                <w:rFonts w:ascii="Calibri" w:hAnsi="Calibri" w:cs="B Nazanin"/>
                <w:color w:val="000000"/>
                <w:sz w:val="22"/>
                <w:szCs w:val="22"/>
                <w:lang w:bidi="fa-IR"/>
              </w:rPr>
            </w:pPr>
            <w:r w:rsidRPr="00BA1B39">
              <w:rPr>
                <w:rFonts w:ascii="Calibri" w:hAnsi="Calibri" w:cs="B Nazanin"/>
                <w:color w:val="000000"/>
                <w:sz w:val="22"/>
                <w:szCs w:val="22"/>
                <w:rtl/>
                <w:lang w:bidi="fa-IR"/>
              </w:rPr>
              <w:t>1</w:t>
            </w:r>
          </w:p>
        </w:tc>
        <w:tc>
          <w:tcPr>
            <w:tcW w:w="2345" w:type="dxa"/>
            <w:tcBorders>
              <w:top w:val="nil"/>
              <w:left w:val="single" w:sz="4" w:space="0" w:color="auto"/>
              <w:bottom w:val="single" w:sz="4" w:space="0" w:color="auto"/>
              <w:right w:val="single" w:sz="4" w:space="0" w:color="auto"/>
            </w:tcBorders>
            <w:shd w:val="clear" w:color="auto" w:fill="auto"/>
            <w:vAlign w:val="center"/>
            <w:hideMark/>
          </w:tcPr>
          <w:p w14:paraId="7690888E" w14:textId="77777777" w:rsidR="00242E0D" w:rsidRPr="00BA1B39" w:rsidRDefault="00242E0D" w:rsidP="00242E0D">
            <w:pPr>
              <w:jc w:val="center"/>
              <w:rPr>
                <w:rFonts w:ascii="Calibri" w:hAnsi="Calibri" w:cs="B Nazanin"/>
                <w:color w:val="000000"/>
                <w:sz w:val="22"/>
                <w:szCs w:val="22"/>
                <w:lang w:bidi="fa-IR"/>
              </w:rPr>
            </w:pPr>
            <w:r w:rsidRPr="00BA1B39">
              <w:rPr>
                <w:rFonts w:ascii="Calibri" w:hAnsi="Calibri" w:cs="B Nazanin"/>
                <w:color w:val="000000"/>
                <w:sz w:val="22"/>
                <w:szCs w:val="22"/>
                <w:lang w:bidi="fa-IR"/>
              </w:rPr>
              <w:t> </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21D3B3C3" w14:textId="4AA112AC" w:rsidR="00242E0D" w:rsidRPr="00BA1B39" w:rsidRDefault="00242E0D" w:rsidP="00242E0D">
            <w:pPr>
              <w:bidi/>
              <w:jc w:val="center"/>
              <w:rPr>
                <w:rFonts w:ascii="Calibri" w:hAnsi="Calibri" w:cs="B Nazanin"/>
                <w:color w:val="000000"/>
                <w:sz w:val="22"/>
                <w:szCs w:val="22"/>
                <w:lang w:bidi="fa-IR"/>
              </w:rPr>
            </w:pPr>
            <w:r w:rsidRPr="00BA1B39">
              <w:rPr>
                <w:rFonts w:ascii="Calibri" w:hAnsi="Calibri" w:cs="B Nazanin"/>
                <w:color w:val="000000"/>
                <w:sz w:val="22"/>
                <w:szCs w:val="22"/>
                <w:rtl/>
                <w:lang w:bidi="fa-IR"/>
              </w:rPr>
              <w:t>ریزجلبکی پارسیان، آرین گستر، ریزجلبکی ققنوس</w:t>
            </w:r>
            <w:r w:rsidR="00381116">
              <w:rPr>
                <w:rFonts w:ascii="Calibri" w:hAnsi="Calibri" w:cs="B Nazanin" w:hint="cs"/>
                <w:color w:val="000000"/>
                <w:sz w:val="22"/>
                <w:szCs w:val="22"/>
                <w:rtl/>
                <w:lang w:bidi="fa-IR"/>
              </w:rPr>
              <w:t>.</w:t>
            </w:r>
          </w:p>
        </w:tc>
      </w:tr>
      <w:tr w:rsidR="00242E0D" w:rsidRPr="00BA1B39" w14:paraId="2E8A6F82" w14:textId="77777777" w:rsidTr="00FA5DDD">
        <w:trPr>
          <w:trHeight w:val="1440"/>
        </w:trPr>
        <w:tc>
          <w:tcPr>
            <w:tcW w:w="1666" w:type="dxa"/>
            <w:tcBorders>
              <w:top w:val="nil"/>
              <w:left w:val="single" w:sz="4" w:space="0" w:color="auto"/>
              <w:bottom w:val="single" w:sz="4" w:space="0" w:color="auto"/>
              <w:right w:val="single" w:sz="4" w:space="0" w:color="auto"/>
            </w:tcBorders>
            <w:shd w:val="clear" w:color="auto" w:fill="auto"/>
            <w:vAlign w:val="center"/>
            <w:hideMark/>
          </w:tcPr>
          <w:p w14:paraId="1C1BA0AF" w14:textId="21F392DD" w:rsidR="00242E0D" w:rsidRPr="00BA1B39" w:rsidRDefault="003165CD" w:rsidP="00242E0D">
            <w:pPr>
              <w:bidi/>
              <w:jc w:val="center"/>
              <w:rPr>
                <w:rFonts w:ascii="Calibri" w:hAnsi="Calibri" w:cs="B Nazanin"/>
                <w:b/>
                <w:bCs/>
                <w:color w:val="000000"/>
                <w:sz w:val="22"/>
                <w:szCs w:val="22"/>
                <w:rtl/>
                <w:lang w:bidi="fa-IR"/>
              </w:rPr>
            </w:pPr>
            <w:r>
              <w:rPr>
                <w:rFonts w:ascii="Calibri" w:hAnsi="Calibri" w:cs="B Nazanin"/>
                <w:b/>
                <w:bCs/>
                <w:color w:val="000000"/>
                <w:sz w:val="22"/>
                <w:szCs w:val="22"/>
                <w:rtl/>
                <w:lang w:bidi="fa-IR"/>
              </w:rPr>
              <w:t>استفاده</w:t>
            </w:r>
            <w:r w:rsidR="00B57717">
              <w:rPr>
                <w:rFonts w:ascii="Calibri" w:hAnsi="Calibri" w:cs="B Nazanin"/>
                <w:b/>
                <w:bCs/>
                <w:color w:val="000000"/>
                <w:sz w:val="22"/>
                <w:szCs w:val="22"/>
                <w:rtl/>
                <w:lang w:bidi="fa-IR"/>
              </w:rPr>
              <w:t xml:space="preserve"> از جلبک</w:t>
            </w:r>
            <w:r w:rsidR="00242E0D" w:rsidRPr="00BA1B39">
              <w:rPr>
                <w:rFonts w:ascii="Calibri" w:hAnsi="Calibri" w:cs="B Nazanin"/>
                <w:b/>
                <w:bCs/>
                <w:color w:val="000000"/>
                <w:sz w:val="22"/>
                <w:szCs w:val="22"/>
                <w:rtl/>
                <w:lang w:bidi="fa-IR"/>
              </w:rPr>
              <w:t>ها در</w:t>
            </w:r>
            <w:r w:rsidR="006032CE">
              <w:rPr>
                <w:rFonts w:ascii="Calibri" w:hAnsi="Calibri" w:cs="B Nazanin" w:hint="cs"/>
                <w:b/>
                <w:bCs/>
                <w:color w:val="000000"/>
                <w:sz w:val="22"/>
                <w:szCs w:val="22"/>
                <w:rtl/>
                <w:lang w:bidi="fa-IR"/>
              </w:rPr>
              <w:t xml:space="preserve"> صنایع</w:t>
            </w:r>
            <w:r w:rsidR="00242E0D" w:rsidRPr="00BA1B39">
              <w:rPr>
                <w:rFonts w:ascii="Calibri" w:hAnsi="Calibri" w:cs="B Nazanin"/>
                <w:b/>
                <w:bCs/>
                <w:color w:val="000000"/>
                <w:sz w:val="22"/>
                <w:szCs w:val="22"/>
                <w:rtl/>
                <w:lang w:bidi="fa-IR"/>
              </w:rPr>
              <w:t xml:space="preserve"> آرایشی و بهداشتی</w:t>
            </w:r>
          </w:p>
        </w:tc>
        <w:tc>
          <w:tcPr>
            <w:tcW w:w="900" w:type="dxa"/>
            <w:tcBorders>
              <w:top w:val="nil"/>
              <w:left w:val="single" w:sz="4" w:space="0" w:color="auto"/>
              <w:bottom w:val="single" w:sz="4" w:space="0" w:color="auto"/>
              <w:right w:val="single" w:sz="4" w:space="0" w:color="auto"/>
            </w:tcBorders>
            <w:shd w:val="clear" w:color="auto" w:fill="auto"/>
            <w:vAlign w:val="center"/>
            <w:hideMark/>
          </w:tcPr>
          <w:p w14:paraId="6AF0154A" w14:textId="77777777" w:rsidR="00242E0D" w:rsidRPr="00BA1B39" w:rsidRDefault="00242E0D" w:rsidP="00242E0D">
            <w:pPr>
              <w:jc w:val="center"/>
              <w:rPr>
                <w:rFonts w:ascii="Calibri" w:hAnsi="Calibri" w:cs="B Nazanin"/>
                <w:color w:val="000000"/>
                <w:sz w:val="22"/>
                <w:szCs w:val="22"/>
                <w:rtl/>
                <w:lang w:bidi="fa-IR"/>
              </w:rPr>
            </w:pPr>
            <w:r w:rsidRPr="00BA1B39">
              <w:rPr>
                <w:rFonts w:ascii="Calibri" w:hAnsi="Calibri" w:cs="B Nazanin"/>
                <w:color w:val="000000"/>
                <w:sz w:val="22"/>
                <w:szCs w:val="22"/>
                <w:rtl/>
                <w:lang w:bidi="fa-IR"/>
              </w:rPr>
              <w:t>8</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14:paraId="176DAF2C" w14:textId="77777777" w:rsidR="00242E0D" w:rsidRPr="00BA1B39" w:rsidRDefault="00242E0D" w:rsidP="00242E0D">
            <w:pPr>
              <w:jc w:val="center"/>
              <w:rPr>
                <w:rFonts w:ascii="Calibri" w:hAnsi="Calibri" w:cs="B Nazanin"/>
                <w:color w:val="000000"/>
                <w:sz w:val="22"/>
                <w:szCs w:val="22"/>
                <w:lang w:bidi="fa-IR"/>
              </w:rPr>
            </w:pPr>
            <w:r w:rsidRPr="00BA1B39">
              <w:rPr>
                <w:rFonts w:ascii="Calibri" w:hAnsi="Calibri" w:cs="B Nazanin"/>
                <w:color w:val="000000"/>
                <w:sz w:val="22"/>
                <w:szCs w:val="22"/>
                <w:rtl/>
                <w:lang w:bidi="fa-IR"/>
              </w:rPr>
              <w:t>12</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5E5E50D" w14:textId="77777777" w:rsidR="00242E0D" w:rsidRPr="00BA1B39" w:rsidRDefault="00242E0D" w:rsidP="00242E0D">
            <w:pPr>
              <w:jc w:val="center"/>
              <w:rPr>
                <w:rFonts w:ascii="Calibri" w:hAnsi="Calibri" w:cs="B Nazanin"/>
                <w:color w:val="000000"/>
                <w:sz w:val="22"/>
                <w:szCs w:val="22"/>
                <w:lang w:bidi="fa-IR"/>
              </w:rPr>
            </w:pPr>
            <w:r w:rsidRPr="00BA1B39">
              <w:rPr>
                <w:rFonts w:ascii="Calibri" w:hAnsi="Calibri" w:cs="B Nazanin"/>
                <w:color w:val="000000"/>
                <w:sz w:val="22"/>
                <w:szCs w:val="22"/>
                <w:rtl/>
                <w:lang w:bidi="fa-IR"/>
              </w:rPr>
              <w:t>2</w:t>
            </w:r>
          </w:p>
        </w:tc>
        <w:tc>
          <w:tcPr>
            <w:tcW w:w="1252" w:type="dxa"/>
            <w:tcBorders>
              <w:top w:val="nil"/>
              <w:left w:val="single" w:sz="4" w:space="0" w:color="auto"/>
              <w:bottom w:val="single" w:sz="4" w:space="0" w:color="auto"/>
              <w:right w:val="single" w:sz="4" w:space="0" w:color="auto"/>
            </w:tcBorders>
            <w:shd w:val="clear" w:color="auto" w:fill="auto"/>
            <w:vAlign w:val="center"/>
            <w:hideMark/>
          </w:tcPr>
          <w:p w14:paraId="3F911B29" w14:textId="77777777" w:rsidR="00242E0D" w:rsidRPr="00BA1B39" w:rsidRDefault="00242E0D" w:rsidP="00242E0D">
            <w:pPr>
              <w:jc w:val="center"/>
              <w:rPr>
                <w:rFonts w:ascii="Calibri" w:hAnsi="Calibri" w:cs="B Nazanin"/>
                <w:color w:val="000000"/>
                <w:sz w:val="22"/>
                <w:szCs w:val="22"/>
                <w:lang w:bidi="fa-IR"/>
              </w:rPr>
            </w:pPr>
            <w:r w:rsidRPr="00BA1B39">
              <w:rPr>
                <w:rFonts w:ascii="Calibri" w:hAnsi="Calibri" w:cs="B Nazanin"/>
                <w:color w:val="000000"/>
                <w:sz w:val="22"/>
                <w:szCs w:val="22"/>
                <w:rtl/>
                <w:lang w:bidi="fa-IR"/>
              </w:rPr>
              <w:t>6</w:t>
            </w:r>
          </w:p>
        </w:tc>
        <w:tc>
          <w:tcPr>
            <w:tcW w:w="2345" w:type="dxa"/>
            <w:tcBorders>
              <w:top w:val="nil"/>
              <w:left w:val="single" w:sz="4" w:space="0" w:color="auto"/>
              <w:bottom w:val="single" w:sz="4" w:space="0" w:color="auto"/>
              <w:right w:val="single" w:sz="4" w:space="0" w:color="auto"/>
            </w:tcBorders>
            <w:shd w:val="clear" w:color="auto" w:fill="auto"/>
            <w:vAlign w:val="center"/>
            <w:hideMark/>
          </w:tcPr>
          <w:p w14:paraId="3CCBBBE7" w14:textId="19A82AE9" w:rsidR="00242E0D" w:rsidRPr="00BA1B39" w:rsidRDefault="00242E0D" w:rsidP="00242E0D">
            <w:pPr>
              <w:bidi/>
              <w:jc w:val="center"/>
              <w:rPr>
                <w:rFonts w:ascii="Calibri" w:hAnsi="Calibri" w:cs="B Nazanin"/>
                <w:color w:val="000000"/>
                <w:sz w:val="22"/>
                <w:szCs w:val="22"/>
                <w:lang w:bidi="fa-IR"/>
              </w:rPr>
            </w:pPr>
            <w:r w:rsidRPr="00BA1B39">
              <w:rPr>
                <w:rFonts w:ascii="Calibri" w:hAnsi="Calibri" w:cs="B Nazanin"/>
                <w:color w:val="000000"/>
                <w:sz w:val="22"/>
                <w:szCs w:val="22"/>
                <w:rtl/>
                <w:lang w:bidi="fa-IR"/>
              </w:rPr>
              <w:t>بیشترین میزان محصولات قاچاق و فروش مجازی در این حوزه است</w:t>
            </w:r>
            <w:r w:rsidR="000A7080">
              <w:rPr>
                <w:rFonts w:ascii="Calibri" w:hAnsi="Calibri" w:cs="B Nazanin" w:hint="cs"/>
                <w:color w:val="000000"/>
                <w:sz w:val="22"/>
                <w:szCs w:val="22"/>
                <w:rtl/>
                <w:lang w:bidi="fa-IR"/>
              </w:rPr>
              <w:t>.</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EF455BF" w14:textId="4463AA4C" w:rsidR="00242E0D" w:rsidRPr="00BA1B39" w:rsidRDefault="00242E0D" w:rsidP="00242E0D">
            <w:pPr>
              <w:bidi/>
              <w:jc w:val="center"/>
              <w:rPr>
                <w:rFonts w:ascii="Calibri" w:hAnsi="Calibri" w:cs="B Nazanin"/>
                <w:color w:val="000000"/>
                <w:sz w:val="22"/>
                <w:szCs w:val="22"/>
                <w:rtl/>
                <w:lang w:bidi="fa-IR"/>
              </w:rPr>
            </w:pPr>
            <w:r w:rsidRPr="00BA1B39">
              <w:rPr>
                <w:rFonts w:ascii="Calibri" w:hAnsi="Calibri" w:cs="B Nazanin"/>
                <w:color w:val="000000"/>
                <w:sz w:val="22"/>
                <w:szCs w:val="22"/>
                <w:rtl/>
                <w:lang w:bidi="fa-IR"/>
              </w:rPr>
              <w:t>نوردارو، عقیق سبز، لابراتوار نلا، سلامت گیاه قشم، زیست فناوران سبز دریا</w:t>
            </w:r>
            <w:r w:rsidR="00114C99">
              <w:rPr>
                <w:rFonts w:ascii="Calibri" w:hAnsi="Calibri" w:cs="B Nazanin" w:hint="cs"/>
                <w:color w:val="000000"/>
                <w:sz w:val="22"/>
                <w:szCs w:val="22"/>
                <w:rtl/>
                <w:lang w:bidi="fa-IR"/>
              </w:rPr>
              <w:t>.</w:t>
            </w:r>
          </w:p>
        </w:tc>
      </w:tr>
      <w:tr w:rsidR="00242E0D" w:rsidRPr="00BA1B39" w14:paraId="63EAEAB6" w14:textId="77777777" w:rsidTr="00FA5DDD">
        <w:trPr>
          <w:trHeight w:val="720"/>
        </w:trPr>
        <w:tc>
          <w:tcPr>
            <w:tcW w:w="1666" w:type="dxa"/>
            <w:tcBorders>
              <w:top w:val="nil"/>
              <w:left w:val="single" w:sz="4" w:space="0" w:color="auto"/>
              <w:bottom w:val="single" w:sz="4" w:space="0" w:color="auto"/>
              <w:right w:val="single" w:sz="4" w:space="0" w:color="auto"/>
            </w:tcBorders>
            <w:shd w:val="clear" w:color="auto" w:fill="auto"/>
            <w:vAlign w:val="center"/>
            <w:hideMark/>
          </w:tcPr>
          <w:p w14:paraId="0FE49017" w14:textId="79762962" w:rsidR="00242E0D" w:rsidRPr="00BA1B39" w:rsidRDefault="003B7B5F" w:rsidP="00242E0D">
            <w:pPr>
              <w:bidi/>
              <w:jc w:val="center"/>
              <w:rPr>
                <w:rFonts w:ascii="Calibri" w:hAnsi="Calibri" w:cs="B Nazanin"/>
                <w:b/>
                <w:bCs/>
                <w:color w:val="000000"/>
                <w:sz w:val="22"/>
                <w:szCs w:val="22"/>
                <w:rtl/>
                <w:lang w:bidi="fa-IR"/>
              </w:rPr>
            </w:pPr>
            <w:r>
              <w:rPr>
                <w:rFonts w:ascii="Calibri" w:hAnsi="Calibri" w:cs="B Nazanin" w:hint="cs"/>
                <w:b/>
                <w:bCs/>
                <w:color w:val="000000"/>
                <w:sz w:val="22"/>
                <w:szCs w:val="22"/>
                <w:rtl/>
                <w:lang w:bidi="fa-IR"/>
              </w:rPr>
              <w:t xml:space="preserve">صنایع </w:t>
            </w:r>
            <w:r w:rsidR="00242E0D" w:rsidRPr="00BA1B39">
              <w:rPr>
                <w:rFonts w:ascii="Calibri" w:hAnsi="Calibri" w:cs="B Nazanin"/>
                <w:b/>
                <w:bCs/>
                <w:color w:val="000000"/>
                <w:sz w:val="22"/>
                <w:szCs w:val="22"/>
                <w:rtl/>
                <w:lang w:bidi="fa-IR"/>
              </w:rPr>
              <w:t>کود</w:t>
            </w:r>
            <w:r>
              <w:rPr>
                <w:rFonts w:ascii="Calibri" w:hAnsi="Calibri" w:cs="B Nazanin" w:hint="cs"/>
                <w:b/>
                <w:bCs/>
                <w:color w:val="000000"/>
                <w:sz w:val="22"/>
                <w:szCs w:val="22"/>
                <w:rtl/>
                <w:lang w:bidi="fa-IR"/>
              </w:rPr>
              <w:t xml:space="preserve"> و </w:t>
            </w:r>
            <w:r>
              <w:rPr>
                <w:rFonts w:ascii="Calibri" w:hAnsi="Calibri" w:cs="B Nazanin"/>
                <w:b/>
                <w:bCs/>
                <w:color w:val="000000"/>
                <w:sz w:val="22"/>
                <w:szCs w:val="22"/>
                <w:lang w:val="en-US" w:bidi="fa-IR"/>
              </w:rPr>
              <w:t>fertilizer</w:t>
            </w:r>
            <w:r>
              <w:rPr>
                <w:rFonts w:ascii="Calibri" w:hAnsi="Calibri" w:cs="B Nazanin" w:hint="cs"/>
                <w:b/>
                <w:bCs/>
                <w:color w:val="000000"/>
                <w:sz w:val="22"/>
                <w:szCs w:val="22"/>
                <w:rtl/>
                <w:lang w:val="en-US" w:bidi="fa-IR"/>
              </w:rPr>
              <w:t xml:space="preserve"> های کشاورزی</w:t>
            </w:r>
            <w:r w:rsidR="00242E0D" w:rsidRPr="00BA1B39">
              <w:rPr>
                <w:rFonts w:ascii="Calibri" w:hAnsi="Calibri" w:cs="B Nazanin"/>
                <w:b/>
                <w:bCs/>
                <w:color w:val="000000"/>
                <w:sz w:val="22"/>
                <w:szCs w:val="22"/>
                <w:rtl/>
                <w:lang w:bidi="fa-IR"/>
              </w:rPr>
              <w:t xml:space="preserve"> </w:t>
            </w:r>
          </w:p>
        </w:tc>
        <w:tc>
          <w:tcPr>
            <w:tcW w:w="900" w:type="dxa"/>
            <w:tcBorders>
              <w:top w:val="nil"/>
              <w:left w:val="single" w:sz="4" w:space="0" w:color="auto"/>
              <w:bottom w:val="single" w:sz="4" w:space="0" w:color="auto"/>
              <w:right w:val="single" w:sz="4" w:space="0" w:color="auto"/>
            </w:tcBorders>
            <w:shd w:val="clear" w:color="auto" w:fill="auto"/>
            <w:vAlign w:val="center"/>
            <w:hideMark/>
          </w:tcPr>
          <w:p w14:paraId="4E788F3B" w14:textId="77777777" w:rsidR="00242E0D" w:rsidRPr="00BA1B39" w:rsidRDefault="00242E0D" w:rsidP="00242E0D">
            <w:pPr>
              <w:jc w:val="center"/>
              <w:rPr>
                <w:rFonts w:ascii="Calibri" w:hAnsi="Calibri" w:cs="B Nazanin"/>
                <w:color w:val="000000"/>
                <w:sz w:val="22"/>
                <w:szCs w:val="22"/>
                <w:rtl/>
                <w:lang w:bidi="fa-IR"/>
              </w:rPr>
            </w:pPr>
            <w:r w:rsidRPr="00BA1B39">
              <w:rPr>
                <w:rFonts w:ascii="Calibri" w:hAnsi="Calibri" w:cs="B Nazanin"/>
                <w:color w:val="000000"/>
                <w:sz w:val="22"/>
                <w:szCs w:val="22"/>
                <w:rtl/>
                <w:lang w:bidi="fa-IR"/>
              </w:rPr>
              <w:t>150</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14:paraId="021BB237" w14:textId="77777777" w:rsidR="00242E0D" w:rsidRPr="00BA1B39" w:rsidRDefault="00242E0D" w:rsidP="00242E0D">
            <w:pPr>
              <w:jc w:val="center"/>
              <w:rPr>
                <w:rFonts w:ascii="Calibri" w:hAnsi="Calibri" w:cs="B Nazanin"/>
                <w:color w:val="000000"/>
                <w:sz w:val="22"/>
                <w:szCs w:val="22"/>
                <w:lang w:bidi="fa-IR"/>
              </w:rPr>
            </w:pPr>
            <w:r w:rsidRPr="00BA1B39">
              <w:rPr>
                <w:rFonts w:ascii="Calibri" w:hAnsi="Calibri" w:cs="B Nazanin"/>
                <w:color w:val="000000"/>
                <w:sz w:val="22"/>
                <w:szCs w:val="22"/>
                <w:rtl/>
                <w:lang w:bidi="fa-IR"/>
              </w:rPr>
              <w:t>180</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7B908B0B" w14:textId="77777777" w:rsidR="00242E0D" w:rsidRPr="00BA1B39" w:rsidRDefault="00242E0D" w:rsidP="00242E0D">
            <w:pPr>
              <w:jc w:val="center"/>
              <w:rPr>
                <w:rFonts w:ascii="Calibri" w:hAnsi="Calibri" w:cs="B Nazanin"/>
                <w:color w:val="000000"/>
                <w:sz w:val="22"/>
                <w:szCs w:val="22"/>
                <w:lang w:bidi="fa-IR"/>
              </w:rPr>
            </w:pPr>
            <w:r w:rsidRPr="00BA1B39">
              <w:rPr>
                <w:rFonts w:ascii="Calibri" w:hAnsi="Calibri" w:cs="B Nazanin"/>
                <w:color w:val="000000"/>
                <w:sz w:val="22"/>
                <w:szCs w:val="22"/>
                <w:rtl/>
                <w:lang w:bidi="fa-IR"/>
              </w:rPr>
              <w:t>10</w:t>
            </w:r>
          </w:p>
        </w:tc>
        <w:tc>
          <w:tcPr>
            <w:tcW w:w="1252" w:type="dxa"/>
            <w:tcBorders>
              <w:top w:val="nil"/>
              <w:left w:val="single" w:sz="4" w:space="0" w:color="auto"/>
              <w:bottom w:val="single" w:sz="4" w:space="0" w:color="auto"/>
              <w:right w:val="single" w:sz="4" w:space="0" w:color="auto"/>
            </w:tcBorders>
            <w:shd w:val="clear" w:color="auto" w:fill="auto"/>
            <w:vAlign w:val="center"/>
            <w:hideMark/>
          </w:tcPr>
          <w:p w14:paraId="7333257F" w14:textId="77777777" w:rsidR="00242E0D" w:rsidRPr="00BA1B39" w:rsidRDefault="00242E0D" w:rsidP="00242E0D">
            <w:pPr>
              <w:jc w:val="center"/>
              <w:rPr>
                <w:rFonts w:ascii="Calibri" w:hAnsi="Calibri" w:cs="B Nazanin"/>
                <w:color w:val="000000"/>
                <w:sz w:val="22"/>
                <w:szCs w:val="22"/>
                <w:lang w:bidi="fa-IR"/>
              </w:rPr>
            </w:pPr>
            <w:r w:rsidRPr="00BA1B39">
              <w:rPr>
                <w:rFonts w:ascii="Calibri" w:hAnsi="Calibri" w:cs="B Nazanin"/>
                <w:color w:val="000000"/>
                <w:sz w:val="22"/>
                <w:szCs w:val="22"/>
                <w:rtl/>
                <w:lang w:bidi="fa-IR"/>
              </w:rPr>
              <w:t>140</w:t>
            </w:r>
          </w:p>
        </w:tc>
        <w:tc>
          <w:tcPr>
            <w:tcW w:w="2345" w:type="dxa"/>
            <w:tcBorders>
              <w:top w:val="nil"/>
              <w:left w:val="single" w:sz="4" w:space="0" w:color="auto"/>
              <w:bottom w:val="single" w:sz="4" w:space="0" w:color="auto"/>
              <w:right w:val="single" w:sz="4" w:space="0" w:color="auto"/>
            </w:tcBorders>
            <w:shd w:val="clear" w:color="auto" w:fill="auto"/>
            <w:vAlign w:val="center"/>
            <w:hideMark/>
          </w:tcPr>
          <w:p w14:paraId="0C327DB0" w14:textId="77777777" w:rsidR="00242E0D" w:rsidRPr="00BA1B39" w:rsidRDefault="00242E0D" w:rsidP="00242E0D">
            <w:pPr>
              <w:bidi/>
              <w:jc w:val="center"/>
              <w:rPr>
                <w:rFonts w:ascii="Calibri" w:hAnsi="Calibri" w:cs="B Nazanin"/>
                <w:color w:val="000000"/>
                <w:sz w:val="22"/>
                <w:szCs w:val="22"/>
                <w:lang w:bidi="fa-IR"/>
              </w:rPr>
            </w:pPr>
            <w:r w:rsidRPr="00BA1B39">
              <w:rPr>
                <w:rFonts w:ascii="Calibri" w:hAnsi="Calibri" w:cs="B Nazanin"/>
                <w:color w:val="000000"/>
                <w:sz w:val="22"/>
                <w:szCs w:val="22"/>
                <w:rtl/>
                <w:lang w:bidi="fa-IR"/>
              </w:rPr>
              <w:t>اکثرا ماکرو جلبک آب های سرد</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080C88DB" w14:textId="7F118A7C" w:rsidR="00242E0D" w:rsidRPr="00BA1B39" w:rsidRDefault="00114C99" w:rsidP="00242E0D">
            <w:pPr>
              <w:bidi/>
              <w:jc w:val="center"/>
              <w:rPr>
                <w:rFonts w:ascii="Calibri" w:hAnsi="Calibri" w:cs="B Nazanin"/>
                <w:color w:val="000000"/>
                <w:sz w:val="22"/>
                <w:szCs w:val="22"/>
                <w:rtl/>
                <w:lang w:bidi="fa-IR"/>
              </w:rPr>
            </w:pPr>
            <w:r>
              <w:rPr>
                <w:rFonts w:ascii="Calibri" w:hAnsi="Calibri" w:cs="B Nazanin"/>
                <w:color w:val="000000"/>
                <w:sz w:val="22"/>
                <w:szCs w:val="22"/>
                <w:rtl/>
                <w:lang w:bidi="fa-IR"/>
              </w:rPr>
              <w:t>سبزینه مارال، پارس فروغ زاگرس</w:t>
            </w:r>
            <w:r>
              <w:rPr>
                <w:rFonts w:ascii="Calibri" w:hAnsi="Calibri" w:cs="B Nazanin" w:hint="cs"/>
                <w:color w:val="000000"/>
                <w:sz w:val="22"/>
                <w:szCs w:val="22"/>
                <w:rtl/>
                <w:lang w:bidi="fa-IR"/>
              </w:rPr>
              <w:t>.</w:t>
            </w:r>
          </w:p>
        </w:tc>
      </w:tr>
      <w:tr w:rsidR="00242E0D" w:rsidRPr="00BA1B39" w14:paraId="08AA9B5B" w14:textId="77777777" w:rsidTr="00FA5DDD">
        <w:trPr>
          <w:trHeight w:val="780"/>
        </w:trPr>
        <w:tc>
          <w:tcPr>
            <w:tcW w:w="1666" w:type="dxa"/>
            <w:tcBorders>
              <w:top w:val="nil"/>
              <w:left w:val="single" w:sz="4" w:space="0" w:color="auto"/>
              <w:bottom w:val="single" w:sz="4" w:space="0" w:color="auto"/>
              <w:right w:val="single" w:sz="4" w:space="0" w:color="auto"/>
            </w:tcBorders>
            <w:shd w:val="clear" w:color="auto" w:fill="auto"/>
            <w:vAlign w:val="center"/>
            <w:hideMark/>
          </w:tcPr>
          <w:p w14:paraId="463B27F3" w14:textId="2C64D43F" w:rsidR="00242E0D" w:rsidRPr="00BA1B39" w:rsidRDefault="00242E0D" w:rsidP="00242E0D">
            <w:pPr>
              <w:bidi/>
              <w:jc w:val="center"/>
              <w:rPr>
                <w:rFonts w:ascii="Calibri" w:hAnsi="Calibri" w:cs="B Nazanin"/>
                <w:b/>
                <w:bCs/>
                <w:color w:val="000000"/>
                <w:sz w:val="22"/>
                <w:szCs w:val="22"/>
                <w:rtl/>
                <w:lang w:bidi="fa-IR"/>
              </w:rPr>
            </w:pPr>
            <w:r w:rsidRPr="00BA1B39">
              <w:rPr>
                <w:rFonts w:ascii="Calibri" w:hAnsi="Calibri" w:cs="B Nazanin"/>
                <w:b/>
                <w:bCs/>
                <w:color w:val="000000"/>
                <w:sz w:val="22"/>
                <w:szCs w:val="22"/>
                <w:rtl/>
                <w:lang w:bidi="fa-IR"/>
              </w:rPr>
              <w:t>استخراج مواد موثر</w:t>
            </w:r>
            <w:r w:rsidR="00ED6DE0">
              <w:rPr>
                <w:rFonts w:ascii="Calibri" w:hAnsi="Calibri" w:cs="B Nazanin" w:hint="cs"/>
                <w:b/>
                <w:bCs/>
                <w:color w:val="000000"/>
                <w:sz w:val="22"/>
                <w:szCs w:val="22"/>
                <w:rtl/>
                <w:lang w:bidi="fa-IR"/>
              </w:rPr>
              <w:t>ه</w:t>
            </w:r>
            <w:r w:rsidRPr="00BA1B39">
              <w:rPr>
                <w:rFonts w:ascii="Calibri" w:hAnsi="Calibri" w:cs="B Nazanin"/>
                <w:b/>
                <w:bCs/>
                <w:color w:val="000000"/>
                <w:sz w:val="22"/>
                <w:szCs w:val="22"/>
                <w:rtl/>
                <w:lang w:bidi="fa-IR"/>
              </w:rPr>
              <w:t xml:space="preserve"> از میکروجلبک ها</w:t>
            </w:r>
          </w:p>
        </w:tc>
        <w:tc>
          <w:tcPr>
            <w:tcW w:w="900" w:type="dxa"/>
            <w:tcBorders>
              <w:top w:val="nil"/>
              <w:left w:val="single" w:sz="4" w:space="0" w:color="auto"/>
              <w:bottom w:val="single" w:sz="4" w:space="0" w:color="auto"/>
              <w:right w:val="single" w:sz="4" w:space="0" w:color="auto"/>
            </w:tcBorders>
            <w:shd w:val="clear" w:color="auto" w:fill="auto"/>
            <w:vAlign w:val="center"/>
            <w:hideMark/>
          </w:tcPr>
          <w:p w14:paraId="66787B54" w14:textId="77777777" w:rsidR="00242E0D" w:rsidRPr="00BA1B39" w:rsidRDefault="00242E0D" w:rsidP="00242E0D">
            <w:pPr>
              <w:jc w:val="center"/>
              <w:rPr>
                <w:rFonts w:ascii="Calibri" w:hAnsi="Calibri" w:cs="B Nazanin"/>
                <w:color w:val="000000"/>
                <w:sz w:val="22"/>
                <w:szCs w:val="22"/>
                <w:rtl/>
                <w:lang w:bidi="fa-IR"/>
              </w:rPr>
            </w:pPr>
            <w:r w:rsidRPr="00BA1B39">
              <w:rPr>
                <w:rFonts w:ascii="Calibri" w:hAnsi="Calibri" w:cs="B Nazanin"/>
                <w:color w:val="000000"/>
                <w:sz w:val="22"/>
                <w:szCs w:val="22"/>
                <w:rtl/>
                <w:lang w:bidi="fa-IR"/>
              </w:rPr>
              <w:t>18</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14:paraId="37202E7E" w14:textId="77777777" w:rsidR="00242E0D" w:rsidRPr="00BA1B39" w:rsidRDefault="00242E0D" w:rsidP="00242E0D">
            <w:pPr>
              <w:jc w:val="center"/>
              <w:rPr>
                <w:rFonts w:ascii="Calibri" w:hAnsi="Calibri" w:cs="B Nazanin"/>
                <w:color w:val="000000"/>
                <w:sz w:val="22"/>
                <w:szCs w:val="22"/>
                <w:lang w:bidi="fa-IR"/>
              </w:rPr>
            </w:pPr>
            <w:r w:rsidRPr="00BA1B39">
              <w:rPr>
                <w:rFonts w:ascii="Calibri" w:hAnsi="Calibri" w:cs="B Nazanin"/>
                <w:color w:val="000000"/>
                <w:sz w:val="22"/>
                <w:szCs w:val="22"/>
                <w:rtl/>
                <w:lang w:bidi="fa-IR"/>
              </w:rPr>
              <w:t>10</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8A45D9B" w14:textId="77777777" w:rsidR="00242E0D" w:rsidRPr="00BA1B39" w:rsidRDefault="00242E0D" w:rsidP="00242E0D">
            <w:pPr>
              <w:jc w:val="center"/>
              <w:rPr>
                <w:rFonts w:ascii="Calibri" w:hAnsi="Calibri" w:cs="B Nazanin"/>
                <w:color w:val="000000"/>
                <w:sz w:val="22"/>
                <w:szCs w:val="22"/>
                <w:lang w:bidi="fa-IR"/>
              </w:rPr>
            </w:pPr>
            <w:r w:rsidRPr="00BA1B39">
              <w:rPr>
                <w:rFonts w:ascii="Calibri" w:hAnsi="Calibri" w:cs="B Nazanin"/>
                <w:color w:val="000000"/>
                <w:sz w:val="22"/>
                <w:szCs w:val="22"/>
                <w:rtl/>
                <w:lang w:bidi="fa-IR"/>
              </w:rPr>
              <w:t>0</w:t>
            </w:r>
          </w:p>
        </w:tc>
        <w:tc>
          <w:tcPr>
            <w:tcW w:w="1252" w:type="dxa"/>
            <w:tcBorders>
              <w:top w:val="nil"/>
              <w:left w:val="single" w:sz="4" w:space="0" w:color="auto"/>
              <w:bottom w:val="single" w:sz="4" w:space="0" w:color="auto"/>
              <w:right w:val="single" w:sz="4" w:space="0" w:color="auto"/>
            </w:tcBorders>
            <w:shd w:val="clear" w:color="auto" w:fill="auto"/>
            <w:vAlign w:val="center"/>
            <w:hideMark/>
          </w:tcPr>
          <w:p w14:paraId="04A7E83E" w14:textId="77777777" w:rsidR="00242E0D" w:rsidRPr="00BA1B39" w:rsidRDefault="00242E0D" w:rsidP="00242E0D">
            <w:pPr>
              <w:jc w:val="center"/>
              <w:rPr>
                <w:rFonts w:ascii="Calibri" w:hAnsi="Calibri" w:cs="B Nazanin"/>
                <w:color w:val="000000"/>
                <w:sz w:val="22"/>
                <w:szCs w:val="22"/>
                <w:lang w:bidi="fa-IR"/>
              </w:rPr>
            </w:pPr>
            <w:r w:rsidRPr="00BA1B39">
              <w:rPr>
                <w:rFonts w:ascii="Calibri" w:hAnsi="Calibri" w:cs="B Nazanin"/>
                <w:color w:val="000000"/>
                <w:sz w:val="22"/>
                <w:szCs w:val="22"/>
                <w:rtl/>
                <w:lang w:bidi="fa-IR"/>
              </w:rPr>
              <w:t>18</w:t>
            </w:r>
          </w:p>
        </w:tc>
        <w:tc>
          <w:tcPr>
            <w:tcW w:w="2345" w:type="dxa"/>
            <w:tcBorders>
              <w:top w:val="nil"/>
              <w:left w:val="single" w:sz="4" w:space="0" w:color="auto"/>
              <w:bottom w:val="single" w:sz="4" w:space="0" w:color="auto"/>
              <w:right w:val="single" w:sz="4" w:space="0" w:color="auto"/>
            </w:tcBorders>
            <w:shd w:val="clear" w:color="auto" w:fill="auto"/>
            <w:vAlign w:val="center"/>
            <w:hideMark/>
          </w:tcPr>
          <w:p w14:paraId="38853956" w14:textId="77777777" w:rsidR="00242E0D" w:rsidRPr="00BA1B39" w:rsidRDefault="00242E0D" w:rsidP="00242E0D">
            <w:pPr>
              <w:bidi/>
              <w:jc w:val="center"/>
              <w:rPr>
                <w:rFonts w:ascii="Calibri" w:hAnsi="Calibri" w:cs="B Nazanin"/>
                <w:color w:val="000000"/>
                <w:sz w:val="22"/>
                <w:szCs w:val="22"/>
                <w:lang w:bidi="fa-IR"/>
              </w:rPr>
            </w:pPr>
            <w:r w:rsidRPr="00BA1B39">
              <w:rPr>
                <w:rFonts w:ascii="Calibri" w:hAnsi="Calibri" w:cs="B Nazanin"/>
                <w:color w:val="000000"/>
                <w:sz w:val="22"/>
                <w:szCs w:val="22"/>
                <w:rtl/>
                <w:lang w:bidi="fa-IR"/>
              </w:rPr>
              <w:t>بتاکاروتن، فیکوسیانین، کلروفیل، امگا3 و ...</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9F57587" w14:textId="77777777" w:rsidR="00242E0D" w:rsidRPr="00BA1B39" w:rsidRDefault="00242E0D" w:rsidP="00242E0D">
            <w:pPr>
              <w:bidi/>
              <w:jc w:val="center"/>
              <w:rPr>
                <w:rFonts w:ascii="Calibri" w:hAnsi="Calibri" w:cs="B Nazanin"/>
                <w:color w:val="000000"/>
                <w:sz w:val="22"/>
                <w:szCs w:val="22"/>
                <w:rtl/>
                <w:lang w:bidi="fa-IR"/>
              </w:rPr>
            </w:pPr>
            <w:r w:rsidRPr="00BA1B39">
              <w:rPr>
                <w:rFonts w:ascii="Calibri" w:hAnsi="Calibri" w:cs="B Nazanin"/>
                <w:color w:val="000000"/>
                <w:sz w:val="22"/>
                <w:szCs w:val="22"/>
                <w:rtl/>
                <w:lang w:bidi="fa-IR"/>
              </w:rPr>
              <w:t>شرکت فعال و صنعتی نداریم</w:t>
            </w:r>
          </w:p>
        </w:tc>
      </w:tr>
      <w:tr w:rsidR="00242E0D" w:rsidRPr="00BA1B39" w14:paraId="3BD93ECD" w14:textId="77777777" w:rsidTr="00FA5DDD">
        <w:trPr>
          <w:trHeight w:val="780"/>
        </w:trPr>
        <w:tc>
          <w:tcPr>
            <w:tcW w:w="1666" w:type="dxa"/>
            <w:tcBorders>
              <w:top w:val="nil"/>
              <w:left w:val="single" w:sz="4" w:space="0" w:color="auto"/>
              <w:bottom w:val="single" w:sz="4" w:space="0" w:color="auto"/>
              <w:right w:val="single" w:sz="4" w:space="0" w:color="auto"/>
            </w:tcBorders>
            <w:shd w:val="clear" w:color="auto" w:fill="auto"/>
            <w:vAlign w:val="center"/>
            <w:hideMark/>
          </w:tcPr>
          <w:p w14:paraId="1416A756" w14:textId="321E795B" w:rsidR="00242E0D" w:rsidRPr="00BA1B39" w:rsidRDefault="00242E0D" w:rsidP="00242E0D">
            <w:pPr>
              <w:bidi/>
              <w:jc w:val="center"/>
              <w:rPr>
                <w:rFonts w:ascii="Calibri" w:hAnsi="Calibri" w:cs="B Nazanin"/>
                <w:b/>
                <w:bCs/>
                <w:color w:val="000000"/>
                <w:sz w:val="22"/>
                <w:szCs w:val="22"/>
                <w:rtl/>
                <w:lang w:bidi="fa-IR"/>
              </w:rPr>
            </w:pPr>
            <w:r w:rsidRPr="00BA1B39">
              <w:rPr>
                <w:rFonts w:ascii="Calibri" w:hAnsi="Calibri" w:cs="B Nazanin"/>
                <w:b/>
                <w:bCs/>
                <w:color w:val="000000"/>
                <w:sz w:val="22"/>
                <w:szCs w:val="22"/>
                <w:rtl/>
                <w:lang w:bidi="fa-IR"/>
              </w:rPr>
              <w:t>استخراج مواد موثر</w:t>
            </w:r>
            <w:r w:rsidR="0086271E">
              <w:rPr>
                <w:rFonts w:ascii="Calibri" w:hAnsi="Calibri" w:cs="B Nazanin" w:hint="cs"/>
                <w:b/>
                <w:bCs/>
                <w:color w:val="000000"/>
                <w:sz w:val="22"/>
                <w:szCs w:val="22"/>
                <w:rtl/>
                <w:lang w:bidi="fa-IR"/>
              </w:rPr>
              <w:t>ه</w:t>
            </w:r>
            <w:r w:rsidRPr="00BA1B39">
              <w:rPr>
                <w:rFonts w:ascii="Calibri" w:hAnsi="Calibri" w:cs="B Nazanin"/>
                <w:b/>
                <w:bCs/>
                <w:color w:val="000000"/>
                <w:sz w:val="22"/>
                <w:szCs w:val="22"/>
                <w:rtl/>
                <w:lang w:bidi="fa-IR"/>
              </w:rPr>
              <w:t xml:space="preserve"> از ماکروجلبک ها</w:t>
            </w:r>
          </w:p>
        </w:tc>
        <w:tc>
          <w:tcPr>
            <w:tcW w:w="900" w:type="dxa"/>
            <w:tcBorders>
              <w:top w:val="nil"/>
              <w:left w:val="single" w:sz="4" w:space="0" w:color="auto"/>
              <w:bottom w:val="single" w:sz="4" w:space="0" w:color="auto"/>
              <w:right w:val="single" w:sz="4" w:space="0" w:color="auto"/>
            </w:tcBorders>
            <w:shd w:val="clear" w:color="auto" w:fill="auto"/>
            <w:vAlign w:val="center"/>
            <w:hideMark/>
          </w:tcPr>
          <w:p w14:paraId="441E4756" w14:textId="77777777" w:rsidR="00242E0D" w:rsidRPr="00BA1B39" w:rsidRDefault="00242E0D" w:rsidP="00242E0D">
            <w:pPr>
              <w:jc w:val="center"/>
              <w:rPr>
                <w:rFonts w:ascii="Calibri" w:hAnsi="Calibri" w:cs="B Nazanin"/>
                <w:color w:val="000000"/>
                <w:sz w:val="22"/>
                <w:szCs w:val="22"/>
                <w:rtl/>
                <w:lang w:bidi="fa-IR"/>
              </w:rPr>
            </w:pPr>
            <w:r w:rsidRPr="00BA1B39">
              <w:rPr>
                <w:rFonts w:ascii="Calibri" w:hAnsi="Calibri" w:cs="B Nazanin"/>
                <w:color w:val="000000"/>
                <w:sz w:val="22"/>
                <w:szCs w:val="22"/>
                <w:rtl/>
                <w:lang w:bidi="fa-IR"/>
              </w:rPr>
              <w:t>52</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14:paraId="58A397D1" w14:textId="77777777" w:rsidR="00242E0D" w:rsidRPr="00BA1B39" w:rsidRDefault="00242E0D" w:rsidP="00242E0D">
            <w:pPr>
              <w:jc w:val="center"/>
              <w:rPr>
                <w:rFonts w:ascii="Calibri" w:hAnsi="Calibri" w:cs="B Nazanin"/>
                <w:color w:val="000000"/>
                <w:sz w:val="22"/>
                <w:szCs w:val="22"/>
                <w:lang w:bidi="fa-IR"/>
              </w:rPr>
            </w:pPr>
            <w:r w:rsidRPr="00BA1B39">
              <w:rPr>
                <w:rFonts w:ascii="Calibri" w:hAnsi="Calibri" w:cs="B Nazanin"/>
                <w:color w:val="000000"/>
                <w:sz w:val="22"/>
                <w:szCs w:val="22"/>
                <w:rtl/>
                <w:lang w:bidi="fa-IR"/>
              </w:rPr>
              <w:t>52</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7040425" w14:textId="77777777" w:rsidR="00242E0D" w:rsidRPr="00BA1B39" w:rsidRDefault="00242E0D" w:rsidP="00242E0D">
            <w:pPr>
              <w:jc w:val="center"/>
              <w:rPr>
                <w:rFonts w:ascii="Calibri" w:hAnsi="Calibri" w:cs="B Nazanin"/>
                <w:color w:val="000000"/>
                <w:sz w:val="22"/>
                <w:szCs w:val="22"/>
                <w:lang w:bidi="fa-IR"/>
              </w:rPr>
            </w:pPr>
            <w:r w:rsidRPr="00BA1B39">
              <w:rPr>
                <w:rFonts w:ascii="Calibri" w:hAnsi="Calibri" w:cs="B Nazanin"/>
                <w:color w:val="000000"/>
                <w:sz w:val="22"/>
                <w:szCs w:val="22"/>
                <w:rtl/>
                <w:lang w:bidi="fa-IR"/>
              </w:rPr>
              <w:t>0</w:t>
            </w:r>
          </w:p>
        </w:tc>
        <w:tc>
          <w:tcPr>
            <w:tcW w:w="1252" w:type="dxa"/>
            <w:tcBorders>
              <w:top w:val="nil"/>
              <w:left w:val="single" w:sz="4" w:space="0" w:color="auto"/>
              <w:bottom w:val="single" w:sz="4" w:space="0" w:color="auto"/>
              <w:right w:val="single" w:sz="4" w:space="0" w:color="auto"/>
            </w:tcBorders>
            <w:shd w:val="clear" w:color="auto" w:fill="auto"/>
            <w:vAlign w:val="center"/>
            <w:hideMark/>
          </w:tcPr>
          <w:p w14:paraId="101FC368" w14:textId="77777777" w:rsidR="00242E0D" w:rsidRPr="00BA1B39" w:rsidRDefault="00242E0D" w:rsidP="00242E0D">
            <w:pPr>
              <w:jc w:val="center"/>
              <w:rPr>
                <w:rFonts w:ascii="Calibri" w:hAnsi="Calibri" w:cs="B Nazanin"/>
                <w:color w:val="000000"/>
                <w:sz w:val="22"/>
                <w:szCs w:val="22"/>
                <w:lang w:bidi="fa-IR"/>
              </w:rPr>
            </w:pPr>
            <w:r w:rsidRPr="00BA1B39">
              <w:rPr>
                <w:rFonts w:ascii="Calibri" w:hAnsi="Calibri" w:cs="B Nazanin"/>
                <w:color w:val="000000"/>
                <w:sz w:val="22"/>
                <w:szCs w:val="22"/>
                <w:rtl/>
                <w:lang w:bidi="fa-IR"/>
              </w:rPr>
              <w:t>52</w:t>
            </w:r>
          </w:p>
        </w:tc>
        <w:tc>
          <w:tcPr>
            <w:tcW w:w="2345" w:type="dxa"/>
            <w:tcBorders>
              <w:top w:val="nil"/>
              <w:left w:val="single" w:sz="4" w:space="0" w:color="auto"/>
              <w:bottom w:val="single" w:sz="4" w:space="0" w:color="auto"/>
              <w:right w:val="single" w:sz="4" w:space="0" w:color="auto"/>
            </w:tcBorders>
            <w:shd w:val="clear" w:color="auto" w:fill="auto"/>
            <w:vAlign w:val="center"/>
            <w:hideMark/>
          </w:tcPr>
          <w:p w14:paraId="2D981698" w14:textId="77777777" w:rsidR="00242E0D" w:rsidRPr="00BA1B39" w:rsidRDefault="00242E0D" w:rsidP="00242E0D">
            <w:pPr>
              <w:bidi/>
              <w:jc w:val="center"/>
              <w:rPr>
                <w:rFonts w:ascii="Calibri" w:hAnsi="Calibri" w:cs="B Nazanin"/>
                <w:color w:val="000000"/>
                <w:sz w:val="22"/>
                <w:szCs w:val="22"/>
                <w:lang w:bidi="fa-IR"/>
              </w:rPr>
            </w:pPr>
            <w:r w:rsidRPr="00BA1B39">
              <w:rPr>
                <w:rFonts w:ascii="Calibri" w:hAnsi="Calibri" w:cs="B Nazanin"/>
                <w:color w:val="000000"/>
                <w:sz w:val="22"/>
                <w:szCs w:val="22"/>
                <w:rtl/>
                <w:lang w:bidi="fa-IR"/>
              </w:rPr>
              <w:t>آگار، کاراگیان، آلژینات و ...</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EA78655" w14:textId="77777777" w:rsidR="00242E0D" w:rsidRPr="00BA1B39" w:rsidRDefault="00242E0D" w:rsidP="00242E0D">
            <w:pPr>
              <w:bidi/>
              <w:jc w:val="center"/>
              <w:rPr>
                <w:rFonts w:ascii="Calibri" w:hAnsi="Calibri" w:cs="B Nazanin"/>
                <w:color w:val="000000"/>
                <w:sz w:val="22"/>
                <w:szCs w:val="22"/>
                <w:rtl/>
                <w:lang w:bidi="fa-IR"/>
              </w:rPr>
            </w:pPr>
            <w:r w:rsidRPr="00BA1B39">
              <w:rPr>
                <w:rFonts w:ascii="Calibri" w:hAnsi="Calibri" w:cs="B Nazanin"/>
                <w:color w:val="000000"/>
                <w:sz w:val="22"/>
                <w:szCs w:val="22"/>
                <w:rtl/>
                <w:lang w:bidi="fa-IR"/>
              </w:rPr>
              <w:t>شرکت فعال و صنعتی نداریم</w:t>
            </w:r>
          </w:p>
        </w:tc>
      </w:tr>
      <w:tr w:rsidR="00242E0D" w:rsidRPr="00BA1B39" w14:paraId="0AF7521E" w14:textId="77777777" w:rsidTr="00FA5DDD">
        <w:trPr>
          <w:trHeight w:val="390"/>
        </w:trPr>
        <w:tc>
          <w:tcPr>
            <w:tcW w:w="1666" w:type="dxa"/>
            <w:tcBorders>
              <w:top w:val="nil"/>
              <w:left w:val="single" w:sz="4" w:space="0" w:color="auto"/>
              <w:bottom w:val="single" w:sz="4" w:space="0" w:color="auto"/>
              <w:right w:val="single" w:sz="4" w:space="0" w:color="auto"/>
            </w:tcBorders>
            <w:shd w:val="clear" w:color="auto" w:fill="auto"/>
            <w:vAlign w:val="center"/>
            <w:hideMark/>
          </w:tcPr>
          <w:p w14:paraId="184B02BC" w14:textId="77777777" w:rsidR="00242E0D" w:rsidRPr="00BA1B39" w:rsidRDefault="00242E0D" w:rsidP="00242E0D">
            <w:pPr>
              <w:bidi/>
              <w:rPr>
                <w:rFonts w:ascii="Calibri" w:hAnsi="Calibri" w:cs="B Nazanin"/>
                <w:b/>
                <w:bCs/>
                <w:color w:val="000000"/>
                <w:sz w:val="22"/>
                <w:szCs w:val="22"/>
                <w:rtl/>
                <w:lang w:bidi="fa-IR"/>
              </w:rPr>
            </w:pPr>
            <w:r w:rsidRPr="00BA1B39">
              <w:rPr>
                <w:rFonts w:ascii="Calibri" w:hAnsi="Calibri" w:cs="B Nazanin"/>
                <w:b/>
                <w:bCs/>
                <w:color w:val="000000"/>
                <w:sz w:val="22"/>
                <w:szCs w:val="22"/>
                <w:rtl/>
                <w:lang w:bidi="fa-IR"/>
              </w:rPr>
              <w:t>جمع (میلیارد تومان)</w:t>
            </w:r>
          </w:p>
        </w:tc>
        <w:tc>
          <w:tcPr>
            <w:tcW w:w="900" w:type="dxa"/>
            <w:tcBorders>
              <w:top w:val="nil"/>
              <w:left w:val="single" w:sz="4" w:space="0" w:color="auto"/>
              <w:bottom w:val="single" w:sz="4" w:space="0" w:color="auto"/>
              <w:right w:val="single" w:sz="4" w:space="0" w:color="auto"/>
            </w:tcBorders>
            <w:shd w:val="clear" w:color="auto" w:fill="auto"/>
            <w:vAlign w:val="center"/>
            <w:hideMark/>
          </w:tcPr>
          <w:p w14:paraId="10B4ABFC" w14:textId="77777777" w:rsidR="00242E0D" w:rsidRPr="00BA1B39" w:rsidRDefault="00242E0D" w:rsidP="00242E0D">
            <w:pPr>
              <w:jc w:val="center"/>
              <w:rPr>
                <w:rFonts w:ascii="Calibri" w:hAnsi="Calibri" w:cs="B Nazanin"/>
                <w:b/>
                <w:bCs/>
                <w:color w:val="000000"/>
                <w:sz w:val="22"/>
                <w:szCs w:val="22"/>
                <w:rtl/>
                <w:lang w:bidi="fa-IR"/>
              </w:rPr>
            </w:pPr>
            <w:r w:rsidRPr="00BA1B39">
              <w:rPr>
                <w:rFonts w:ascii="Calibri" w:hAnsi="Calibri" w:cs="B Nazanin"/>
                <w:b/>
                <w:bCs/>
                <w:color w:val="000000"/>
                <w:sz w:val="22"/>
                <w:szCs w:val="22"/>
                <w:rtl/>
                <w:lang w:bidi="fa-IR"/>
              </w:rPr>
              <w:t>259</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14:paraId="7E36932C" w14:textId="77777777" w:rsidR="00242E0D" w:rsidRPr="00BA1B39" w:rsidRDefault="00242E0D" w:rsidP="00242E0D">
            <w:pPr>
              <w:jc w:val="center"/>
              <w:rPr>
                <w:rFonts w:ascii="Calibri" w:hAnsi="Calibri" w:cs="B Nazanin"/>
                <w:b/>
                <w:bCs/>
                <w:color w:val="000000"/>
                <w:sz w:val="22"/>
                <w:szCs w:val="22"/>
                <w:lang w:bidi="fa-IR"/>
              </w:rPr>
            </w:pPr>
            <w:r w:rsidRPr="00BA1B39">
              <w:rPr>
                <w:rFonts w:ascii="Calibri" w:hAnsi="Calibri" w:cs="B Nazanin"/>
                <w:b/>
                <w:bCs/>
                <w:color w:val="000000"/>
                <w:sz w:val="22"/>
                <w:szCs w:val="22"/>
                <w:rtl/>
                <w:lang w:bidi="fa-IR"/>
              </w:rPr>
              <w:t>303</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EB8FAC5" w14:textId="77777777" w:rsidR="00242E0D" w:rsidRPr="00BA1B39" w:rsidRDefault="00242E0D" w:rsidP="00242E0D">
            <w:pPr>
              <w:jc w:val="center"/>
              <w:rPr>
                <w:rFonts w:ascii="Calibri" w:hAnsi="Calibri" w:cs="B Nazanin"/>
                <w:b/>
                <w:bCs/>
                <w:color w:val="000000"/>
                <w:sz w:val="22"/>
                <w:szCs w:val="22"/>
                <w:lang w:bidi="fa-IR"/>
              </w:rPr>
            </w:pPr>
            <w:r w:rsidRPr="00BA1B39">
              <w:rPr>
                <w:rFonts w:ascii="Calibri" w:hAnsi="Calibri" w:cs="B Nazanin"/>
                <w:b/>
                <w:bCs/>
                <w:color w:val="000000"/>
                <w:sz w:val="22"/>
                <w:szCs w:val="22"/>
                <w:rtl/>
                <w:lang w:bidi="fa-IR"/>
              </w:rPr>
              <w:t>15.2</w:t>
            </w:r>
          </w:p>
        </w:tc>
        <w:tc>
          <w:tcPr>
            <w:tcW w:w="1252" w:type="dxa"/>
            <w:tcBorders>
              <w:top w:val="nil"/>
              <w:left w:val="single" w:sz="4" w:space="0" w:color="auto"/>
              <w:bottom w:val="single" w:sz="4" w:space="0" w:color="auto"/>
              <w:right w:val="single" w:sz="4" w:space="0" w:color="auto"/>
            </w:tcBorders>
            <w:shd w:val="clear" w:color="auto" w:fill="auto"/>
            <w:vAlign w:val="center"/>
            <w:hideMark/>
          </w:tcPr>
          <w:p w14:paraId="69790DBD" w14:textId="77777777" w:rsidR="00242E0D" w:rsidRPr="00BA1B39" w:rsidRDefault="00242E0D" w:rsidP="00242E0D">
            <w:pPr>
              <w:jc w:val="center"/>
              <w:rPr>
                <w:rFonts w:ascii="Calibri" w:hAnsi="Calibri" w:cs="B Nazanin"/>
                <w:b/>
                <w:bCs/>
                <w:color w:val="000000"/>
                <w:sz w:val="22"/>
                <w:szCs w:val="22"/>
                <w:lang w:bidi="fa-IR"/>
              </w:rPr>
            </w:pPr>
            <w:r w:rsidRPr="00BA1B39">
              <w:rPr>
                <w:rFonts w:ascii="Calibri" w:hAnsi="Calibri" w:cs="B Nazanin"/>
                <w:b/>
                <w:bCs/>
                <w:color w:val="000000"/>
                <w:sz w:val="22"/>
                <w:szCs w:val="22"/>
                <w:rtl/>
                <w:lang w:bidi="fa-IR"/>
              </w:rPr>
              <w:t>244</w:t>
            </w:r>
          </w:p>
        </w:tc>
        <w:tc>
          <w:tcPr>
            <w:tcW w:w="2345" w:type="dxa"/>
            <w:tcBorders>
              <w:top w:val="nil"/>
              <w:left w:val="nil"/>
              <w:bottom w:val="nil"/>
              <w:right w:val="nil"/>
            </w:tcBorders>
            <w:shd w:val="clear" w:color="auto" w:fill="auto"/>
            <w:vAlign w:val="center"/>
            <w:hideMark/>
          </w:tcPr>
          <w:p w14:paraId="6410F203" w14:textId="77777777" w:rsidR="00242E0D" w:rsidRPr="00BA1B39" w:rsidRDefault="00242E0D" w:rsidP="00242E0D">
            <w:pPr>
              <w:jc w:val="right"/>
              <w:rPr>
                <w:rFonts w:ascii="Calibri" w:hAnsi="Calibri" w:cs="B Nazanin"/>
                <w:b/>
                <w:bCs/>
                <w:color w:val="000000"/>
                <w:sz w:val="22"/>
                <w:szCs w:val="22"/>
                <w:lang w:bidi="fa-IR"/>
              </w:rPr>
            </w:pPr>
          </w:p>
        </w:tc>
        <w:tc>
          <w:tcPr>
            <w:tcW w:w="1440" w:type="dxa"/>
            <w:tcBorders>
              <w:top w:val="nil"/>
              <w:left w:val="nil"/>
              <w:bottom w:val="nil"/>
              <w:right w:val="nil"/>
            </w:tcBorders>
            <w:shd w:val="clear" w:color="auto" w:fill="auto"/>
            <w:vAlign w:val="center"/>
            <w:hideMark/>
          </w:tcPr>
          <w:p w14:paraId="79213B92" w14:textId="77777777" w:rsidR="00242E0D" w:rsidRPr="00BA1B39" w:rsidRDefault="00242E0D" w:rsidP="00242E0D">
            <w:pPr>
              <w:rPr>
                <w:sz w:val="22"/>
                <w:szCs w:val="22"/>
                <w:lang w:bidi="fa-IR"/>
              </w:rPr>
            </w:pPr>
          </w:p>
        </w:tc>
      </w:tr>
    </w:tbl>
    <w:p w14:paraId="0AB57656" w14:textId="115B3C2B" w:rsidR="00015F78" w:rsidRDefault="00E66C6C" w:rsidP="00E66C6C">
      <w:pPr>
        <w:pStyle w:val="Caption"/>
        <w:bidi/>
        <w:jc w:val="center"/>
        <w:rPr>
          <w:rtl/>
          <w:lang w:bidi="fa-IR"/>
        </w:rPr>
      </w:pPr>
      <w:r>
        <w:rPr>
          <w:rtl/>
          <w:lang w:bidi="fa-IR"/>
        </w:rPr>
        <w:t xml:space="preserve">جدول </w:t>
      </w:r>
      <w:r>
        <w:rPr>
          <w:rtl/>
          <w:lang w:bidi="fa-IR"/>
        </w:rPr>
        <w:fldChar w:fldCharType="begin"/>
      </w:r>
      <w:r>
        <w:rPr>
          <w:rtl/>
          <w:lang w:bidi="fa-IR"/>
        </w:rPr>
        <w:instrText xml:space="preserve"> </w:instrText>
      </w:r>
      <w:r>
        <w:rPr>
          <w:lang w:bidi="fa-IR"/>
        </w:rPr>
        <w:instrText>SEQ</w:instrText>
      </w:r>
      <w:r>
        <w:rPr>
          <w:rtl/>
          <w:lang w:bidi="fa-IR"/>
        </w:rPr>
        <w:instrText xml:space="preserve"> جدول \* </w:instrText>
      </w:r>
      <w:r>
        <w:rPr>
          <w:lang w:bidi="fa-IR"/>
        </w:rPr>
        <w:instrText>ARABIC</w:instrText>
      </w:r>
      <w:r>
        <w:rPr>
          <w:rtl/>
          <w:lang w:bidi="fa-IR"/>
        </w:rPr>
        <w:instrText xml:space="preserve"> </w:instrText>
      </w:r>
      <w:r>
        <w:rPr>
          <w:rtl/>
          <w:lang w:bidi="fa-IR"/>
        </w:rPr>
        <w:fldChar w:fldCharType="separate"/>
      </w:r>
      <w:r w:rsidR="00607B53">
        <w:rPr>
          <w:noProof/>
          <w:rtl/>
          <w:lang w:bidi="fa-IR"/>
        </w:rPr>
        <w:t>11</w:t>
      </w:r>
      <w:r>
        <w:rPr>
          <w:rtl/>
          <w:lang w:bidi="fa-IR"/>
        </w:rPr>
        <w:fldChar w:fldCharType="end"/>
      </w:r>
      <w:r>
        <w:rPr>
          <w:rtl/>
          <w:lang w:bidi="fa-IR"/>
        </w:rPr>
        <w:t xml:space="preserve"> </w:t>
      </w:r>
      <w:r>
        <w:rPr>
          <w:rFonts w:ascii="Sakkal Majalla" w:hAnsi="Sakkal Majalla" w:cs="Sakkal Majalla"/>
          <w:rtl/>
          <w:lang w:bidi="fa-IR"/>
        </w:rPr>
        <w:t>–</w:t>
      </w:r>
      <w:r>
        <w:rPr>
          <w:rtl/>
          <w:lang w:bidi="fa-IR"/>
        </w:rPr>
        <w:t xml:space="preserve"> بازار داخلی محصولات مختلف حوزه جلبک</w:t>
      </w:r>
    </w:p>
    <w:p w14:paraId="017DC834" w14:textId="5A7CBACE" w:rsidR="00015F78" w:rsidRPr="00C03373" w:rsidRDefault="00C03373" w:rsidP="007D1D91">
      <w:pPr>
        <w:bidi/>
        <w:ind w:firstLine="342"/>
        <w:jc w:val="both"/>
        <w:rPr>
          <w:rFonts w:cs="B Nazanin"/>
          <w:rtl/>
          <w:lang w:bidi="fa-IR"/>
        </w:rPr>
      </w:pPr>
      <w:r w:rsidRPr="00C03373">
        <w:rPr>
          <w:rFonts w:cs="B Nazanin"/>
          <w:rtl/>
          <w:lang w:bidi="fa-IR"/>
        </w:rPr>
        <w:t>کل بازار محقق شده داخل</w:t>
      </w:r>
      <w:r w:rsidRPr="00C03373">
        <w:rPr>
          <w:rFonts w:cs="B Nazanin" w:hint="cs"/>
          <w:rtl/>
          <w:lang w:bidi="fa-IR"/>
        </w:rPr>
        <w:t>ی</w:t>
      </w:r>
      <w:r w:rsidRPr="00C03373">
        <w:rPr>
          <w:rFonts w:cs="B Nazanin"/>
          <w:rtl/>
          <w:lang w:bidi="fa-IR"/>
        </w:rPr>
        <w:t xml:space="preserve"> در وضع</w:t>
      </w:r>
      <w:r w:rsidRPr="00C03373">
        <w:rPr>
          <w:rFonts w:cs="B Nazanin" w:hint="cs"/>
          <w:rtl/>
          <w:lang w:bidi="fa-IR"/>
        </w:rPr>
        <w:t>ی</w:t>
      </w:r>
      <w:r w:rsidRPr="00C03373">
        <w:rPr>
          <w:rFonts w:cs="B Nazanin" w:hint="eastAsia"/>
          <w:rtl/>
          <w:lang w:bidi="fa-IR"/>
        </w:rPr>
        <w:t>ت</w:t>
      </w:r>
      <w:r w:rsidRPr="00C03373">
        <w:rPr>
          <w:rFonts w:cs="B Nazanin"/>
          <w:rtl/>
          <w:lang w:bidi="fa-IR"/>
        </w:rPr>
        <w:t xml:space="preserve"> فعل</w:t>
      </w:r>
      <w:r w:rsidRPr="00C03373">
        <w:rPr>
          <w:rFonts w:cs="B Nazanin" w:hint="cs"/>
          <w:rtl/>
          <w:lang w:bidi="fa-IR"/>
        </w:rPr>
        <w:t>ی</w:t>
      </w:r>
      <w:r w:rsidRPr="00C03373">
        <w:rPr>
          <w:rFonts w:cs="B Nazanin"/>
          <w:rtl/>
          <w:lang w:bidi="fa-IR"/>
        </w:rPr>
        <w:t xml:space="preserve"> با احتساب دلار دولت</w:t>
      </w:r>
      <w:r w:rsidRPr="00C03373">
        <w:rPr>
          <w:rFonts w:cs="B Nazanin" w:hint="cs"/>
          <w:rtl/>
          <w:lang w:bidi="fa-IR"/>
        </w:rPr>
        <w:t>ی</w:t>
      </w:r>
      <w:r w:rsidRPr="00C03373">
        <w:rPr>
          <w:rFonts w:cs="B Nazanin"/>
          <w:rtl/>
          <w:lang w:bidi="fa-IR"/>
        </w:rPr>
        <w:t xml:space="preserve"> تومان</w:t>
      </w:r>
      <w:r w:rsidRPr="00C03373">
        <w:rPr>
          <w:rFonts w:cs="B Nazanin" w:hint="cs"/>
          <w:rtl/>
          <w:lang w:bidi="fa-IR"/>
        </w:rPr>
        <w:t>ی</w:t>
      </w:r>
      <w:r w:rsidRPr="00C03373">
        <w:rPr>
          <w:rFonts w:cs="B Nazanin" w:hint="eastAsia"/>
          <w:rtl/>
          <w:lang w:bidi="fa-IR"/>
        </w:rPr>
        <w:t>،</w:t>
      </w:r>
      <w:r w:rsidRPr="00C03373">
        <w:rPr>
          <w:rFonts w:cs="B Nazanin"/>
          <w:rtl/>
          <w:lang w:bidi="fa-IR"/>
        </w:rPr>
        <w:t xml:space="preserve"> حدود 259 م</w:t>
      </w:r>
      <w:r w:rsidRPr="00C03373">
        <w:rPr>
          <w:rFonts w:cs="B Nazanin" w:hint="cs"/>
          <w:rtl/>
          <w:lang w:bidi="fa-IR"/>
        </w:rPr>
        <w:t>ی</w:t>
      </w:r>
      <w:r w:rsidRPr="00C03373">
        <w:rPr>
          <w:rFonts w:cs="B Nazanin" w:hint="eastAsia"/>
          <w:rtl/>
          <w:lang w:bidi="fa-IR"/>
        </w:rPr>
        <w:t>ل</w:t>
      </w:r>
      <w:r w:rsidRPr="00C03373">
        <w:rPr>
          <w:rFonts w:cs="B Nazanin" w:hint="cs"/>
          <w:rtl/>
          <w:lang w:bidi="fa-IR"/>
        </w:rPr>
        <w:t>ی</w:t>
      </w:r>
      <w:r w:rsidRPr="00C03373">
        <w:rPr>
          <w:rFonts w:cs="B Nazanin" w:hint="eastAsia"/>
          <w:rtl/>
          <w:lang w:bidi="fa-IR"/>
        </w:rPr>
        <w:t>ارد</w:t>
      </w:r>
      <w:r w:rsidRPr="00C03373">
        <w:rPr>
          <w:rFonts w:cs="B Nazanin"/>
          <w:rtl/>
          <w:lang w:bidi="fa-IR"/>
        </w:rPr>
        <w:t xml:space="preserve"> تومان معادل کمتر از 62 م</w:t>
      </w:r>
      <w:r w:rsidRPr="00C03373">
        <w:rPr>
          <w:rFonts w:cs="B Nazanin" w:hint="cs"/>
          <w:rtl/>
          <w:lang w:bidi="fa-IR"/>
        </w:rPr>
        <w:t>ی</w:t>
      </w:r>
      <w:r w:rsidRPr="00C03373">
        <w:rPr>
          <w:rFonts w:cs="B Nazanin" w:hint="eastAsia"/>
          <w:rtl/>
          <w:lang w:bidi="fa-IR"/>
        </w:rPr>
        <w:t>ل</w:t>
      </w:r>
      <w:r w:rsidRPr="00C03373">
        <w:rPr>
          <w:rFonts w:cs="B Nazanin" w:hint="cs"/>
          <w:rtl/>
          <w:lang w:bidi="fa-IR"/>
        </w:rPr>
        <w:t>ی</w:t>
      </w:r>
      <w:r w:rsidRPr="00C03373">
        <w:rPr>
          <w:rFonts w:cs="B Nazanin" w:hint="eastAsia"/>
          <w:rtl/>
          <w:lang w:bidi="fa-IR"/>
        </w:rPr>
        <w:t>ون</w:t>
      </w:r>
      <w:r w:rsidRPr="00C03373">
        <w:rPr>
          <w:rFonts w:cs="B Nazanin"/>
          <w:rtl/>
          <w:lang w:bidi="fa-IR"/>
        </w:rPr>
        <w:t xml:space="preserve"> دلار</w:t>
      </w:r>
      <w:r w:rsidR="007D1D91">
        <w:rPr>
          <w:rFonts w:cs="B Nazanin" w:hint="cs"/>
          <w:rtl/>
          <w:lang w:bidi="fa-IR"/>
        </w:rPr>
        <w:t xml:space="preserve"> برآورد شده است. </w:t>
      </w:r>
      <w:r w:rsidRPr="00C03373">
        <w:rPr>
          <w:rFonts w:cs="B Nazanin" w:hint="eastAsia"/>
          <w:rtl/>
          <w:lang w:bidi="fa-IR"/>
        </w:rPr>
        <w:t>سهم</w:t>
      </w:r>
      <w:r w:rsidRPr="00C03373">
        <w:rPr>
          <w:rFonts w:cs="B Nazanin"/>
          <w:rtl/>
          <w:lang w:bidi="fa-IR"/>
        </w:rPr>
        <w:t xml:space="preserve"> واردات از ا</w:t>
      </w:r>
      <w:r w:rsidRPr="00C03373">
        <w:rPr>
          <w:rFonts w:cs="B Nazanin" w:hint="cs"/>
          <w:rtl/>
          <w:lang w:bidi="fa-IR"/>
        </w:rPr>
        <w:t>ی</w:t>
      </w:r>
      <w:r w:rsidRPr="00C03373">
        <w:rPr>
          <w:rFonts w:cs="B Nazanin" w:hint="eastAsia"/>
          <w:rtl/>
          <w:lang w:bidi="fa-IR"/>
        </w:rPr>
        <w:t>ن</w:t>
      </w:r>
      <w:r w:rsidRPr="00C03373">
        <w:rPr>
          <w:rFonts w:cs="B Nazanin"/>
          <w:rtl/>
          <w:lang w:bidi="fa-IR"/>
        </w:rPr>
        <w:t xml:space="preserve"> بازار 244 م</w:t>
      </w:r>
      <w:r w:rsidRPr="00C03373">
        <w:rPr>
          <w:rFonts w:cs="B Nazanin" w:hint="cs"/>
          <w:rtl/>
          <w:lang w:bidi="fa-IR"/>
        </w:rPr>
        <w:t>ی</w:t>
      </w:r>
      <w:r w:rsidRPr="00C03373">
        <w:rPr>
          <w:rFonts w:cs="B Nazanin" w:hint="eastAsia"/>
          <w:rtl/>
          <w:lang w:bidi="fa-IR"/>
        </w:rPr>
        <w:t>ل</w:t>
      </w:r>
      <w:r w:rsidRPr="00C03373">
        <w:rPr>
          <w:rFonts w:cs="B Nazanin" w:hint="cs"/>
          <w:rtl/>
          <w:lang w:bidi="fa-IR"/>
        </w:rPr>
        <w:t>ی</w:t>
      </w:r>
      <w:r w:rsidRPr="00C03373">
        <w:rPr>
          <w:rFonts w:cs="B Nazanin" w:hint="eastAsia"/>
          <w:rtl/>
          <w:lang w:bidi="fa-IR"/>
        </w:rPr>
        <w:t>ارد</w:t>
      </w:r>
      <w:r w:rsidRPr="00C03373">
        <w:rPr>
          <w:rFonts w:cs="B Nazanin"/>
          <w:rtl/>
          <w:lang w:bidi="fa-IR"/>
        </w:rPr>
        <w:t xml:space="preserve"> تومان، معادل 58 م</w:t>
      </w:r>
      <w:r w:rsidRPr="00C03373">
        <w:rPr>
          <w:rFonts w:cs="B Nazanin" w:hint="cs"/>
          <w:rtl/>
          <w:lang w:bidi="fa-IR"/>
        </w:rPr>
        <w:t>ی</w:t>
      </w:r>
      <w:r w:rsidRPr="00C03373">
        <w:rPr>
          <w:rFonts w:cs="B Nazanin" w:hint="eastAsia"/>
          <w:rtl/>
          <w:lang w:bidi="fa-IR"/>
        </w:rPr>
        <w:t>ل</w:t>
      </w:r>
      <w:r w:rsidRPr="00C03373">
        <w:rPr>
          <w:rFonts w:cs="B Nazanin" w:hint="cs"/>
          <w:rtl/>
          <w:lang w:bidi="fa-IR"/>
        </w:rPr>
        <w:t>ی</w:t>
      </w:r>
      <w:r w:rsidRPr="00C03373">
        <w:rPr>
          <w:rFonts w:cs="B Nazanin" w:hint="eastAsia"/>
          <w:rtl/>
          <w:lang w:bidi="fa-IR"/>
        </w:rPr>
        <w:t>ون</w:t>
      </w:r>
      <w:r w:rsidRPr="00C03373">
        <w:rPr>
          <w:rFonts w:cs="B Nazanin"/>
          <w:rtl/>
          <w:lang w:bidi="fa-IR"/>
        </w:rPr>
        <w:t xml:space="preserve"> دلار است</w:t>
      </w:r>
      <w:r>
        <w:rPr>
          <w:rFonts w:cs="B Nazanin" w:hint="cs"/>
          <w:rtl/>
          <w:lang w:bidi="fa-IR"/>
        </w:rPr>
        <w:t xml:space="preserve"> و س</w:t>
      </w:r>
      <w:r w:rsidRPr="00C03373">
        <w:rPr>
          <w:rFonts w:cs="B Nazanin" w:hint="eastAsia"/>
          <w:rtl/>
          <w:lang w:bidi="fa-IR"/>
        </w:rPr>
        <w:t>هم</w:t>
      </w:r>
      <w:r w:rsidRPr="00C03373">
        <w:rPr>
          <w:rFonts w:cs="B Nazanin"/>
          <w:rtl/>
          <w:lang w:bidi="fa-IR"/>
        </w:rPr>
        <w:t xml:space="preserve"> تول</w:t>
      </w:r>
      <w:r w:rsidRPr="00C03373">
        <w:rPr>
          <w:rFonts w:cs="B Nazanin" w:hint="cs"/>
          <w:rtl/>
          <w:lang w:bidi="fa-IR"/>
        </w:rPr>
        <w:t>ی</w:t>
      </w:r>
      <w:r w:rsidRPr="00C03373">
        <w:rPr>
          <w:rFonts w:cs="B Nazanin" w:hint="eastAsia"/>
          <w:rtl/>
          <w:lang w:bidi="fa-IR"/>
        </w:rPr>
        <w:t>د</w:t>
      </w:r>
      <w:r w:rsidRPr="00C03373">
        <w:rPr>
          <w:rFonts w:cs="B Nazanin"/>
          <w:rtl/>
          <w:lang w:bidi="fa-IR"/>
        </w:rPr>
        <w:t xml:space="preserve"> داخل از ا</w:t>
      </w:r>
      <w:r w:rsidRPr="00C03373">
        <w:rPr>
          <w:rFonts w:cs="B Nazanin" w:hint="cs"/>
          <w:rtl/>
          <w:lang w:bidi="fa-IR"/>
        </w:rPr>
        <w:t>ی</w:t>
      </w:r>
      <w:r w:rsidRPr="00C03373">
        <w:rPr>
          <w:rFonts w:cs="B Nazanin" w:hint="eastAsia"/>
          <w:rtl/>
          <w:lang w:bidi="fa-IR"/>
        </w:rPr>
        <w:t>ن</w:t>
      </w:r>
      <w:r w:rsidRPr="00C03373">
        <w:rPr>
          <w:rFonts w:cs="B Nazanin"/>
          <w:rtl/>
          <w:lang w:bidi="fa-IR"/>
        </w:rPr>
        <w:t xml:space="preserve"> بازار 15.2 م</w:t>
      </w:r>
      <w:r w:rsidRPr="00C03373">
        <w:rPr>
          <w:rFonts w:cs="B Nazanin" w:hint="cs"/>
          <w:rtl/>
          <w:lang w:bidi="fa-IR"/>
        </w:rPr>
        <w:t>ی</w:t>
      </w:r>
      <w:r w:rsidRPr="00C03373">
        <w:rPr>
          <w:rFonts w:cs="B Nazanin" w:hint="eastAsia"/>
          <w:rtl/>
          <w:lang w:bidi="fa-IR"/>
        </w:rPr>
        <w:t>ل</w:t>
      </w:r>
      <w:r w:rsidRPr="00C03373">
        <w:rPr>
          <w:rFonts w:cs="B Nazanin" w:hint="cs"/>
          <w:rtl/>
          <w:lang w:bidi="fa-IR"/>
        </w:rPr>
        <w:t>ی</w:t>
      </w:r>
      <w:r w:rsidRPr="00C03373">
        <w:rPr>
          <w:rFonts w:cs="B Nazanin" w:hint="eastAsia"/>
          <w:rtl/>
          <w:lang w:bidi="fa-IR"/>
        </w:rPr>
        <w:t>ارد</w:t>
      </w:r>
      <w:r w:rsidRPr="00C03373">
        <w:rPr>
          <w:rFonts w:cs="B Nazanin"/>
          <w:rtl/>
          <w:lang w:bidi="fa-IR"/>
        </w:rPr>
        <w:t xml:space="preserve"> تومان و معادل 3.6 م</w:t>
      </w:r>
      <w:r w:rsidRPr="00C03373">
        <w:rPr>
          <w:rFonts w:cs="B Nazanin" w:hint="cs"/>
          <w:rtl/>
          <w:lang w:bidi="fa-IR"/>
        </w:rPr>
        <w:t>ی</w:t>
      </w:r>
      <w:r w:rsidRPr="00C03373">
        <w:rPr>
          <w:rFonts w:cs="B Nazanin" w:hint="eastAsia"/>
          <w:rtl/>
          <w:lang w:bidi="fa-IR"/>
        </w:rPr>
        <w:t>ل</w:t>
      </w:r>
      <w:r w:rsidRPr="00C03373">
        <w:rPr>
          <w:rFonts w:cs="B Nazanin" w:hint="cs"/>
          <w:rtl/>
          <w:lang w:bidi="fa-IR"/>
        </w:rPr>
        <w:t>ی</w:t>
      </w:r>
      <w:r w:rsidRPr="00C03373">
        <w:rPr>
          <w:rFonts w:cs="B Nazanin" w:hint="eastAsia"/>
          <w:rtl/>
          <w:lang w:bidi="fa-IR"/>
        </w:rPr>
        <w:t>ون</w:t>
      </w:r>
      <w:r w:rsidRPr="00C03373">
        <w:rPr>
          <w:rFonts w:cs="B Nazanin"/>
          <w:rtl/>
          <w:lang w:bidi="fa-IR"/>
        </w:rPr>
        <w:t xml:space="preserve"> دلار است. (6 درصد بازار فعل</w:t>
      </w:r>
      <w:r w:rsidRPr="00C03373">
        <w:rPr>
          <w:rFonts w:cs="B Nazanin" w:hint="cs"/>
          <w:rtl/>
          <w:lang w:bidi="fa-IR"/>
        </w:rPr>
        <w:t>ی</w:t>
      </w:r>
      <w:r w:rsidRPr="00C03373">
        <w:rPr>
          <w:rFonts w:cs="B Nazanin"/>
          <w:rtl/>
          <w:lang w:bidi="fa-IR"/>
        </w:rPr>
        <w:t>)</w:t>
      </w:r>
      <w:r w:rsidR="00D54C2A">
        <w:rPr>
          <w:rFonts w:cs="B Nazanin" w:hint="cs"/>
          <w:rtl/>
          <w:lang w:bidi="fa-IR"/>
        </w:rPr>
        <w:t>.</w:t>
      </w:r>
      <w:r w:rsidR="00015F78">
        <w:rPr>
          <w:rtl/>
          <w:lang w:bidi="fa-IR"/>
        </w:rPr>
        <w:br w:type="page"/>
      </w:r>
    </w:p>
    <w:p w14:paraId="690A0A11" w14:textId="6C4B6661" w:rsidR="00963EE6" w:rsidRPr="00015F78" w:rsidRDefault="00963EE6" w:rsidP="00015F78">
      <w:pPr>
        <w:pStyle w:val="Heading2"/>
        <w:rPr>
          <w:szCs w:val="26"/>
          <w:rtl/>
          <w:lang w:bidi="fa-IR"/>
        </w:rPr>
      </w:pPr>
      <w:bookmarkStart w:id="23" w:name="_Toc8907179"/>
      <w:r w:rsidRPr="00015F78">
        <w:rPr>
          <w:szCs w:val="26"/>
          <w:rtl/>
          <w:lang w:bidi="fa-IR"/>
        </w:rPr>
        <w:lastRenderedPageBreak/>
        <w:t>مسائل و چالش های پیش</w:t>
      </w:r>
      <w:r w:rsidR="004B3C9C">
        <w:rPr>
          <w:rFonts w:hint="cs"/>
          <w:szCs w:val="26"/>
          <w:rtl/>
          <w:lang w:bidi="fa-IR"/>
        </w:rPr>
        <w:t xml:space="preserve"> </w:t>
      </w:r>
      <w:r w:rsidRPr="00015F78">
        <w:rPr>
          <w:szCs w:val="26"/>
          <w:rtl/>
          <w:lang w:bidi="fa-IR"/>
        </w:rPr>
        <w:t>رو صنعت جلبک کشور</w:t>
      </w:r>
      <w:bookmarkEnd w:id="23"/>
    </w:p>
    <w:p w14:paraId="41310E3C" w14:textId="09B08677" w:rsidR="00963EE6" w:rsidRPr="006F5C24" w:rsidRDefault="00963EE6" w:rsidP="002C060F">
      <w:pPr>
        <w:bidi/>
        <w:spacing w:line="276" w:lineRule="auto"/>
        <w:ind w:firstLine="360"/>
        <w:jc w:val="both"/>
        <w:rPr>
          <w:rFonts w:cs="B Nazanin"/>
          <w:rtl/>
          <w:lang w:bidi="fa-IR"/>
        </w:rPr>
      </w:pPr>
      <w:r w:rsidRPr="006F5C24">
        <w:rPr>
          <w:rFonts w:cs="B Nazanin"/>
          <w:rtl/>
          <w:lang w:bidi="fa-IR"/>
        </w:rPr>
        <w:t>اهم مسا</w:t>
      </w:r>
      <w:r w:rsidR="007D1D91">
        <w:rPr>
          <w:rFonts w:cs="B Nazanin"/>
          <w:rtl/>
          <w:lang w:bidi="fa-IR"/>
        </w:rPr>
        <w:t>یل و چالش</w:t>
      </w:r>
      <w:r w:rsidR="007D1D91">
        <w:rPr>
          <w:rFonts w:cs="B Nazanin"/>
          <w:rtl/>
          <w:lang w:bidi="fa-IR"/>
        </w:rPr>
        <w:softHyphen/>
      </w:r>
      <w:r w:rsidRPr="006F5C24">
        <w:rPr>
          <w:rFonts w:cs="B Nazanin"/>
          <w:rtl/>
          <w:lang w:bidi="fa-IR"/>
        </w:rPr>
        <w:t>های صنعت جلبک در 4 بخش اخذ مجوز و تاسیس شرکت، دانش فنی و فرآیند تولید محصول، استاندارد محصول، و بازاریابی به ترتیب اولویت و به تفکیک حوزه</w:t>
      </w:r>
      <w:r w:rsidR="00C47AA5">
        <w:rPr>
          <w:rFonts w:cs="B Nazanin"/>
          <w:rtl/>
          <w:lang w:bidi="fa-IR"/>
        </w:rPr>
        <w:t xml:space="preserve"> (میکروجلبک و ماکروجلبک)</w:t>
      </w:r>
      <w:r w:rsidRPr="006F5C24">
        <w:rPr>
          <w:rFonts w:cs="B Nazanin"/>
          <w:rtl/>
          <w:lang w:bidi="fa-IR"/>
        </w:rPr>
        <w:t xml:space="preserve"> </w:t>
      </w:r>
      <w:r w:rsidR="003B4D56">
        <w:rPr>
          <w:rFonts w:cs="B Nazanin"/>
          <w:rtl/>
          <w:lang w:bidi="fa-IR"/>
        </w:rPr>
        <w:t xml:space="preserve">شناسایی شده و در جداول </w:t>
      </w:r>
      <w:r w:rsidR="002C060F">
        <w:rPr>
          <w:rFonts w:cs="B Nazanin" w:hint="cs"/>
          <w:rtl/>
          <w:lang w:bidi="fa-IR"/>
        </w:rPr>
        <w:t>زیر (جدول 12 و جدول 13)</w:t>
      </w:r>
      <w:r w:rsidR="00BD4956">
        <w:rPr>
          <w:rFonts w:cs="B Nazanin" w:hint="cs"/>
          <w:rtl/>
          <w:lang w:bidi="fa-IR"/>
        </w:rPr>
        <w:t xml:space="preserve"> که در مصاحبه ها عنوان شده اند،</w:t>
      </w:r>
      <w:r w:rsidR="002C060F">
        <w:rPr>
          <w:rFonts w:cs="B Nazanin" w:hint="cs"/>
          <w:rtl/>
          <w:lang w:bidi="fa-IR"/>
        </w:rPr>
        <w:t xml:space="preserve"> </w:t>
      </w:r>
      <w:r w:rsidR="003B4D56">
        <w:rPr>
          <w:rFonts w:cs="B Nazanin"/>
          <w:rtl/>
          <w:lang w:bidi="fa-IR"/>
        </w:rPr>
        <w:t>ذکر شده اند.</w:t>
      </w:r>
      <w:r w:rsidR="00BD4956">
        <w:rPr>
          <w:rFonts w:cs="B Nazanin" w:hint="cs"/>
          <w:rtl/>
          <w:lang w:bidi="fa-IR"/>
        </w:rPr>
        <w:t xml:space="preserve"> مصاحبه ها در پیوست گزارش موجود است.</w:t>
      </w:r>
    </w:p>
    <w:p w14:paraId="11FBE865" w14:textId="6FC2BFCC" w:rsidR="00963EE6" w:rsidRDefault="00620EC0" w:rsidP="00963EE6">
      <w:pPr>
        <w:bidi/>
        <w:ind w:firstLine="360"/>
        <w:rPr>
          <w:rFonts w:cs="B Nazanin"/>
          <w:b/>
          <w:bCs/>
          <w:rtl/>
          <w:lang w:bidi="fa-IR"/>
        </w:rPr>
      </w:pPr>
      <w:r>
        <w:rPr>
          <w:rFonts w:cs="B Nazanin"/>
          <w:b/>
          <w:bCs/>
          <w:rtl/>
          <w:lang w:bidi="fa-IR"/>
        </w:rPr>
        <w:t>اهم مسائل شرکت</w:t>
      </w:r>
      <w:r>
        <w:rPr>
          <w:rFonts w:cs="B Nazanin"/>
          <w:b/>
          <w:bCs/>
          <w:rtl/>
          <w:lang w:bidi="fa-IR"/>
        </w:rPr>
        <w:softHyphen/>
      </w:r>
      <w:r w:rsidR="00514223" w:rsidRPr="00514223">
        <w:rPr>
          <w:rFonts w:cs="B Nazanin"/>
          <w:b/>
          <w:bCs/>
          <w:rtl/>
          <w:lang w:bidi="fa-IR"/>
        </w:rPr>
        <w:t xml:space="preserve">های فعال در حوزه </w:t>
      </w:r>
      <w:r w:rsidR="00963EE6">
        <w:rPr>
          <w:rFonts w:cs="B Nazanin"/>
          <w:b/>
          <w:bCs/>
          <w:rtl/>
          <w:lang w:bidi="fa-IR"/>
        </w:rPr>
        <w:t>میکروجلبک</w:t>
      </w:r>
      <w:r w:rsidR="003B4D56">
        <w:rPr>
          <w:rFonts w:cs="B Nazanin"/>
          <w:b/>
          <w:bCs/>
          <w:rtl/>
          <w:lang w:bidi="fa-IR"/>
        </w:rPr>
        <w:t>:</w:t>
      </w:r>
    </w:p>
    <w:p w14:paraId="51CC715E" w14:textId="543BB9F1" w:rsidR="00620EC0" w:rsidRPr="00620EC0" w:rsidRDefault="00620EC0" w:rsidP="00620EC0">
      <w:pPr>
        <w:bidi/>
        <w:ind w:firstLine="360"/>
        <w:jc w:val="both"/>
        <w:rPr>
          <w:rFonts w:cs="B Nazanin"/>
          <w:rtl/>
          <w:lang w:bidi="fa-IR"/>
        </w:rPr>
      </w:pPr>
      <w:r>
        <w:rPr>
          <w:rFonts w:cs="B Nazanin" w:hint="cs"/>
          <w:rtl/>
          <w:lang w:bidi="fa-IR"/>
        </w:rPr>
        <w:t>بر اساس مصاحبه</w:t>
      </w:r>
      <w:r>
        <w:rPr>
          <w:rFonts w:cs="B Nazanin"/>
          <w:rtl/>
          <w:lang w:bidi="fa-IR"/>
        </w:rPr>
        <w:softHyphen/>
      </w:r>
      <w:r>
        <w:rPr>
          <w:rFonts w:cs="B Nazanin" w:hint="cs"/>
          <w:rtl/>
          <w:lang w:bidi="fa-IR"/>
        </w:rPr>
        <w:t>های صورت گرفته با شرکت</w:t>
      </w:r>
      <w:r>
        <w:rPr>
          <w:rFonts w:cs="B Nazanin"/>
          <w:rtl/>
          <w:lang w:bidi="fa-IR"/>
        </w:rPr>
        <w:softHyphen/>
      </w:r>
      <w:r>
        <w:rPr>
          <w:rFonts w:cs="B Nazanin" w:hint="cs"/>
          <w:rtl/>
          <w:lang w:bidi="fa-IR"/>
        </w:rPr>
        <w:t>ها و افراد فعال در حوزه کشت و پرورش میکروجلبک، موارد زیر به عنوان اهم مسائل و چالش</w:t>
      </w:r>
      <w:r>
        <w:rPr>
          <w:rFonts w:cs="B Nazanin"/>
          <w:rtl/>
          <w:lang w:bidi="fa-IR"/>
        </w:rPr>
        <w:softHyphen/>
      </w:r>
      <w:r>
        <w:rPr>
          <w:rFonts w:cs="B Nazanin" w:hint="cs"/>
          <w:rtl/>
          <w:lang w:bidi="fa-IR"/>
        </w:rPr>
        <w:t>های این حوزه در جدول 12 گزارش شده است:</w:t>
      </w:r>
    </w:p>
    <w:tbl>
      <w:tblPr>
        <w:tblStyle w:val="TableGrid"/>
        <w:bidiVisual/>
        <w:tblW w:w="9750" w:type="dxa"/>
        <w:tblLook w:val="04A0" w:firstRow="1" w:lastRow="0" w:firstColumn="1" w:lastColumn="0" w:noHBand="0" w:noVBand="1"/>
      </w:tblPr>
      <w:tblGrid>
        <w:gridCol w:w="2353"/>
        <w:gridCol w:w="2627"/>
        <w:gridCol w:w="2619"/>
        <w:gridCol w:w="2151"/>
      </w:tblGrid>
      <w:tr w:rsidR="00963EE6" w:rsidRPr="006240C3" w14:paraId="21EE5D75" w14:textId="77777777" w:rsidTr="008B7DD1">
        <w:tc>
          <w:tcPr>
            <w:tcW w:w="2353" w:type="dxa"/>
            <w:vAlign w:val="center"/>
          </w:tcPr>
          <w:p w14:paraId="080F20F1" w14:textId="77777777" w:rsidR="00963EE6" w:rsidRPr="006240C3" w:rsidRDefault="00963EE6" w:rsidP="00774D9F">
            <w:pPr>
              <w:bidi/>
              <w:jc w:val="center"/>
              <w:rPr>
                <w:rFonts w:cs="B Nazanin"/>
                <w:b/>
                <w:bCs/>
                <w:sz w:val="22"/>
                <w:szCs w:val="22"/>
                <w:rtl/>
                <w:lang w:bidi="fa-IR"/>
              </w:rPr>
            </w:pPr>
            <w:r w:rsidRPr="006240C3">
              <w:rPr>
                <w:rFonts w:cs="B Nazanin"/>
                <w:b/>
                <w:bCs/>
                <w:sz w:val="22"/>
                <w:szCs w:val="22"/>
                <w:rtl/>
                <w:lang w:bidi="fa-IR"/>
              </w:rPr>
              <w:t>اخذ مجوز و شروع کار</w:t>
            </w:r>
          </w:p>
        </w:tc>
        <w:tc>
          <w:tcPr>
            <w:tcW w:w="2627" w:type="dxa"/>
            <w:vAlign w:val="center"/>
          </w:tcPr>
          <w:p w14:paraId="476F8482" w14:textId="5AD9CC04" w:rsidR="00963EE6" w:rsidRPr="006240C3" w:rsidRDefault="00963EE6" w:rsidP="00774D9F">
            <w:pPr>
              <w:bidi/>
              <w:jc w:val="center"/>
              <w:rPr>
                <w:rFonts w:cs="B Nazanin"/>
                <w:b/>
                <w:bCs/>
                <w:sz w:val="22"/>
                <w:szCs w:val="22"/>
                <w:rtl/>
                <w:lang w:bidi="fa-IR"/>
              </w:rPr>
            </w:pPr>
            <w:r w:rsidRPr="006240C3">
              <w:rPr>
                <w:rFonts w:cs="B Nazanin"/>
                <w:b/>
                <w:bCs/>
                <w:sz w:val="22"/>
                <w:szCs w:val="22"/>
                <w:rtl/>
                <w:lang w:bidi="fa-IR"/>
              </w:rPr>
              <w:t>دانش فنی</w:t>
            </w:r>
            <w:r w:rsidR="00280ACA">
              <w:rPr>
                <w:rFonts w:cs="B Nazanin" w:hint="cs"/>
                <w:b/>
                <w:bCs/>
                <w:sz w:val="22"/>
                <w:szCs w:val="22"/>
                <w:rtl/>
                <w:lang w:bidi="fa-IR"/>
              </w:rPr>
              <w:t>/</w:t>
            </w:r>
            <w:r w:rsidRPr="006240C3">
              <w:rPr>
                <w:rFonts w:cs="B Nazanin"/>
                <w:b/>
                <w:bCs/>
                <w:sz w:val="22"/>
                <w:szCs w:val="22"/>
                <w:rtl/>
                <w:lang w:bidi="fa-IR"/>
              </w:rPr>
              <w:t xml:space="preserve"> فرآیند تولید</w:t>
            </w:r>
            <w:r w:rsidR="00280ACA">
              <w:rPr>
                <w:rFonts w:cs="B Nazanin" w:hint="cs"/>
                <w:b/>
                <w:bCs/>
                <w:sz w:val="22"/>
                <w:szCs w:val="22"/>
                <w:rtl/>
                <w:lang w:bidi="fa-IR"/>
              </w:rPr>
              <w:t xml:space="preserve"> (مشکلات فنی)</w:t>
            </w:r>
          </w:p>
        </w:tc>
        <w:tc>
          <w:tcPr>
            <w:tcW w:w="2619" w:type="dxa"/>
            <w:vAlign w:val="center"/>
          </w:tcPr>
          <w:p w14:paraId="1C3B4998" w14:textId="77777777" w:rsidR="00963EE6" w:rsidRPr="006240C3" w:rsidRDefault="00963EE6" w:rsidP="00774D9F">
            <w:pPr>
              <w:bidi/>
              <w:jc w:val="center"/>
              <w:rPr>
                <w:rFonts w:cs="B Nazanin"/>
                <w:b/>
                <w:bCs/>
                <w:sz w:val="22"/>
                <w:szCs w:val="22"/>
                <w:rtl/>
                <w:lang w:bidi="fa-IR"/>
              </w:rPr>
            </w:pPr>
            <w:r w:rsidRPr="006240C3">
              <w:rPr>
                <w:rFonts w:cs="B Nazanin"/>
                <w:b/>
                <w:bCs/>
                <w:sz w:val="22"/>
                <w:szCs w:val="22"/>
                <w:rtl/>
                <w:lang w:bidi="fa-IR"/>
              </w:rPr>
              <w:t>استاندارد محصول</w:t>
            </w:r>
          </w:p>
        </w:tc>
        <w:tc>
          <w:tcPr>
            <w:tcW w:w="2151" w:type="dxa"/>
            <w:vAlign w:val="center"/>
          </w:tcPr>
          <w:p w14:paraId="298301F2" w14:textId="77777777" w:rsidR="00963EE6" w:rsidRPr="006240C3" w:rsidRDefault="00963EE6" w:rsidP="00774D9F">
            <w:pPr>
              <w:bidi/>
              <w:jc w:val="center"/>
              <w:rPr>
                <w:rFonts w:cs="B Nazanin"/>
                <w:b/>
                <w:bCs/>
                <w:sz w:val="22"/>
                <w:szCs w:val="22"/>
                <w:rtl/>
                <w:lang w:bidi="fa-IR"/>
              </w:rPr>
            </w:pPr>
            <w:r w:rsidRPr="006240C3">
              <w:rPr>
                <w:rFonts w:cs="B Nazanin"/>
                <w:b/>
                <w:bCs/>
                <w:sz w:val="22"/>
                <w:szCs w:val="22"/>
                <w:rtl/>
                <w:lang w:bidi="fa-IR"/>
              </w:rPr>
              <w:t>بازار</w:t>
            </w:r>
          </w:p>
        </w:tc>
      </w:tr>
      <w:tr w:rsidR="00963EE6" w:rsidRPr="006240C3" w14:paraId="454A0535" w14:textId="77777777" w:rsidTr="008B7DD1">
        <w:tc>
          <w:tcPr>
            <w:tcW w:w="2353" w:type="dxa"/>
            <w:vAlign w:val="center"/>
          </w:tcPr>
          <w:p w14:paraId="5084225A" w14:textId="77777777" w:rsidR="00963EE6" w:rsidRPr="006240C3" w:rsidRDefault="00963EE6" w:rsidP="00774D9F">
            <w:pPr>
              <w:bidi/>
              <w:jc w:val="center"/>
              <w:rPr>
                <w:rFonts w:cs="B Nazanin"/>
                <w:sz w:val="22"/>
                <w:szCs w:val="22"/>
                <w:rtl/>
                <w:lang w:bidi="fa-IR"/>
              </w:rPr>
            </w:pPr>
            <w:r w:rsidRPr="006240C3">
              <w:rPr>
                <w:rFonts w:cs="B Nazanin"/>
                <w:sz w:val="22"/>
                <w:szCs w:val="22"/>
                <w:rtl/>
                <w:lang w:bidi="fa-IR"/>
              </w:rPr>
              <w:t>طولانی بودن فرآیند اخذ موافقت اصولی</w:t>
            </w:r>
          </w:p>
        </w:tc>
        <w:tc>
          <w:tcPr>
            <w:tcW w:w="2627" w:type="dxa"/>
            <w:vAlign w:val="center"/>
          </w:tcPr>
          <w:p w14:paraId="7826B028" w14:textId="62BBAB82" w:rsidR="00963EE6" w:rsidRPr="006240C3" w:rsidRDefault="007D1D91" w:rsidP="008B7DD1">
            <w:pPr>
              <w:bidi/>
              <w:jc w:val="center"/>
              <w:rPr>
                <w:rFonts w:cs="B Nazanin"/>
                <w:sz w:val="22"/>
                <w:szCs w:val="22"/>
                <w:rtl/>
                <w:lang w:bidi="fa-IR"/>
              </w:rPr>
            </w:pPr>
            <w:r>
              <w:rPr>
                <w:rFonts w:cs="B Nazanin" w:hint="cs"/>
                <w:sz w:val="22"/>
                <w:szCs w:val="22"/>
                <w:rtl/>
                <w:lang w:bidi="fa-IR"/>
              </w:rPr>
              <w:t>عدم توان کنترل آلودگی</w:t>
            </w:r>
            <w:r>
              <w:rPr>
                <w:rFonts w:cs="B Nazanin"/>
                <w:sz w:val="22"/>
                <w:szCs w:val="22"/>
                <w:rtl/>
                <w:lang w:bidi="fa-IR"/>
              </w:rPr>
              <w:softHyphen/>
            </w:r>
            <w:r w:rsidR="008B7DD1">
              <w:rPr>
                <w:rFonts w:cs="B Nazanin" w:hint="cs"/>
                <w:sz w:val="22"/>
                <w:szCs w:val="22"/>
                <w:rtl/>
                <w:lang w:bidi="fa-IR"/>
              </w:rPr>
              <w:t>های میکروبی</w:t>
            </w:r>
            <w:r w:rsidR="00963EE6" w:rsidRPr="006240C3">
              <w:rPr>
                <w:rFonts w:cs="B Nazanin"/>
                <w:sz w:val="22"/>
                <w:szCs w:val="22"/>
                <w:rtl/>
                <w:lang w:bidi="fa-IR"/>
              </w:rPr>
              <w:t xml:space="preserve"> </w:t>
            </w:r>
          </w:p>
        </w:tc>
        <w:tc>
          <w:tcPr>
            <w:tcW w:w="2619" w:type="dxa"/>
            <w:vAlign w:val="center"/>
          </w:tcPr>
          <w:p w14:paraId="7F40EA16" w14:textId="77777777" w:rsidR="00963EE6" w:rsidRPr="006240C3" w:rsidRDefault="00963EE6" w:rsidP="00774D9F">
            <w:pPr>
              <w:bidi/>
              <w:jc w:val="center"/>
              <w:rPr>
                <w:rFonts w:cs="B Nazanin"/>
                <w:sz w:val="22"/>
                <w:szCs w:val="22"/>
                <w:rtl/>
                <w:lang w:bidi="fa-IR"/>
              </w:rPr>
            </w:pPr>
            <w:r w:rsidRPr="006240C3">
              <w:rPr>
                <w:rFonts w:cs="B Nazanin"/>
                <w:sz w:val="22"/>
                <w:szCs w:val="22"/>
                <w:rtl/>
                <w:lang w:bidi="fa-IR"/>
              </w:rPr>
              <w:t>طولانی بودن و هزینه بر بودن اخذ مجوز از سازمان غذا و دارو/دامپزشکی (میانگین 2 سال)</w:t>
            </w:r>
          </w:p>
        </w:tc>
        <w:tc>
          <w:tcPr>
            <w:tcW w:w="2151" w:type="dxa"/>
            <w:vAlign w:val="center"/>
          </w:tcPr>
          <w:p w14:paraId="78613C0F" w14:textId="550577DE" w:rsidR="00963EE6" w:rsidRPr="006240C3" w:rsidRDefault="007D1D91" w:rsidP="00774D9F">
            <w:pPr>
              <w:bidi/>
              <w:jc w:val="center"/>
              <w:rPr>
                <w:rFonts w:cs="B Nazanin"/>
                <w:sz w:val="22"/>
                <w:szCs w:val="22"/>
                <w:rtl/>
                <w:lang w:bidi="fa-IR"/>
              </w:rPr>
            </w:pPr>
            <w:r>
              <w:rPr>
                <w:rFonts w:cs="B Nazanin"/>
                <w:sz w:val="22"/>
                <w:szCs w:val="22"/>
                <w:rtl/>
                <w:lang w:bidi="fa-IR"/>
              </w:rPr>
              <w:t>عدم فرهنگ</w:t>
            </w:r>
            <w:r>
              <w:rPr>
                <w:rFonts w:cs="B Nazanin"/>
                <w:sz w:val="22"/>
                <w:szCs w:val="22"/>
                <w:rtl/>
                <w:lang w:bidi="fa-IR"/>
              </w:rPr>
              <w:softHyphen/>
            </w:r>
            <w:r w:rsidR="00963EE6" w:rsidRPr="006240C3">
              <w:rPr>
                <w:rFonts w:cs="B Nazanin"/>
                <w:sz w:val="22"/>
                <w:szCs w:val="22"/>
                <w:rtl/>
                <w:lang w:bidi="fa-IR"/>
              </w:rPr>
              <w:t>سازی مناسب برای استفاده از محصولات جلبک</w:t>
            </w:r>
          </w:p>
        </w:tc>
      </w:tr>
      <w:tr w:rsidR="00963EE6" w:rsidRPr="006240C3" w14:paraId="2AB6912E" w14:textId="77777777" w:rsidTr="008B7DD1">
        <w:tc>
          <w:tcPr>
            <w:tcW w:w="2353" w:type="dxa"/>
            <w:vAlign w:val="center"/>
          </w:tcPr>
          <w:p w14:paraId="43B6A289" w14:textId="77777777" w:rsidR="00963EE6" w:rsidRPr="006240C3" w:rsidRDefault="00963EE6" w:rsidP="00774D9F">
            <w:pPr>
              <w:bidi/>
              <w:jc w:val="center"/>
              <w:rPr>
                <w:rFonts w:cs="B Nazanin"/>
                <w:sz w:val="22"/>
                <w:szCs w:val="22"/>
                <w:rtl/>
                <w:lang w:bidi="fa-IR"/>
              </w:rPr>
            </w:pPr>
            <w:r w:rsidRPr="006240C3">
              <w:rPr>
                <w:rFonts w:cs="B Nazanin"/>
                <w:sz w:val="22"/>
                <w:szCs w:val="22"/>
                <w:rtl/>
                <w:lang w:bidi="fa-IR"/>
              </w:rPr>
              <w:t>مشخص نبودن سازمان متولی جهت اخذ مجوزهای قانونی</w:t>
            </w:r>
          </w:p>
        </w:tc>
        <w:tc>
          <w:tcPr>
            <w:tcW w:w="2627" w:type="dxa"/>
            <w:vAlign w:val="center"/>
          </w:tcPr>
          <w:p w14:paraId="50864B45" w14:textId="2644D4CA" w:rsidR="00963EE6" w:rsidRPr="006240C3" w:rsidRDefault="007D1D91" w:rsidP="00774D9F">
            <w:pPr>
              <w:bidi/>
              <w:jc w:val="center"/>
              <w:rPr>
                <w:rFonts w:cs="B Nazanin"/>
                <w:sz w:val="22"/>
                <w:szCs w:val="22"/>
                <w:rtl/>
                <w:lang w:bidi="fa-IR"/>
              </w:rPr>
            </w:pPr>
            <w:r>
              <w:rPr>
                <w:rFonts w:cs="B Nazanin" w:hint="cs"/>
                <w:sz w:val="22"/>
                <w:szCs w:val="22"/>
                <w:rtl/>
                <w:lang w:bidi="fa-IR"/>
              </w:rPr>
              <w:t>تکنولوژی</w:t>
            </w:r>
            <w:r>
              <w:rPr>
                <w:rFonts w:cs="B Nazanin"/>
                <w:sz w:val="22"/>
                <w:szCs w:val="22"/>
                <w:rtl/>
                <w:lang w:bidi="fa-IR"/>
              </w:rPr>
              <w:softHyphen/>
            </w:r>
            <w:r w:rsidR="008B7DD1">
              <w:rPr>
                <w:rFonts w:cs="B Nazanin" w:hint="cs"/>
                <w:sz w:val="22"/>
                <w:szCs w:val="22"/>
                <w:rtl/>
                <w:lang w:bidi="fa-IR"/>
              </w:rPr>
              <w:t>های مرتبط با افزایش راندمان تولید</w:t>
            </w:r>
          </w:p>
        </w:tc>
        <w:tc>
          <w:tcPr>
            <w:tcW w:w="2619" w:type="dxa"/>
            <w:vAlign w:val="center"/>
          </w:tcPr>
          <w:p w14:paraId="361BF982" w14:textId="161CAF67" w:rsidR="00963EE6" w:rsidRPr="006240C3" w:rsidRDefault="00963EE6" w:rsidP="008B7DD1">
            <w:pPr>
              <w:bidi/>
              <w:jc w:val="center"/>
              <w:rPr>
                <w:rFonts w:cs="B Nazanin"/>
                <w:sz w:val="22"/>
                <w:szCs w:val="22"/>
                <w:rtl/>
                <w:lang w:bidi="fa-IR"/>
              </w:rPr>
            </w:pPr>
            <w:r w:rsidRPr="006240C3">
              <w:rPr>
                <w:rFonts w:cs="B Nazanin"/>
                <w:sz w:val="22"/>
                <w:szCs w:val="22"/>
                <w:rtl/>
                <w:lang w:bidi="fa-IR"/>
              </w:rPr>
              <w:t>نبود آزمایشگاه مرجع و استانداردهای محصولات جلبک</w:t>
            </w:r>
          </w:p>
        </w:tc>
        <w:tc>
          <w:tcPr>
            <w:tcW w:w="2151" w:type="dxa"/>
            <w:vAlign w:val="center"/>
          </w:tcPr>
          <w:p w14:paraId="6A3FC006" w14:textId="7E82DE6A" w:rsidR="00963EE6" w:rsidRPr="006240C3" w:rsidRDefault="007D1D91" w:rsidP="00774D9F">
            <w:pPr>
              <w:bidi/>
              <w:jc w:val="center"/>
              <w:rPr>
                <w:rFonts w:cs="B Nazanin"/>
                <w:sz w:val="22"/>
                <w:szCs w:val="22"/>
                <w:rtl/>
                <w:lang w:bidi="fa-IR"/>
              </w:rPr>
            </w:pPr>
            <w:r>
              <w:rPr>
                <w:rFonts w:cs="B Nazanin"/>
                <w:sz w:val="22"/>
                <w:szCs w:val="22"/>
                <w:rtl/>
                <w:lang w:bidi="fa-IR"/>
              </w:rPr>
              <w:t>عدم وجود سیاست</w:t>
            </w:r>
            <w:r>
              <w:rPr>
                <w:rFonts w:cs="B Nazanin"/>
                <w:sz w:val="22"/>
                <w:szCs w:val="22"/>
                <w:rtl/>
                <w:lang w:bidi="fa-IR"/>
              </w:rPr>
              <w:softHyphen/>
            </w:r>
            <w:r w:rsidR="00963EE6" w:rsidRPr="006240C3">
              <w:rPr>
                <w:rFonts w:cs="B Nazanin"/>
                <w:sz w:val="22"/>
                <w:szCs w:val="22"/>
                <w:rtl/>
                <w:lang w:bidi="fa-IR"/>
              </w:rPr>
              <w:t>گذاری برای تعرفه</w:t>
            </w:r>
            <w:r w:rsidR="00963EE6" w:rsidRPr="006240C3">
              <w:rPr>
                <w:rFonts w:ascii="Cambria" w:hAnsi="Cambria" w:cs="Cambria"/>
                <w:sz w:val="22"/>
                <w:szCs w:val="22"/>
                <w:rtl/>
                <w:lang w:bidi="fa-IR"/>
              </w:rPr>
              <w:softHyphen/>
            </w:r>
            <w:r w:rsidR="00963EE6" w:rsidRPr="006240C3">
              <w:rPr>
                <w:rFonts w:cs="B Nazanin"/>
                <w:sz w:val="22"/>
                <w:szCs w:val="22"/>
                <w:rtl/>
                <w:lang w:bidi="fa-IR"/>
              </w:rPr>
              <w:t>های واردات محصولات جلبکی</w:t>
            </w:r>
          </w:p>
        </w:tc>
      </w:tr>
      <w:tr w:rsidR="00963EE6" w:rsidRPr="006240C3" w14:paraId="7A33FF35" w14:textId="77777777" w:rsidTr="008B7DD1">
        <w:tc>
          <w:tcPr>
            <w:tcW w:w="2353" w:type="dxa"/>
            <w:vAlign w:val="center"/>
          </w:tcPr>
          <w:p w14:paraId="38EC53E0" w14:textId="1495CE49" w:rsidR="00963EE6" w:rsidRPr="006240C3" w:rsidRDefault="00963EE6" w:rsidP="00774D9F">
            <w:pPr>
              <w:bidi/>
              <w:jc w:val="center"/>
              <w:rPr>
                <w:rFonts w:cs="B Nazanin"/>
                <w:sz w:val="22"/>
                <w:szCs w:val="22"/>
                <w:rtl/>
                <w:lang w:bidi="fa-IR"/>
              </w:rPr>
            </w:pPr>
            <w:r w:rsidRPr="006240C3">
              <w:rPr>
                <w:rFonts w:cs="B Nazanin"/>
                <w:sz w:val="22"/>
                <w:szCs w:val="22"/>
                <w:rtl/>
                <w:lang w:bidi="fa-IR"/>
              </w:rPr>
              <w:t xml:space="preserve">عدم </w:t>
            </w:r>
            <w:r w:rsidR="007D1D91">
              <w:rPr>
                <w:rFonts w:cs="B Nazanin"/>
                <w:sz w:val="22"/>
                <w:szCs w:val="22"/>
                <w:rtl/>
                <w:lang w:bidi="fa-IR"/>
              </w:rPr>
              <w:t>وجود اطلاعات مطمئن در مورد سویه</w:t>
            </w:r>
            <w:r w:rsidR="007D1D91">
              <w:rPr>
                <w:rFonts w:cs="B Nazanin"/>
                <w:sz w:val="22"/>
                <w:szCs w:val="22"/>
                <w:rtl/>
                <w:lang w:bidi="fa-IR"/>
              </w:rPr>
              <w:softHyphen/>
            </w:r>
            <w:r w:rsidRPr="006240C3">
              <w:rPr>
                <w:rFonts w:cs="B Nazanin"/>
                <w:sz w:val="22"/>
                <w:szCs w:val="22"/>
                <w:rtl/>
                <w:lang w:bidi="fa-IR"/>
              </w:rPr>
              <w:t>های داخلی</w:t>
            </w:r>
          </w:p>
        </w:tc>
        <w:tc>
          <w:tcPr>
            <w:tcW w:w="2627" w:type="dxa"/>
            <w:vAlign w:val="center"/>
          </w:tcPr>
          <w:p w14:paraId="5D5A7AC3" w14:textId="77777777" w:rsidR="00963EE6" w:rsidRPr="006240C3" w:rsidRDefault="00963EE6" w:rsidP="00774D9F">
            <w:pPr>
              <w:bidi/>
              <w:jc w:val="center"/>
              <w:rPr>
                <w:rFonts w:cs="B Nazanin"/>
                <w:sz w:val="22"/>
                <w:szCs w:val="22"/>
                <w:rtl/>
                <w:lang w:bidi="fa-IR"/>
              </w:rPr>
            </w:pPr>
            <w:r w:rsidRPr="006240C3">
              <w:rPr>
                <w:rFonts w:cs="B Nazanin"/>
                <w:sz w:val="22"/>
                <w:szCs w:val="22"/>
                <w:rtl/>
                <w:lang w:bidi="fa-IR"/>
              </w:rPr>
              <w:t>عدم وجود سیستم</w:t>
            </w:r>
            <w:r w:rsidRPr="006240C3">
              <w:rPr>
                <w:rFonts w:cs="B Nazanin"/>
                <w:sz w:val="22"/>
                <w:szCs w:val="22"/>
                <w:rtl/>
                <w:lang w:bidi="fa-IR"/>
              </w:rPr>
              <w:softHyphen/>
              <w:t>های صنعتی مجتمع تولید جلبک (</w:t>
            </w:r>
            <w:r w:rsidRPr="006240C3">
              <w:rPr>
                <w:rFonts w:cs="B Nazanin"/>
                <w:sz w:val="22"/>
                <w:szCs w:val="22"/>
                <w:lang w:bidi="fa-IR"/>
              </w:rPr>
              <w:t>Integrated</w:t>
            </w:r>
            <w:r w:rsidRPr="006240C3">
              <w:rPr>
                <w:rFonts w:cs="B Nazanin"/>
                <w:sz w:val="22"/>
                <w:szCs w:val="22"/>
                <w:rtl/>
                <w:lang w:bidi="fa-IR"/>
              </w:rPr>
              <w:t>)</w:t>
            </w:r>
          </w:p>
        </w:tc>
        <w:tc>
          <w:tcPr>
            <w:tcW w:w="2619" w:type="dxa"/>
            <w:vAlign w:val="center"/>
          </w:tcPr>
          <w:p w14:paraId="73246221" w14:textId="77777777" w:rsidR="00963EE6" w:rsidRPr="006240C3" w:rsidRDefault="00963EE6" w:rsidP="00774D9F">
            <w:pPr>
              <w:bidi/>
              <w:jc w:val="center"/>
              <w:rPr>
                <w:rFonts w:cs="B Nazanin"/>
                <w:sz w:val="22"/>
                <w:szCs w:val="22"/>
                <w:rtl/>
                <w:lang w:bidi="fa-IR"/>
              </w:rPr>
            </w:pPr>
            <w:r w:rsidRPr="006240C3">
              <w:rPr>
                <w:rFonts w:cs="B Nazanin"/>
                <w:sz w:val="22"/>
                <w:szCs w:val="22"/>
                <w:rtl/>
                <w:lang w:bidi="fa-IR"/>
              </w:rPr>
              <w:t>انفعال سازمان ملی استاندارد در تدوین استاندارد نهایی محصول</w:t>
            </w:r>
          </w:p>
        </w:tc>
        <w:tc>
          <w:tcPr>
            <w:tcW w:w="2151" w:type="dxa"/>
            <w:vAlign w:val="center"/>
          </w:tcPr>
          <w:p w14:paraId="55D57D47" w14:textId="77777777" w:rsidR="00963EE6" w:rsidRPr="006240C3" w:rsidRDefault="00963EE6" w:rsidP="00774D9F">
            <w:pPr>
              <w:bidi/>
              <w:jc w:val="center"/>
              <w:rPr>
                <w:rFonts w:cs="B Nazanin"/>
                <w:sz w:val="22"/>
                <w:szCs w:val="22"/>
                <w:rtl/>
                <w:lang w:bidi="fa-IR"/>
              </w:rPr>
            </w:pPr>
            <w:r w:rsidRPr="006240C3">
              <w:rPr>
                <w:rFonts w:cs="B Nazanin"/>
                <w:sz w:val="22"/>
                <w:szCs w:val="22"/>
                <w:rtl/>
                <w:lang w:bidi="fa-IR"/>
              </w:rPr>
              <w:t>عدم شناخت صنایع کشور از کاربردهای جلبک در حوزه فعالیتشان</w:t>
            </w:r>
          </w:p>
        </w:tc>
      </w:tr>
      <w:tr w:rsidR="00963EE6" w:rsidRPr="006240C3" w14:paraId="4A81CAB3" w14:textId="77777777" w:rsidTr="008B7DD1">
        <w:tc>
          <w:tcPr>
            <w:tcW w:w="2353" w:type="dxa"/>
            <w:vAlign w:val="center"/>
          </w:tcPr>
          <w:p w14:paraId="37D27C1B" w14:textId="6D5BF304" w:rsidR="00963EE6" w:rsidRPr="006240C3" w:rsidRDefault="007D1D91" w:rsidP="00774D9F">
            <w:pPr>
              <w:bidi/>
              <w:jc w:val="center"/>
              <w:rPr>
                <w:rFonts w:cs="B Nazanin"/>
                <w:sz w:val="22"/>
                <w:szCs w:val="22"/>
                <w:rtl/>
                <w:lang w:bidi="fa-IR"/>
              </w:rPr>
            </w:pPr>
            <w:r>
              <w:rPr>
                <w:rFonts w:cs="B Nazanin" w:hint="cs"/>
                <w:sz w:val="22"/>
                <w:szCs w:val="22"/>
                <w:rtl/>
                <w:lang w:bidi="fa-IR"/>
              </w:rPr>
              <w:t>هزینه بالای خرید سویه از خارج کشور</w:t>
            </w:r>
          </w:p>
        </w:tc>
        <w:tc>
          <w:tcPr>
            <w:tcW w:w="2627" w:type="dxa"/>
            <w:vAlign w:val="center"/>
          </w:tcPr>
          <w:p w14:paraId="20EFE85C" w14:textId="77777777" w:rsidR="00963EE6" w:rsidRPr="006240C3" w:rsidRDefault="00963EE6" w:rsidP="00774D9F">
            <w:pPr>
              <w:bidi/>
              <w:jc w:val="center"/>
              <w:rPr>
                <w:rFonts w:cs="B Nazanin"/>
                <w:sz w:val="22"/>
                <w:szCs w:val="22"/>
                <w:rtl/>
                <w:lang w:bidi="fa-IR"/>
              </w:rPr>
            </w:pPr>
            <w:r w:rsidRPr="006240C3">
              <w:rPr>
                <w:rFonts w:cs="B Nazanin"/>
                <w:sz w:val="22"/>
                <w:szCs w:val="22"/>
                <w:rtl/>
                <w:lang w:bidi="fa-IR"/>
              </w:rPr>
              <w:t>کمبود نیروی انسانی متخصص خصوصاً در حوزه مهندسی و طراحی</w:t>
            </w:r>
          </w:p>
        </w:tc>
        <w:tc>
          <w:tcPr>
            <w:tcW w:w="2619" w:type="dxa"/>
            <w:vAlign w:val="center"/>
          </w:tcPr>
          <w:p w14:paraId="2EB1CF04" w14:textId="7F9947E2" w:rsidR="00963EE6" w:rsidRPr="008B7DD1" w:rsidRDefault="007D1D91" w:rsidP="008B7DD1">
            <w:pPr>
              <w:bidi/>
              <w:jc w:val="center"/>
              <w:rPr>
                <w:rFonts w:cs="B Nazanin"/>
                <w:sz w:val="22"/>
                <w:szCs w:val="22"/>
                <w:lang w:val="en-US" w:bidi="fa-IR"/>
              </w:rPr>
            </w:pPr>
            <w:r>
              <w:rPr>
                <w:rFonts w:cs="B Nazanin" w:hint="cs"/>
                <w:sz w:val="22"/>
                <w:szCs w:val="22"/>
                <w:rtl/>
                <w:lang w:bidi="fa-IR"/>
              </w:rPr>
              <w:t xml:space="preserve">عدم آشنایی شرکت ها و </w:t>
            </w:r>
            <w:r w:rsidR="008B7DD1">
              <w:rPr>
                <w:rFonts w:cs="B Nazanin" w:hint="cs"/>
                <w:sz w:val="22"/>
                <w:szCs w:val="22"/>
                <w:rtl/>
                <w:lang w:bidi="fa-IR"/>
              </w:rPr>
              <w:t xml:space="preserve">نداشتن </w:t>
            </w:r>
            <w:r w:rsidR="008B7DD1" w:rsidRPr="006240C3">
              <w:rPr>
                <w:rFonts w:cs="B Nazanin"/>
                <w:sz w:val="22"/>
                <w:szCs w:val="22"/>
                <w:rtl/>
                <w:lang w:bidi="fa-IR"/>
              </w:rPr>
              <w:t xml:space="preserve">شرایط تولید </w:t>
            </w:r>
            <w:r w:rsidR="008B7DD1">
              <w:rPr>
                <w:rFonts w:cs="B Nazanin" w:hint="cs"/>
                <w:sz w:val="22"/>
                <w:szCs w:val="22"/>
                <w:rtl/>
                <w:lang w:bidi="fa-IR"/>
              </w:rPr>
              <w:t xml:space="preserve">استاندارد با لحاظ ضوابط </w:t>
            </w:r>
            <w:r w:rsidR="008B7DD1">
              <w:rPr>
                <w:rFonts w:cs="B Nazanin"/>
                <w:sz w:val="22"/>
                <w:szCs w:val="22"/>
                <w:lang w:val="en-US" w:bidi="fa-IR"/>
              </w:rPr>
              <w:t>GMP</w:t>
            </w:r>
          </w:p>
        </w:tc>
        <w:tc>
          <w:tcPr>
            <w:tcW w:w="2151" w:type="dxa"/>
            <w:vAlign w:val="center"/>
          </w:tcPr>
          <w:p w14:paraId="765F8BC4" w14:textId="3853829D" w:rsidR="00963EE6" w:rsidRPr="006240C3" w:rsidRDefault="00963EE6" w:rsidP="007B61E0">
            <w:pPr>
              <w:keepNext/>
              <w:bidi/>
              <w:jc w:val="center"/>
              <w:rPr>
                <w:rFonts w:cs="B Nazanin"/>
                <w:sz w:val="22"/>
                <w:szCs w:val="22"/>
                <w:rtl/>
                <w:lang w:bidi="fa-IR"/>
              </w:rPr>
            </w:pPr>
            <w:r w:rsidRPr="006240C3">
              <w:rPr>
                <w:rFonts w:cs="B Nazanin"/>
                <w:sz w:val="22"/>
                <w:szCs w:val="22"/>
                <w:rtl/>
                <w:lang w:bidi="fa-IR"/>
              </w:rPr>
              <w:t>ارتباط ضعیف شرکت ها با</w:t>
            </w:r>
            <w:r w:rsidR="0011699C" w:rsidRPr="006240C3">
              <w:rPr>
                <w:rFonts w:cs="B Nazanin"/>
                <w:sz w:val="22"/>
                <w:szCs w:val="22"/>
                <w:rtl/>
                <w:lang w:bidi="fa-IR"/>
              </w:rPr>
              <w:t xml:space="preserve"> یکدیگر </w:t>
            </w:r>
            <w:r w:rsidRPr="006240C3">
              <w:rPr>
                <w:rFonts w:cs="B Nazanin"/>
                <w:sz w:val="22"/>
                <w:szCs w:val="22"/>
                <w:rtl/>
                <w:lang w:bidi="fa-IR"/>
              </w:rPr>
              <w:t>و عدم تبلیغات مناسب</w:t>
            </w:r>
          </w:p>
        </w:tc>
      </w:tr>
    </w:tbl>
    <w:p w14:paraId="704A0F77" w14:textId="35880D96" w:rsidR="00963EE6" w:rsidRDefault="007B61E0" w:rsidP="007B61E0">
      <w:pPr>
        <w:pStyle w:val="Caption"/>
        <w:bidi/>
        <w:jc w:val="center"/>
        <w:rPr>
          <w:b w:val="0"/>
          <w:bCs w:val="0"/>
          <w:rtl/>
          <w:lang w:bidi="fa-IR"/>
        </w:rPr>
      </w:pPr>
      <w:r>
        <w:rPr>
          <w:rtl/>
          <w:lang w:bidi="fa-IR"/>
        </w:rPr>
        <w:t xml:space="preserve">جدول </w:t>
      </w:r>
      <w:r>
        <w:rPr>
          <w:rtl/>
          <w:lang w:bidi="fa-IR"/>
        </w:rPr>
        <w:fldChar w:fldCharType="begin"/>
      </w:r>
      <w:r>
        <w:rPr>
          <w:rtl/>
          <w:lang w:bidi="fa-IR"/>
        </w:rPr>
        <w:instrText xml:space="preserve"> </w:instrText>
      </w:r>
      <w:r>
        <w:rPr>
          <w:lang w:bidi="fa-IR"/>
        </w:rPr>
        <w:instrText>SEQ</w:instrText>
      </w:r>
      <w:r>
        <w:rPr>
          <w:rtl/>
          <w:lang w:bidi="fa-IR"/>
        </w:rPr>
        <w:instrText xml:space="preserve"> جدول \* </w:instrText>
      </w:r>
      <w:r>
        <w:rPr>
          <w:lang w:bidi="fa-IR"/>
        </w:rPr>
        <w:instrText>ARABIC</w:instrText>
      </w:r>
      <w:r>
        <w:rPr>
          <w:rtl/>
          <w:lang w:bidi="fa-IR"/>
        </w:rPr>
        <w:instrText xml:space="preserve"> </w:instrText>
      </w:r>
      <w:r>
        <w:rPr>
          <w:rtl/>
          <w:lang w:bidi="fa-IR"/>
        </w:rPr>
        <w:fldChar w:fldCharType="separate"/>
      </w:r>
      <w:r w:rsidR="00607B53">
        <w:rPr>
          <w:noProof/>
          <w:rtl/>
          <w:lang w:bidi="fa-IR"/>
        </w:rPr>
        <w:t>12</w:t>
      </w:r>
      <w:r>
        <w:rPr>
          <w:rtl/>
          <w:lang w:bidi="fa-IR"/>
        </w:rPr>
        <w:fldChar w:fldCharType="end"/>
      </w:r>
      <w:r>
        <w:rPr>
          <w:rtl/>
          <w:lang w:bidi="fa-IR"/>
        </w:rPr>
        <w:t xml:space="preserve"> </w:t>
      </w:r>
      <w:r>
        <w:rPr>
          <w:rFonts w:ascii="Sakkal Majalla" w:hAnsi="Sakkal Majalla" w:cs="Sakkal Majalla"/>
          <w:rtl/>
          <w:lang w:bidi="fa-IR"/>
        </w:rPr>
        <w:t>–</w:t>
      </w:r>
      <w:r>
        <w:rPr>
          <w:rtl/>
          <w:lang w:bidi="fa-IR"/>
        </w:rPr>
        <w:t xml:space="preserve"> اهم مسائل و مشکلات شرکت های حوزه میکروجلبک در کشور</w:t>
      </w:r>
    </w:p>
    <w:p w14:paraId="0CC96E75" w14:textId="2F84EF4C" w:rsidR="00963EE6" w:rsidRDefault="00963EE6" w:rsidP="00C96B09">
      <w:pPr>
        <w:bidi/>
        <w:ind w:firstLine="360"/>
        <w:rPr>
          <w:rFonts w:cs="B Nazanin"/>
          <w:b/>
          <w:bCs/>
          <w:rtl/>
          <w:lang w:bidi="fa-IR"/>
        </w:rPr>
      </w:pPr>
      <w:r w:rsidRPr="009A678A">
        <w:rPr>
          <w:rFonts w:cs="B Nazanin"/>
          <w:b/>
          <w:bCs/>
          <w:rtl/>
          <w:lang w:bidi="fa-IR"/>
        </w:rPr>
        <w:t xml:space="preserve">اهم مسائل شرکت های </w:t>
      </w:r>
      <w:r w:rsidR="002128A5">
        <w:rPr>
          <w:rFonts w:cs="B Nazanin"/>
          <w:b/>
          <w:bCs/>
          <w:rtl/>
          <w:lang w:bidi="fa-IR"/>
        </w:rPr>
        <w:t xml:space="preserve">فعال در حوزه </w:t>
      </w:r>
      <w:r w:rsidRPr="009A678A">
        <w:rPr>
          <w:rFonts w:cs="B Nazanin"/>
          <w:b/>
          <w:bCs/>
          <w:rtl/>
          <w:lang w:bidi="fa-IR"/>
        </w:rPr>
        <w:t>ماکروجلبک:</w:t>
      </w:r>
    </w:p>
    <w:p w14:paraId="777BE83F" w14:textId="4DDD7352" w:rsidR="00620EC0" w:rsidRPr="00620EC0" w:rsidRDefault="00620EC0" w:rsidP="00620EC0">
      <w:pPr>
        <w:bidi/>
        <w:ind w:firstLine="360"/>
        <w:jc w:val="both"/>
        <w:rPr>
          <w:rFonts w:cs="B Nazanin"/>
          <w:rtl/>
          <w:lang w:bidi="fa-IR"/>
        </w:rPr>
      </w:pPr>
      <w:r>
        <w:rPr>
          <w:rFonts w:cs="B Nazanin" w:hint="cs"/>
          <w:rtl/>
          <w:lang w:bidi="fa-IR"/>
        </w:rPr>
        <w:t>بر اساس مصاحبه</w:t>
      </w:r>
      <w:r>
        <w:rPr>
          <w:rFonts w:cs="B Nazanin"/>
          <w:rtl/>
          <w:lang w:bidi="fa-IR"/>
        </w:rPr>
        <w:softHyphen/>
      </w:r>
      <w:r>
        <w:rPr>
          <w:rFonts w:cs="B Nazanin" w:hint="cs"/>
          <w:rtl/>
          <w:lang w:bidi="fa-IR"/>
        </w:rPr>
        <w:t>های صورت گرفته با شرکت</w:t>
      </w:r>
      <w:r>
        <w:rPr>
          <w:rFonts w:cs="B Nazanin"/>
          <w:rtl/>
          <w:lang w:bidi="fa-IR"/>
        </w:rPr>
        <w:softHyphen/>
      </w:r>
      <w:r>
        <w:rPr>
          <w:rFonts w:cs="B Nazanin" w:hint="cs"/>
          <w:rtl/>
          <w:lang w:bidi="fa-IR"/>
        </w:rPr>
        <w:t>ها و افراد فعال در حوزه کشت و پرورش ماکروجلبک، موارد زیر به عنوان اهم مسائل و چالش</w:t>
      </w:r>
      <w:r>
        <w:rPr>
          <w:rFonts w:cs="B Nazanin"/>
          <w:rtl/>
          <w:lang w:bidi="fa-IR"/>
        </w:rPr>
        <w:softHyphen/>
      </w:r>
      <w:r>
        <w:rPr>
          <w:rFonts w:cs="B Nazanin" w:hint="cs"/>
          <w:rtl/>
          <w:lang w:bidi="fa-IR"/>
        </w:rPr>
        <w:t>های این حوزه در جدول 13 گزارش شده است:</w:t>
      </w:r>
    </w:p>
    <w:p w14:paraId="19DCF94C" w14:textId="77777777" w:rsidR="00620EC0" w:rsidRDefault="00620EC0" w:rsidP="00620EC0">
      <w:pPr>
        <w:bidi/>
        <w:ind w:firstLine="360"/>
        <w:rPr>
          <w:rFonts w:cs="B Nazanin"/>
          <w:b/>
          <w:bCs/>
          <w:lang w:bidi="fa-IR"/>
        </w:rPr>
      </w:pPr>
    </w:p>
    <w:tbl>
      <w:tblPr>
        <w:tblStyle w:val="TableGrid"/>
        <w:bidiVisual/>
        <w:tblW w:w="9760" w:type="dxa"/>
        <w:tblLook w:val="04A0" w:firstRow="1" w:lastRow="0" w:firstColumn="1" w:lastColumn="0" w:noHBand="0" w:noVBand="1"/>
      </w:tblPr>
      <w:tblGrid>
        <w:gridCol w:w="3190"/>
        <w:gridCol w:w="3150"/>
        <w:gridCol w:w="3420"/>
      </w:tblGrid>
      <w:tr w:rsidR="00963EE6" w:rsidRPr="006240C3" w14:paraId="56608BE6" w14:textId="77777777" w:rsidTr="00C3639F">
        <w:tc>
          <w:tcPr>
            <w:tcW w:w="3190" w:type="dxa"/>
            <w:vAlign w:val="center"/>
          </w:tcPr>
          <w:p w14:paraId="269F374D" w14:textId="77777777" w:rsidR="00963EE6" w:rsidRPr="006240C3" w:rsidRDefault="00963EE6" w:rsidP="00C3639F">
            <w:pPr>
              <w:bidi/>
              <w:jc w:val="center"/>
              <w:rPr>
                <w:rFonts w:cs="B Nazanin"/>
                <w:b/>
                <w:bCs/>
                <w:sz w:val="22"/>
                <w:szCs w:val="22"/>
                <w:rtl/>
                <w:lang w:bidi="fa-IR"/>
              </w:rPr>
            </w:pPr>
            <w:r w:rsidRPr="006240C3">
              <w:rPr>
                <w:rFonts w:cs="B Nazanin"/>
                <w:b/>
                <w:bCs/>
                <w:sz w:val="22"/>
                <w:szCs w:val="22"/>
                <w:rtl/>
                <w:lang w:bidi="fa-IR"/>
              </w:rPr>
              <w:t>اخذ مجوز و شروع کار</w:t>
            </w:r>
          </w:p>
        </w:tc>
        <w:tc>
          <w:tcPr>
            <w:tcW w:w="3150" w:type="dxa"/>
            <w:vAlign w:val="center"/>
          </w:tcPr>
          <w:p w14:paraId="451952AC" w14:textId="77777777" w:rsidR="00963EE6" w:rsidRPr="006240C3" w:rsidRDefault="00963EE6" w:rsidP="00C3639F">
            <w:pPr>
              <w:bidi/>
              <w:jc w:val="center"/>
              <w:rPr>
                <w:rFonts w:cs="B Nazanin"/>
                <w:b/>
                <w:bCs/>
                <w:sz w:val="22"/>
                <w:szCs w:val="22"/>
                <w:rtl/>
                <w:lang w:bidi="fa-IR"/>
              </w:rPr>
            </w:pPr>
            <w:r w:rsidRPr="006240C3">
              <w:rPr>
                <w:rFonts w:cs="B Nazanin"/>
                <w:b/>
                <w:bCs/>
                <w:sz w:val="22"/>
                <w:szCs w:val="22"/>
                <w:rtl/>
                <w:lang w:bidi="fa-IR"/>
              </w:rPr>
              <w:t>منابع تولید</w:t>
            </w:r>
          </w:p>
        </w:tc>
        <w:tc>
          <w:tcPr>
            <w:tcW w:w="3420" w:type="dxa"/>
            <w:vAlign w:val="center"/>
          </w:tcPr>
          <w:p w14:paraId="7785782F" w14:textId="77777777" w:rsidR="00963EE6" w:rsidRPr="006240C3" w:rsidRDefault="00963EE6" w:rsidP="00C3639F">
            <w:pPr>
              <w:bidi/>
              <w:jc w:val="center"/>
              <w:rPr>
                <w:rFonts w:cs="B Nazanin"/>
                <w:b/>
                <w:bCs/>
                <w:sz w:val="22"/>
                <w:szCs w:val="22"/>
                <w:rtl/>
                <w:lang w:bidi="fa-IR"/>
              </w:rPr>
            </w:pPr>
            <w:r w:rsidRPr="006240C3">
              <w:rPr>
                <w:rFonts w:cs="B Nazanin"/>
                <w:b/>
                <w:bCs/>
                <w:sz w:val="22"/>
                <w:szCs w:val="22"/>
                <w:rtl/>
                <w:lang w:bidi="fa-IR"/>
              </w:rPr>
              <w:t>بازار</w:t>
            </w:r>
          </w:p>
        </w:tc>
      </w:tr>
      <w:tr w:rsidR="00963EE6" w:rsidRPr="006240C3" w14:paraId="17FC8E4C" w14:textId="77777777" w:rsidTr="00C3639F">
        <w:tc>
          <w:tcPr>
            <w:tcW w:w="3190" w:type="dxa"/>
            <w:vAlign w:val="center"/>
          </w:tcPr>
          <w:p w14:paraId="50E3D4E4" w14:textId="77777777" w:rsidR="00963EE6" w:rsidRPr="006240C3" w:rsidRDefault="00963EE6" w:rsidP="00C3639F">
            <w:pPr>
              <w:bidi/>
              <w:jc w:val="center"/>
              <w:rPr>
                <w:rFonts w:cs="B Nazanin"/>
                <w:sz w:val="22"/>
                <w:szCs w:val="22"/>
                <w:rtl/>
                <w:lang w:bidi="fa-IR"/>
              </w:rPr>
            </w:pPr>
            <w:r w:rsidRPr="006240C3">
              <w:rPr>
                <w:rFonts w:cs="B Nazanin"/>
                <w:sz w:val="22"/>
                <w:szCs w:val="22"/>
                <w:rtl/>
                <w:lang w:bidi="fa-IR"/>
              </w:rPr>
              <w:t>عدم تدوین قوانین مناسب کشت دریایی</w:t>
            </w:r>
          </w:p>
        </w:tc>
        <w:tc>
          <w:tcPr>
            <w:tcW w:w="3150" w:type="dxa"/>
            <w:vAlign w:val="center"/>
          </w:tcPr>
          <w:p w14:paraId="56698E9D" w14:textId="136C6FCD" w:rsidR="00963EE6" w:rsidRPr="006240C3" w:rsidRDefault="00963EE6" w:rsidP="007A7072">
            <w:pPr>
              <w:bidi/>
              <w:jc w:val="center"/>
              <w:rPr>
                <w:rFonts w:cs="B Nazanin"/>
                <w:sz w:val="22"/>
                <w:szCs w:val="22"/>
                <w:rtl/>
                <w:lang w:bidi="fa-IR"/>
              </w:rPr>
            </w:pPr>
            <w:r w:rsidRPr="006240C3">
              <w:rPr>
                <w:rFonts w:cs="B Nazanin"/>
                <w:sz w:val="22"/>
                <w:szCs w:val="22"/>
                <w:rtl/>
                <w:lang w:bidi="fa-IR"/>
              </w:rPr>
              <w:t>تخریب سواحل مستعد و رویشگاه های طبیعی جلبک های دریایی</w:t>
            </w:r>
          </w:p>
        </w:tc>
        <w:tc>
          <w:tcPr>
            <w:tcW w:w="3420" w:type="dxa"/>
            <w:vAlign w:val="center"/>
          </w:tcPr>
          <w:p w14:paraId="2A9101BE" w14:textId="1C148C89" w:rsidR="00963EE6" w:rsidRPr="006240C3" w:rsidRDefault="00963EE6" w:rsidP="00C3639F">
            <w:pPr>
              <w:bidi/>
              <w:jc w:val="center"/>
              <w:rPr>
                <w:rFonts w:cs="B Nazanin"/>
                <w:sz w:val="22"/>
                <w:szCs w:val="22"/>
                <w:rtl/>
                <w:lang w:bidi="fa-IR"/>
              </w:rPr>
            </w:pPr>
            <w:r w:rsidRPr="006240C3">
              <w:rPr>
                <w:rFonts w:cs="B Nazanin"/>
                <w:sz w:val="22"/>
                <w:szCs w:val="22"/>
                <w:rtl/>
                <w:lang w:bidi="fa-IR"/>
              </w:rPr>
              <w:t>عدم وجود صنایع تبدیلی از ماکروجلبک و نبود زنجیره ارزش</w:t>
            </w:r>
          </w:p>
        </w:tc>
      </w:tr>
      <w:tr w:rsidR="00963EE6" w:rsidRPr="006240C3" w14:paraId="6908E7D0" w14:textId="77777777" w:rsidTr="00C3639F">
        <w:tc>
          <w:tcPr>
            <w:tcW w:w="3190" w:type="dxa"/>
            <w:vAlign w:val="center"/>
          </w:tcPr>
          <w:p w14:paraId="4EEBBCE5" w14:textId="366350F4" w:rsidR="00963EE6" w:rsidRPr="006240C3" w:rsidRDefault="000F39DA" w:rsidP="00C3639F">
            <w:pPr>
              <w:bidi/>
              <w:jc w:val="center"/>
              <w:rPr>
                <w:rFonts w:cs="B Nazanin"/>
                <w:sz w:val="22"/>
                <w:szCs w:val="22"/>
                <w:rtl/>
                <w:lang w:bidi="fa-IR"/>
              </w:rPr>
            </w:pPr>
            <w:r>
              <w:rPr>
                <w:rFonts w:cs="B Nazanin" w:hint="cs"/>
                <w:sz w:val="22"/>
                <w:szCs w:val="22"/>
                <w:rtl/>
                <w:lang w:bidi="fa-IR"/>
              </w:rPr>
              <w:t>وجود ابهامات در</w:t>
            </w:r>
            <w:r w:rsidR="00963EE6" w:rsidRPr="006240C3">
              <w:rPr>
                <w:rFonts w:cs="B Nazanin"/>
                <w:sz w:val="22"/>
                <w:szCs w:val="22"/>
                <w:rtl/>
                <w:lang w:bidi="fa-IR"/>
              </w:rPr>
              <w:t xml:space="preserve"> سازمان</w:t>
            </w:r>
            <w:r>
              <w:rPr>
                <w:rFonts w:cs="B Nazanin" w:hint="cs"/>
                <w:sz w:val="22"/>
                <w:szCs w:val="22"/>
                <w:rtl/>
                <w:lang w:bidi="fa-IR"/>
              </w:rPr>
              <w:t xml:space="preserve"> های</w:t>
            </w:r>
            <w:r w:rsidR="00963EE6" w:rsidRPr="006240C3">
              <w:rPr>
                <w:rFonts w:cs="B Nazanin"/>
                <w:sz w:val="22"/>
                <w:szCs w:val="22"/>
                <w:rtl/>
                <w:lang w:bidi="fa-IR"/>
              </w:rPr>
              <w:t xml:space="preserve"> متولی جهت اخذ مجوزهای قانونی</w:t>
            </w:r>
          </w:p>
        </w:tc>
        <w:tc>
          <w:tcPr>
            <w:tcW w:w="3150" w:type="dxa"/>
            <w:vAlign w:val="center"/>
          </w:tcPr>
          <w:p w14:paraId="44BA7B60" w14:textId="77777777" w:rsidR="00963EE6" w:rsidRPr="006240C3" w:rsidRDefault="00963EE6" w:rsidP="00C3639F">
            <w:pPr>
              <w:bidi/>
              <w:jc w:val="center"/>
              <w:rPr>
                <w:rFonts w:cs="B Nazanin"/>
                <w:sz w:val="22"/>
                <w:szCs w:val="22"/>
                <w:rtl/>
                <w:lang w:bidi="fa-IR"/>
              </w:rPr>
            </w:pPr>
            <w:r w:rsidRPr="006240C3">
              <w:rPr>
                <w:rFonts w:cs="B Nazanin"/>
                <w:sz w:val="22"/>
                <w:szCs w:val="22"/>
                <w:rtl/>
                <w:lang w:bidi="fa-IR"/>
              </w:rPr>
              <w:t>عدم دسترسی به تکنولوژی</w:t>
            </w:r>
            <w:r w:rsidRPr="006240C3">
              <w:rPr>
                <w:rFonts w:cs="B Nazanin"/>
                <w:sz w:val="22"/>
                <w:szCs w:val="22"/>
                <w:rtl/>
                <w:lang w:bidi="fa-IR"/>
              </w:rPr>
              <w:softHyphen/>
              <w:t>های نوین و شرایط کشت بهینه</w:t>
            </w:r>
          </w:p>
        </w:tc>
        <w:tc>
          <w:tcPr>
            <w:tcW w:w="3420" w:type="dxa"/>
            <w:vAlign w:val="center"/>
          </w:tcPr>
          <w:p w14:paraId="411BF814" w14:textId="65C08A28" w:rsidR="00963EE6" w:rsidRPr="006240C3" w:rsidRDefault="00963EE6" w:rsidP="00C3639F">
            <w:pPr>
              <w:bidi/>
              <w:jc w:val="center"/>
              <w:rPr>
                <w:rFonts w:cs="B Nazanin"/>
                <w:sz w:val="22"/>
                <w:szCs w:val="22"/>
                <w:rtl/>
                <w:lang w:bidi="fa-IR"/>
              </w:rPr>
            </w:pPr>
            <w:r w:rsidRPr="006240C3">
              <w:rPr>
                <w:rFonts w:cs="B Nazanin"/>
                <w:sz w:val="22"/>
                <w:szCs w:val="22"/>
                <w:rtl/>
                <w:lang w:bidi="fa-IR"/>
              </w:rPr>
              <w:t>عدم شناخت صنایع دریایی و آ</w:t>
            </w:r>
            <w:r w:rsidR="00CA78A7">
              <w:rPr>
                <w:rFonts w:cs="B Nazanin"/>
                <w:sz w:val="22"/>
                <w:szCs w:val="22"/>
                <w:rtl/>
                <w:lang w:bidi="fa-IR"/>
              </w:rPr>
              <w:t>بزی</w:t>
            </w:r>
            <w:r w:rsidR="00CA78A7">
              <w:rPr>
                <w:rFonts w:cs="B Nazanin"/>
                <w:sz w:val="22"/>
                <w:szCs w:val="22"/>
                <w:rtl/>
                <w:lang w:bidi="fa-IR"/>
              </w:rPr>
              <w:softHyphen/>
            </w:r>
            <w:r w:rsidRPr="006240C3">
              <w:rPr>
                <w:rFonts w:cs="B Nazanin"/>
                <w:sz w:val="22"/>
                <w:szCs w:val="22"/>
                <w:rtl/>
                <w:lang w:bidi="fa-IR"/>
              </w:rPr>
              <w:t>پروری از کاربردهای جلبک در حوزه فعالیتشان</w:t>
            </w:r>
          </w:p>
        </w:tc>
      </w:tr>
      <w:tr w:rsidR="00963EE6" w:rsidRPr="006240C3" w14:paraId="5A9270E1" w14:textId="77777777" w:rsidTr="00C3639F">
        <w:tc>
          <w:tcPr>
            <w:tcW w:w="3190" w:type="dxa"/>
            <w:vAlign w:val="center"/>
          </w:tcPr>
          <w:p w14:paraId="67E47FA1" w14:textId="4F502D23" w:rsidR="00963EE6" w:rsidRPr="006240C3" w:rsidRDefault="00963EE6" w:rsidP="001621A8">
            <w:pPr>
              <w:bidi/>
              <w:jc w:val="center"/>
              <w:rPr>
                <w:rFonts w:cs="B Nazanin"/>
                <w:sz w:val="22"/>
                <w:szCs w:val="22"/>
                <w:rtl/>
                <w:lang w:bidi="fa-IR"/>
              </w:rPr>
            </w:pPr>
            <w:r w:rsidRPr="006240C3">
              <w:rPr>
                <w:rFonts w:cs="B Nazanin"/>
                <w:sz w:val="22"/>
                <w:szCs w:val="22"/>
                <w:rtl/>
                <w:lang w:bidi="fa-IR"/>
              </w:rPr>
              <w:t>عدم آشنایی با این صنعت و مخالفت بومیان مناطق جنوبی</w:t>
            </w:r>
          </w:p>
        </w:tc>
        <w:tc>
          <w:tcPr>
            <w:tcW w:w="3150" w:type="dxa"/>
            <w:vAlign w:val="center"/>
          </w:tcPr>
          <w:p w14:paraId="7C9AB0FB" w14:textId="09516A6C" w:rsidR="00963EE6" w:rsidRPr="006240C3" w:rsidRDefault="00963EE6" w:rsidP="007A7072">
            <w:pPr>
              <w:bidi/>
              <w:jc w:val="center"/>
              <w:rPr>
                <w:rFonts w:cs="B Nazanin"/>
                <w:sz w:val="22"/>
                <w:szCs w:val="22"/>
                <w:rtl/>
                <w:lang w:bidi="fa-IR"/>
              </w:rPr>
            </w:pPr>
            <w:r w:rsidRPr="006240C3">
              <w:rPr>
                <w:rFonts w:cs="B Nazanin"/>
                <w:sz w:val="22"/>
                <w:szCs w:val="22"/>
                <w:rtl/>
                <w:lang w:bidi="fa-IR"/>
              </w:rPr>
              <w:t>عدم وجود نشای طبیعی و مرکز نگهداری نشا</w:t>
            </w:r>
          </w:p>
        </w:tc>
        <w:tc>
          <w:tcPr>
            <w:tcW w:w="3420" w:type="dxa"/>
            <w:vAlign w:val="center"/>
          </w:tcPr>
          <w:p w14:paraId="5584969A" w14:textId="75A00C97" w:rsidR="00963EE6" w:rsidRPr="006240C3" w:rsidRDefault="00CA78A7" w:rsidP="00C3639F">
            <w:pPr>
              <w:bidi/>
              <w:jc w:val="center"/>
              <w:rPr>
                <w:rFonts w:cs="B Nazanin"/>
                <w:sz w:val="22"/>
                <w:szCs w:val="22"/>
                <w:rtl/>
                <w:lang w:bidi="fa-IR"/>
              </w:rPr>
            </w:pPr>
            <w:r>
              <w:rPr>
                <w:rFonts w:cs="B Nazanin"/>
                <w:sz w:val="22"/>
                <w:szCs w:val="22"/>
                <w:rtl/>
                <w:lang w:bidi="fa-IR"/>
              </w:rPr>
              <w:t>عدم فرهنگ</w:t>
            </w:r>
            <w:r>
              <w:rPr>
                <w:rFonts w:cs="B Nazanin"/>
                <w:sz w:val="22"/>
                <w:szCs w:val="22"/>
                <w:rtl/>
                <w:lang w:bidi="fa-IR"/>
              </w:rPr>
              <w:softHyphen/>
            </w:r>
            <w:r w:rsidR="00963EE6" w:rsidRPr="006240C3">
              <w:rPr>
                <w:rFonts w:cs="B Nazanin"/>
                <w:sz w:val="22"/>
                <w:szCs w:val="22"/>
                <w:rtl/>
                <w:lang w:bidi="fa-IR"/>
              </w:rPr>
              <w:t>سازی مناسب برای استفاده از محصولات جلبک</w:t>
            </w:r>
          </w:p>
        </w:tc>
      </w:tr>
      <w:tr w:rsidR="00963EE6" w:rsidRPr="006240C3" w14:paraId="44D91FBA" w14:textId="77777777" w:rsidTr="00C3639F">
        <w:trPr>
          <w:trHeight w:val="1158"/>
        </w:trPr>
        <w:tc>
          <w:tcPr>
            <w:tcW w:w="3190" w:type="dxa"/>
            <w:vAlign w:val="center"/>
          </w:tcPr>
          <w:p w14:paraId="2F09B342" w14:textId="5E90039D" w:rsidR="00963EE6" w:rsidRPr="006240C3" w:rsidRDefault="00CA78A7" w:rsidP="001621A8">
            <w:pPr>
              <w:bidi/>
              <w:jc w:val="center"/>
              <w:rPr>
                <w:rFonts w:cs="B Nazanin"/>
                <w:sz w:val="22"/>
                <w:szCs w:val="22"/>
                <w:rtl/>
                <w:lang w:bidi="fa-IR"/>
              </w:rPr>
            </w:pPr>
            <w:r>
              <w:rPr>
                <w:rFonts w:cs="B Nazanin"/>
                <w:sz w:val="22"/>
                <w:szCs w:val="22"/>
                <w:rtl/>
                <w:lang w:bidi="fa-IR"/>
              </w:rPr>
              <w:t>عدم تدوین قوانین و آئین</w:t>
            </w:r>
            <w:r>
              <w:rPr>
                <w:rFonts w:cs="B Nazanin"/>
                <w:sz w:val="22"/>
                <w:szCs w:val="22"/>
                <w:rtl/>
                <w:lang w:bidi="fa-IR"/>
              </w:rPr>
              <w:softHyphen/>
            </w:r>
            <w:r w:rsidR="00963EE6" w:rsidRPr="006240C3">
              <w:rPr>
                <w:rFonts w:cs="B Nazanin"/>
                <w:sz w:val="22"/>
                <w:szCs w:val="22"/>
                <w:rtl/>
                <w:lang w:bidi="fa-IR"/>
              </w:rPr>
              <w:t>نامه ها جهت کار در دریا و خطوط ساحلی (پهنه جزر و مدی)</w:t>
            </w:r>
          </w:p>
        </w:tc>
        <w:tc>
          <w:tcPr>
            <w:tcW w:w="3150" w:type="dxa"/>
            <w:vAlign w:val="center"/>
          </w:tcPr>
          <w:p w14:paraId="222EAC51" w14:textId="04C09B70" w:rsidR="00963EE6" w:rsidRPr="006240C3" w:rsidRDefault="008A5080" w:rsidP="00C3639F">
            <w:pPr>
              <w:bidi/>
              <w:jc w:val="center"/>
              <w:rPr>
                <w:rFonts w:cs="B Nazanin"/>
                <w:sz w:val="22"/>
                <w:szCs w:val="22"/>
                <w:rtl/>
                <w:lang w:bidi="fa-IR"/>
              </w:rPr>
            </w:pPr>
            <w:r>
              <w:rPr>
                <w:rFonts w:cs="B Nazanin" w:hint="cs"/>
                <w:sz w:val="22"/>
                <w:szCs w:val="22"/>
                <w:rtl/>
                <w:lang w:bidi="fa-IR"/>
              </w:rPr>
              <w:t>نبود مرکز تکثیر و</w:t>
            </w:r>
            <w:r w:rsidR="00724365">
              <w:rPr>
                <w:rFonts w:cs="B Nazanin" w:hint="cs"/>
                <w:sz w:val="22"/>
                <w:szCs w:val="22"/>
                <w:rtl/>
                <w:lang w:bidi="fa-IR"/>
              </w:rPr>
              <w:t xml:space="preserve"> کشت بافت</w:t>
            </w:r>
          </w:p>
        </w:tc>
        <w:tc>
          <w:tcPr>
            <w:tcW w:w="3420" w:type="dxa"/>
            <w:vAlign w:val="center"/>
          </w:tcPr>
          <w:p w14:paraId="739561E2" w14:textId="62F65437" w:rsidR="00963EE6" w:rsidRPr="006240C3" w:rsidRDefault="00CA78A7" w:rsidP="00C3639F">
            <w:pPr>
              <w:keepNext/>
              <w:bidi/>
              <w:jc w:val="center"/>
              <w:rPr>
                <w:rFonts w:cs="B Nazanin"/>
                <w:sz w:val="22"/>
                <w:szCs w:val="22"/>
                <w:rtl/>
                <w:lang w:bidi="fa-IR"/>
              </w:rPr>
            </w:pPr>
            <w:r>
              <w:rPr>
                <w:rFonts w:cs="B Nazanin"/>
                <w:sz w:val="22"/>
                <w:szCs w:val="22"/>
                <w:rtl/>
                <w:lang w:bidi="fa-IR"/>
              </w:rPr>
              <w:t>ارتباط ضعیف شرکت</w:t>
            </w:r>
            <w:r>
              <w:rPr>
                <w:rFonts w:cs="B Nazanin"/>
                <w:sz w:val="22"/>
                <w:szCs w:val="22"/>
                <w:rtl/>
                <w:lang w:bidi="fa-IR"/>
              </w:rPr>
              <w:softHyphen/>
            </w:r>
            <w:r w:rsidR="00963EE6" w:rsidRPr="006240C3">
              <w:rPr>
                <w:rFonts w:cs="B Nazanin"/>
                <w:sz w:val="22"/>
                <w:szCs w:val="22"/>
                <w:rtl/>
                <w:lang w:bidi="fa-IR"/>
              </w:rPr>
              <w:t xml:space="preserve">ها با </w:t>
            </w:r>
            <w:r w:rsidR="005460CB" w:rsidRPr="006240C3">
              <w:rPr>
                <w:rFonts w:cs="B Nazanin"/>
                <w:sz w:val="22"/>
                <w:szCs w:val="22"/>
                <w:rtl/>
                <w:lang w:bidi="fa-IR"/>
              </w:rPr>
              <w:t>یکدیگر</w:t>
            </w:r>
            <w:r w:rsidR="00963EE6" w:rsidRPr="006240C3">
              <w:rPr>
                <w:rFonts w:cs="B Nazanin"/>
                <w:sz w:val="22"/>
                <w:szCs w:val="22"/>
                <w:rtl/>
                <w:lang w:bidi="fa-IR"/>
              </w:rPr>
              <w:t xml:space="preserve"> و عدم تبلیغات مناسب</w:t>
            </w:r>
          </w:p>
        </w:tc>
      </w:tr>
    </w:tbl>
    <w:p w14:paraId="58A2E987" w14:textId="7C97BDBE" w:rsidR="006240C3" w:rsidRDefault="007B61E0" w:rsidP="007B61E0">
      <w:pPr>
        <w:pStyle w:val="Caption"/>
        <w:bidi/>
        <w:jc w:val="center"/>
        <w:rPr>
          <w:rtl/>
          <w:lang w:bidi="fa-IR"/>
        </w:rPr>
      </w:pPr>
      <w:r>
        <w:rPr>
          <w:rtl/>
          <w:lang w:bidi="fa-IR"/>
        </w:rPr>
        <w:t xml:space="preserve">جدول </w:t>
      </w:r>
      <w:r>
        <w:rPr>
          <w:rtl/>
          <w:lang w:bidi="fa-IR"/>
        </w:rPr>
        <w:fldChar w:fldCharType="begin"/>
      </w:r>
      <w:r>
        <w:rPr>
          <w:rtl/>
          <w:lang w:bidi="fa-IR"/>
        </w:rPr>
        <w:instrText xml:space="preserve"> </w:instrText>
      </w:r>
      <w:r>
        <w:rPr>
          <w:lang w:bidi="fa-IR"/>
        </w:rPr>
        <w:instrText>SEQ</w:instrText>
      </w:r>
      <w:r>
        <w:rPr>
          <w:rtl/>
          <w:lang w:bidi="fa-IR"/>
        </w:rPr>
        <w:instrText xml:space="preserve"> جدول \* </w:instrText>
      </w:r>
      <w:r>
        <w:rPr>
          <w:lang w:bidi="fa-IR"/>
        </w:rPr>
        <w:instrText>ARABIC</w:instrText>
      </w:r>
      <w:r>
        <w:rPr>
          <w:rtl/>
          <w:lang w:bidi="fa-IR"/>
        </w:rPr>
        <w:instrText xml:space="preserve"> </w:instrText>
      </w:r>
      <w:r>
        <w:rPr>
          <w:rtl/>
          <w:lang w:bidi="fa-IR"/>
        </w:rPr>
        <w:fldChar w:fldCharType="separate"/>
      </w:r>
      <w:r w:rsidR="00607B53">
        <w:rPr>
          <w:noProof/>
          <w:rtl/>
          <w:lang w:bidi="fa-IR"/>
        </w:rPr>
        <w:t>13</w:t>
      </w:r>
      <w:r>
        <w:rPr>
          <w:rtl/>
          <w:lang w:bidi="fa-IR"/>
        </w:rPr>
        <w:fldChar w:fldCharType="end"/>
      </w:r>
      <w:r>
        <w:rPr>
          <w:rtl/>
          <w:lang w:bidi="fa-IR"/>
        </w:rPr>
        <w:t xml:space="preserve"> - </w:t>
      </w:r>
      <w:r w:rsidRPr="007B61E0">
        <w:rPr>
          <w:rtl/>
          <w:lang w:bidi="fa-IR"/>
        </w:rPr>
        <w:t>اهم مسائل و مشکلات شرکت های حوزه م</w:t>
      </w:r>
      <w:r>
        <w:rPr>
          <w:rtl/>
          <w:lang w:bidi="fa-IR"/>
        </w:rPr>
        <w:t>ا</w:t>
      </w:r>
      <w:r w:rsidRPr="007B61E0">
        <w:rPr>
          <w:rtl/>
          <w:lang w:bidi="fa-IR"/>
        </w:rPr>
        <w:t>کروجلبک در کشور</w:t>
      </w:r>
    </w:p>
    <w:p w14:paraId="4535D0CB" w14:textId="77777777" w:rsidR="006240C3" w:rsidRDefault="006240C3">
      <w:pPr>
        <w:rPr>
          <w:rFonts w:asciiTheme="majorBidi" w:hAnsiTheme="majorBidi" w:cs="B Nazanin"/>
          <w:b/>
          <w:bCs/>
          <w:color w:val="5B9BD5" w:themeColor="accent1"/>
          <w:sz w:val="20"/>
          <w:szCs w:val="20"/>
          <w:rtl/>
          <w:lang w:bidi="fa-IR"/>
        </w:rPr>
      </w:pPr>
      <w:r>
        <w:rPr>
          <w:rtl/>
          <w:lang w:bidi="fa-IR"/>
        </w:rPr>
        <w:br w:type="page"/>
      </w:r>
    </w:p>
    <w:p w14:paraId="7CE5BA67" w14:textId="152C0175" w:rsidR="00963EE6" w:rsidRPr="00261101" w:rsidRDefault="00963EE6" w:rsidP="00261101">
      <w:pPr>
        <w:pStyle w:val="Heading2"/>
        <w:rPr>
          <w:szCs w:val="26"/>
          <w:rtl/>
          <w:lang w:bidi="fa-IR"/>
        </w:rPr>
      </w:pPr>
      <w:bookmarkStart w:id="24" w:name="_Toc8907180"/>
      <w:r w:rsidRPr="00261101">
        <w:rPr>
          <w:szCs w:val="26"/>
          <w:rtl/>
          <w:lang w:bidi="fa-IR"/>
        </w:rPr>
        <w:lastRenderedPageBreak/>
        <w:t xml:space="preserve">راهکارهای </w:t>
      </w:r>
      <w:r w:rsidR="004C021B" w:rsidRPr="00261101">
        <w:rPr>
          <w:szCs w:val="26"/>
          <w:rtl/>
          <w:lang w:bidi="fa-IR"/>
        </w:rPr>
        <w:t>پیشنهادی</w:t>
      </w:r>
      <w:r w:rsidRPr="00261101">
        <w:rPr>
          <w:szCs w:val="26"/>
          <w:rtl/>
          <w:lang w:bidi="fa-IR"/>
        </w:rPr>
        <w:t xml:space="preserve"> </w:t>
      </w:r>
      <w:r w:rsidR="00261101">
        <w:rPr>
          <w:rFonts w:hint="cs"/>
          <w:szCs w:val="26"/>
          <w:rtl/>
          <w:lang w:bidi="fa-IR"/>
        </w:rPr>
        <w:t>جهت حل چالش های صنعت جلبک در کشور</w:t>
      </w:r>
      <w:bookmarkEnd w:id="24"/>
    </w:p>
    <w:p w14:paraId="142D03DF" w14:textId="4F91F3D3" w:rsidR="00963EE6" w:rsidRDefault="00963EE6" w:rsidP="00713560">
      <w:pPr>
        <w:bidi/>
        <w:spacing w:line="276" w:lineRule="auto"/>
        <w:ind w:firstLine="360"/>
        <w:jc w:val="both"/>
        <w:rPr>
          <w:rFonts w:ascii="Calibri" w:hAnsi="Calibri" w:cs="B Nazanin"/>
          <w:color w:val="000000"/>
          <w:rtl/>
          <w:lang w:bidi="fa-IR"/>
        </w:rPr>
      </w:pPr>
      <w:r>
        <w:rPr>
          <w:rFonts w:cs="B Nazanin"/>
          <w:rtl/>
          <w:lang w:bidi="fa-IR"/>
        </w:rPr>
        <w:t xml:space="preserve">هدف این گزارش ارائه راهکارهای عملیاتی جهت توسعه صنعت کشت و پرورش جلبک و صنایع جانبی آن به ترتیب اولویت و تفکیک حوزه بوده است. لذا در این قسمت در 4 بخش، راهکارهای عملیاتی </w:t>
      </w:r>
      <w:r w:rsidR="00CA78A7">
        <w:rPr>
          <w:rFonts w:ascii="Calibri" w:hAnsi="Calibri" w:cs="B Nazanin"/>
          <w:color w:val="000000"/>
          <w:rtl/>
          <w:lang w:bidi="fa-IR"/>
        </w:rPr>
        <w:t>پیشرفت کشت و پرورش میکروجلبک</w:t>
      </w:r>
      <w:r w:rsidR="00CA78A7">
        <w:rPr>
          <w:rFonts w:ascii="Calibri" w:hAnsi="Calibri" w:cs="B Nazanin"/>
          <w:color w:val="000000"/>
          <w:rtl/>
          <w:lang w:bidi="fa-IR"/>
        </w:rPr>
        <w:softHyphen/>
      </w:r>
      <w:r w:rsidRPr="00291B11">
        <w:rPr>
          <w:rFonts w:ascii="Calibri" w:hAnsi="Calibri" w:cs="B Nazanin"/>
          <w:color w:val="000000"/>
          <w:rtl/>
          <w:lang w:bidi="fa-IR"/>
        </w:rPr>
        <w:t>ها</w:t>
      </w:r>
      <w:r>
        <w:rPr>
          <w:rFonts w:ascii="Calibri" w:hAnsi="Calibri" w:cs="B Nazanin"/>
          <w:color w:val="000000"/>
          <w:rtl/>
          <w:lang w:bidi="fa-IR"/>
        </w:rPr>
        <w:t>، راهکارهای پیشرفت کشت و پرورش ما</w:t>
      </w:r>
      <w:r w:rsidR="00CA78A7">
        <w:rPr>
          <w:rFonts w:ascii="Calibri" w:hAnsi="Calibri" w:cs="B Nazanin"/>
          <w:color w:val="000000"/>
          <w:rtl/>
          <w:lang w:bidi="fa-IR"/>
        </w:rPr>
        <w:t>کروجلبک</w:t>
      </w:r>
      <w:r w:rsidR="00CA78A7">
        <w:rPr>
          <w:rFonts w:ascii="Calibri" w:hAnsi="Calibri" w:cs="B Nazanin"/>
          <w:color w:val="000000"/>
          <w:rtl/>
          <w:lang w:bidi="fa-IR"/>
        </w:rPr>
        <w:softHyphen/>
      </w:r>
      <w:r w:rsidRPr="00291B11">
        <w:rPr>
          <w:rFonts w:ascii="Calibri" w:hAnsi="Calibri" w:cs="B Nazanin"/>
          <w:color w:val="000000"/>
          <w:rtl/>
          <w:lang w:bidi="fa-IR"/>
        </w:rPr>
        <w:t>ها</w:t>
      </w:r>
      <w:r>
        <w:rPr>
          <w:rFonts w:ascii="Calibri" w:hAnsi="Calibri" w:cs="B Nazanin"/>
          <w:color w:val="000000"/>
          <w:rtl/>
          <w:lang w:bidi="fa-IR"/>
        </w:rPr>
        <w:t xml:space="preserve">، </w:t>
      </w:r>
      <w:r w:rsidRPr="00291B11">
        <w:rPr>
          <w:rFonts w:ascii="Calibri" w:hAnsi="Calibri" w:cs="B Nazanin"/>
          <w:color w:val="000000"/>
          <w:rtl/>
          <w:lang w:bidi="fa-IR"/>
        </w:rPr>
        <w:t>راهکار</w:t>
      </w:r>
      <w:r w:rsidR="00CA78A7">
        <w:rPr>
          <w:rFonts w:ascii="Calibri" w:hAnsi="Calibri" w:cs="B Nazanin"/>
          <w:color w:val="000000"/>
          <w:rtl/>
          <w:lang w:bidi="fa-IR"/>
        </w:rPr>
        <w:t>های توسعه صنایع جانبی و فرآورده</w:t>
      </w:r>
      <w:r w:rsidR="00CA78A7">
        <w:rPr>
          <w:rFonts w:ascii="Calibri" w:hAnsi="Calibri" w:cs="B Nazanin"/>
          <w:color w:val="000000"/>
          <w:rtl/>
          <w:lang w:bidi="fa-IR"/>
        </w:rPr>
        <w:softHyphen/>
      </w:r>
      <w:r w:rsidRPr="00291B11">
        <w:rPr>
          <w:rFonts w:ascii="Calibri" w:hAnsi="Calibri" w:cs="B Nazanin"/>
          <w:color w:val="000000"/>
          <w:rtl/>
          <w:lang w:bidi="fa-IR"/>
        </w:rPr>
        <w:t>های میکروجلبک</w:t>
      </w:r>
      <w:r w:rsidR="00CA78A7">
        <w:rPr>
          <w:rFonts w:ascii="Calibri" w:hAnsi="Calibri" w:cs="B Nazanin"/>
          <w:color w:val="000000"/>
          <w:rtl/>
          <w:lang w:bidi="fa-IR"/>
        </w:rPr>
        <w:softHyphen/>
      </w:r>
      <w:r>
        <w:rPr>
          <w:rFonts w:ascii="Calibri" w:hAnsi="Calibri" w:cs="B Nazanin"/>
          <w:color w:val="000000"/>
          <w:rtl/>
          <w:lang w:bidi="fa-IR"/>
        </w:rPr>
        <w:t xml:space="preserve">ها، </w:t>
      </w:r>
      <w:r w:rsidRPr="00291B11">
        <w:rPr>
          <w:rFonts w:ascii="Calibri" w:hAnsi="Calibri" w:cs="B Nazanin"/>
          <w:color w:val="000000"/>
          <w:rtl/>
          <w:lang w:bidi="fa-IR"/>
        </w:rPr>
        <w:t xml:space="preserve">و راهکارهای </w:t>
      </w:r>
      <w:r>
        <w:rPr>
          <w:rFonts w:ascii="Calibri" w:hAnsi="Calibri" w:cs="B Nazanin"/>
          <w:color w:val="000000"/>
          <w:rtl/>
          <w:lang w:bidi="fa-IR"/>
        </w:rPr>
        <w:t>ایجاد و توسعه</w:t>
      </w:r>
      <w:r w:rsidR="00CA78A7">
        <w:rPr>
          <w:rFonts w:ascii="Calibri" w:hAnsi="Calibri" w:cs="B Nazanin"/>
          <w:color w:val="000000"/>
          <w:rtl/>
          <w:lang w:bidi="fa-IR"/>
        </w:rPr>
        <w:t xml:space="preserve"> صنایع جانبی و فرآورده</w:t>
      </w:r>
      <w:r w:rsidR="00CA78A7">
        <w:rPr>
          <w:rFonts w:ascii="Calibri" w:hAnsi="Calibri" w:cs="B Nazanin"/>
          <w:color w:val="000000"/>
          <w:rtl/>
          <w:lang w:bidi="fa-IR"/>
        </w:rPr>
        <w:softHyphen/>
        <w:t>های ماکروجلبک</w:t>
      </w:r>
      <w:r w:rsidR="00CA78A7">
        <w:rPr>
          <w:rFonts w:ascii="Calibri" w:hAnsi="Calibri" w:cs="B Nazanin"/>
          <w:color w:val="000000"/>
          <w:rtl/>
          <w:lang w:bidi="fa-IR"/>
        </w:rPr>
        <w:softHyphen/>
      </w:r>
      <w:r w:rsidRPr="00291B11">
        <w:rPr>
          <w:rFonts w:ascii="Calibri" w:hAnsi="Calibri" w:cs="B Nazanin"/>
          <w:color w:val="000000"/>
          <w:rtl/>
          <w:lang w:bidi="fa-IR"/>
        </w:rPr>
        <w:t>ها</w:t>
      </w:r>
      <w:r>
        <w:rPr>
          <w:rFonts w:ascii="Calibri" w:hAnsi="Calibri" w:cs="B Nazanin"/>
          <w:color w:val="000000"/>
          <w:rtl/>
          <w:lang w:bidi="fa-IR"/>
        </w:rPr>
        <w:t xml:space="preserve"> بیان شده است. ابتدا مساله و چالش و سپس راهکار ناظر بر آن ذکر شده است:</w:t>
      </w:r>
    </w:p>
    <w:p w14:paraId="1DFA3EA2" w14:textId="4324EF53" w:rsidR="00963EE6" w:rsidRPr="006F3921" w:rsidRDefault="00963EE6" w:rsidP="005F50FD">
      <w:pPr>
        <w:pStyle w:val="Heading3"/>
        <w:rPr>
          <w:lang w:bidi="fa-IR"/>
        </w:rPr>
      </w:pPr>
      <w:bookmarkStart w:id="25" w:name="_Toc8907181"/>
      <w:r w:rsidRPr="006F3921">
        <w:rPr>
          <w:rtl/>
          <w:lang w:bidi="fa-IR"/>
        </w:rPr>
        <w:t>راهکارهای عملیاتی پیشرفت کشت و پرورش میکروجلبک</w:t>
      </w:r>
      <w:r w:rsidRPr="006F3921">
        <w:rPr>
          <w:rtl/>
          <w:lang w:bidi="fa-IR"/>
        </w:rPr>
        <w:softHyphen/>
        <w:t>ها</w:t>
      </w:r>
      <w:bookmarkEnd w:id="25"/>
    </w:p>
    <w:p w14:paraId="24417E4E" w14:textId="4B25F902" w:rsidR="00963EE6" w:rsidRPr="000D717A" w:rsidRDefault="00963EE6" w:rsidP="00CB588C">
      <w:pPr>
        <w:pStyle w:val="ListParagraph"/>
        <w:numPr>
          <w:ilvl w:val="0"/>
          <w:numId w:val="6"/>
        </w:numPr>
        <w:bidi/>
        <w:spacing w:line="276" w:lineRule="auto"/>
        <w:contextualSpacing/>
        <w:jc w:val="both"/>
        <w:rPr>
          <w:rStyle w:val="Emphasis"/>
          <w:sz w:val="24"/>
          <w:szCs w:val="24"/>
          <w:lang w:bidi="fa-IR"/>
        </w:rPr>
      </w:pPr>
      <w:r w:rsidRPr="000D717A">
        <w:rPr>
          <w:rStyle w:val="Emphasis"/>
          <w:b/>
          <w:bCs/>
          <w:sz w:val="24"/>
          <w:szCs w:val="24"/>
          <w:rtl/>
          <w:lang w:bidi="fa-IR"/>
        </w:rPr>
        <w:t>ضعف در شناسایی و غربالگری سویه</w:t>
      </w:r>
      <w:r w:rsidRPr="000D717A">
        <w:rPr>
          <w:rStyle w:val="Emphasis"/>
          <w:sz w:val="24"/>
          <w:szCs w:val="24"/>
          <w:rtl/>
          <w:lang w:bidi="fa-IR"/>
        </w:rPr>
        <w:t xml:space="preserve">: </w:t>
      </w:r>
      <w:r w:rsidR="006F3921" w:rsidRPr="000D717A">
        <w:rPr>
          <w:rStyle w:val="Emphasis"/>
          <w:sz w:val="24"/>
          <w:szCs w:val="24"/>
          <w:rtl/>
          <w:lang w:bidi="fa-IR"/>
        </w:rPr>
        <w:t>بانک سویه قوی در کشور به تفکیک انواع مناطق، شرایط کشت مختلف و هدف نهایی موجود نیست و بانک ها موجود چ</w:t>
      </w:r>
      <w:r w:rsidR="00CA78A7">
        <w:rPr>
          <w:rStyle w:val="Emphasis"/>
          <w:sz w:val="24"/>
          <w:szCs w:val="24"/>
          <w:rtl/>
          <w:lang w:bidi="fa-IR"/>
        </w:rPr>
        <w:t>ندان موفق نبودند. در برخی تجربه</w:t>
      </w:r>
      <w:r w:rsidR="00CA78A7">
        <w:rPr>
          <w:rStyle w:val="Emphasis"/>
          <w:sz w:val="24"/>
          <w:szCs w:val="24"/>
          <w:rtl/>
          <w:lang w:bidi="fa-IR"/>
        </w:rPr>
        <w:softHyphen/>
        <w:t>های استفاده از سویه</w:t>
      </w:r>
      <w:r w:rsidR="00CA78A7">
        <w:rPr>
          <w:rStyle w:val="Emphasis"/>
          <w:sz w:val="24"/>
          <w:szCs w:val="24"/>
          <w:rtl/>
          <w:lang w:bidi="fa-IR"/>
        </w:rPr>
        <w:softHyphen/>
        <w:t>های این بانک</w:t>
      </w:r>
      <w:r w:rsidR="00CA78A7">
        <w:rPr>
          <w:rStyle w:val="Emphasis"/>
          <w:sz w:val="24"/>
          <w:szCs w:val="24"/>
          <w:rtl/>
          <w:lang w:bidi="fa-IR"/>
        </w:rPr>
        <w:softHyphen/>
      </w:r>
      <w:r w:rsidR="006F3921" w:rsidRPr="000D717A">
        <w:rPr>
          <w:rStyle w:val="Emphasis"/>
          <w:sz w:val="24"/>
          <w:szCs w:val="24"/>
          <w:rtl/>
          <w:lang w:bidi="fa-IR"/>
        </w:rPr>
        <w:t>ها، آلود</w:t>
      </w:r>
      <w:r w:rsidR="00CA78A7">
        <w:rPr>
          <w:rStyle w:val="Emphasis"/>
          <w:sz w:val="24"/>
          <w:szCs w:val="24"/>
          <w:rtl/>
          <w:lang w:bidi="fa-IR"/>
        </w:rPr>
        <w:t>گی گزارش شده است. در نتیجه شرکت</w:t>
      </w:r>
      <w:r w:rsidR="00CA78A7">
        <w:rPr>
          <w:rStyle w:val="Emphasis"/>
          <w:sz w:val="24"/>
          <w:szCs w:val="24"/>
          <w:rtl/>
          <w:lang w:bidi="fa-IR"/>
        </w:rPr>
        <w:softHyphen/>
      </w:r>
      <w:r w:rsidR="006F3921" w:rsidRPr="000D717A">
        <w:rPr>
          <w:rStyle w:val="Emphasis"/>
          <w:sz w:val="24"/>
          <w:szCs w:val="24"/>
          <w:rtl/>
          <w:lang w:bidi="fa-IR"/>
        </w:rPr>
        <w:t xml:space="preserve">ها یا اقدام </w:t>
      </w:r>
      <w:r w:rsidR="00CA78A7">
        <w:rPr>
          <w:rStyle w:val="Emphasis"/>
          <w:sz w:val="24"/>
          <w:szCs w:val="24"/>
          <w:rtl/>
          <w:lang w:bidi="fa-IR"/>
        </w:rPr>
        <w:t>به خرید سویه از خارج از کشور می</w:t>
      </w:r>
      <w:r w:rsidR="00CA78A7">
        <w:rPr>
          <w:rStyle w:val="Emphasis"/>
          <w:sz w:val="24"/>
          <w:szCs w:val="24"/>
          <w:rtl/>
          <w:lang w:bidi="fa-IR"/>
        </w:rPr>
        <w:softHyphen/>
      </w:r>
      <w:r w:rsidR="006F3921" w:rsidRPr="000D717A">
        <w:rPr>
          <w:rStyle w:val="Emphasis"/>
          <w:sz w:val="24"/>
          <w:szCs w:val="24"/>
          <w:rtl/>
          <w:lang w:bidi="fa-IR"/>
        </w:rPr>
        <w:t xml:space="preserve">کنند و یا </w:t>
      </w:r>
      <w:r w:rsidRPr="000D717A">
        <w:rPr>
          <w:rStyle w:val="Emphasis"/>
          <w:sz w:val="24"/>
          <w:szCs w:val="24"/>
          <w:rtl/>
          <w:lang w:bidi="fa-IR"/>
        </w:rPr>
        <w:t>خودشان سال ابتدایی عمر شرکتشان را صرف شناسایی و غربالگری سویه مناسب می</w:t>
      </w:r>
      <w:r w:rsidRPr="000D717A">
        <w:rPr>
          <w:rStyle w:val="Emphasis"/>
          <w:sz w:val="24"/>
          <w:szCs w:val="24"/>
          <w:rtl/>
          <w:lang w:bidi="fa-IR"/>
        </w:rPr>
        <w:softHyphen/>
        <w:t>کنند که این زمان طولانی ریسک شکست پروژه را بالا برده و سرمایه گذار برای این مسئله حاضر به ریسک نمی</w:t>
      </w:r>
      <w:r w:rsidRPr="000D717A">
        <w:rPr>
          <w:rStyle w:val="Emphasis"/>
          <w:sz w:val="24"/>
          <w:szCs w:val="24"/>
          <w:rtl/>
          <w:lang w:bidi="fa-IR"/>
        </w:rPr>
        <w:softHyphen/>
        <w:t>باشد. همچنین در حال حاضر عمده شرکت</w:t>
      </w:r>
      <w:r w:rsidRPr="000D717A">
        <w:rPr>
          <w:rStyle w:val="Emphasis"/>
          <w:sz w:val="24"/>
          <w:szCs w:val="24"/>
          <w:rtl/>
          <w:lang w:bidi="fa-IR"/>
        </w:rPr>
        <w:softHyphen/>
        <w:t>های تولیدکننده ریزجلبک</w:t>
      </w:r>
      <w:r w:rsidRPr="000D717A">
        <w:rPr>
          <w:rStyle w:val="Emphasis"/>
          <w:sz w:val="24"/>
          <w:szCs w:val="24"/>
          <w:rtl/>
          <w:lang w:bidi="fa-IR"/>
        </w:rPr>
        <w:softHyphen/>
        <w:t>ها از سویه</w:t>
      </w:r>
      <w:r w:rsidRPr="000D717A">
        <w:rPr>
          <w:rStyle w:val="Emphasis"/>
          <w:sz w:val="24"/>
          <w:szCs w:val="24"/>
          <w:rtl/>
          <w:lang w:bidi="fa-IR"/>
        </w:rPr>
        <w:softHyphen/>
        <w:t>هایی استفاده می</w:t>
      </w:r>
      <w:r w:rsidRPr="000D717A">
        <w:rPr>
          <w:rStyle w:val="Emphasis"/>
          <w:sz w:val="24"/>
          <w:szCs w:val="24"/>
          <w:rtl/>
          <w:lang w:bidi="fa-IR"/>
        </w:rPr>
        <w:softHyphen/>
        <w:t>کنند که بازدهی آن</w:t>
      </w:r>
      <w:r w:rsidRPr="000D717A">
        <w:rPr>
          <w:rStyle w:val="Emphasis"/>
          <w:sz w:val="24"/>
          <w:szCs w:val="24"/>
          <w:rtl/>
          <w:lang w:bidi="fa-IR"/>
        </w:rPr>
        <w:softHyphen/>
        <w:t>ها در آب شیرین است و هزینه های زیادی صرف تولید محیط کشت و فرمولاسیون و بهینه سازی محیط کشت آن ها میشود. در حالیکه با شناسایی و استفاده از گونه های بومی دریایی، امکان استفاده از آب های شور و لب شور به عنوان محیط کشت وجود داشته و هزینه های تولید میتواند کاهش یابد، لذا احداث کارگاه ها و شرکت</w:t>
      </w:r>
      <w:r w:rsidRPr="000D717A">
        <w:rPr>
          <w:rStyle w:val="Emphasis"/>
          <w:sz w:val="24"/>
          <w:szCs w:val="24"/>
          <w:rtl/>
          <w:lang w:bidi="fa-IR"/>
        </w:rPr>
        <w:softHyphen/>
        <w:t>های تولیدکننده محصولات مبتنی بر ریزجلبک توجیه</w:t>
      </w:r>
      <w:r w:rsidRPr="000D717A">
        <w:rPr>
          <w:rStyle w:val="Emphasis"/>
          <w:sz w:val="24"/>
          <w:szCs w:val="24"/>
          <w:rtl/>
          <w:lang w:bidi="fa-IR"/>
        </w:rPr>
        <w:softHyphen/>
        <w:t>پذیری بیشتری خواهند داشت.</w:t>
      </w:r>
    </w:p>
    <w:p w14:paraId="7F974BAD" w14:textId="77777777" w:rsidR="00963EE6" w:rsidRPr="000D717A" w:rsidRDefault="00963EE6" w:rsidP="00713560">
      <w:pPr>
        <w:pStyle w:val="ListParagraph"/>
        <w:bidi/>
        <w:spacing w:line="276" w:lineRule="auto"/>
        <w:jc w:val="both"/>
        <w:rPr>
          <w:rStyle w:val="Emphasis"/>
          <w:sz w:val="24"/>
          <w:szCs w:val="24"/>
          <w:rtl/>
          <w:lang w:bidi="fa-IR"/>
        </w:rPr>
      </w:pPr>
    </w:p>
    <w:p w14:paraId="6A3F27C7" w14:textId="687B6D58" w:rsidR="00963EE6" w:rsidRPr="000D717A" w:rsidRDefault="00963EE6" w:rsidP="00CA78A7">
      <w:pPr>
        <w:bidi/>
        <w:spacing w:line="276" w:lineRule="auto"/>
        <w:ind w:firstLine="360"/>
        <w:jc w:val="both"/>
        <w:rPr>
          <w:rStyle w:val="Emphasis"/>
          <w:lang w:bidi="fa-IR"/>
        </w:rPr>
      </w:pPr>
      <w:r w:rsidRPr="000D717A">
        <w:rPr>
          <w:rStyle w:val="Emphasis"/>
          <w:b/>
          <w:bCs/>
          <w:rtl/>
          <w:lang w:bidi="fa-IR"/>
        </w:rPr>
        <w:t xml:space="preserve">راهکار: ایجاد بانک سویه و </w:t>
      </w:r>
      <w:r w:rsidR="001621A8" w:rsidRPr="00CA78A7">
        <w:rPr>
          <w:rStyle w:val="Emphasis"/>
          <w:rFonts w:hint="cs"/>
          <w:b/>
          <w:bCs/>
          <w:rtl/>
          <w:lang w:bidi="fa-IR"/>
        </w:rPr>
        <w:t>کشت بافت</w:t>
      </w:r>
      <w:r w:rsidRPr="00CA78A7">
        <w:rPr>
          <w:rStyle w:val="Emphasis"/>
          <w:b/>
          <w:bCs/>
          <w:rtl/>
          <w:lang w:bidi="fa-IR"/>
        </w:rPr>
        <w:t>:</w:t>
      </w:r>
      <w:r w:rsidRPr="00CA78A7">
        <w:rPr>
          <w:rStyle w:val="Emphasis"/>
          <w:rtl/>
          <w:lang w:bidi="fa-IR"/>
        </w:rPr>
        <w:t xml:space="preserve"> بانک</w:t>
      </w:r>
      <w:r w:rsidRPr="000D717A">
        <w:rPr>
          <w:rStyle w:val="Emphasis"/>
          <w:rtl/>
          <w:lang w:bidi="fa-IR"/>
        </w:rPr>
        <w:t xml:space="preserve"> سویه به تنهایی و یا </w:t>
      </w:r>
      <w:r w:rsidR="00CA78A7">
        <w:rPr>
          <w:rStyle w:val="Emphasis"/>
          <w:rFonts w:hint="cs"/>
          <w:rtl/>
          <w:lang w:bidi="fa-IR"/>
        </w:rPr>
        <w:t>مرکز کشت بافت</w:t>
      </w:r>
      <w:r w:rsidRPr="000D717A">
        <w:rPr>
          <w:rStyle w:val="Emphasis"/>
          <w:rtl/>
          <w:lang w:bidi="fa-IR"/>
        </w:rPr>
        <w:t xml:space="preserve"> به تنهایی توجیه اقتصادی ندارد ولی در صورتی که در کنار هم قرار گیرند می</w:t>
      </w:r>
      <w:r w:rsidRPr="000D717A">
        <w:rPr>
          <w:rStyle w:val="Emphasis"/>
          <w:rtl/>
          <w:lang w:bidi="fa-IR"/>
        </w:rPr>
        <w:softHyphen/>
        <w:t>تواند از نظر اقتصادی نیز توجیه داشته باشد. میتوان برای دادن پروانه ساخت محصول نهایی،</w:t>
      </w:r>
      <w:r w:rsidR="001621A8">
        <w:rPr>
          <w:rStyle w:val="Emphasis"/>
          <w:rtl/>
          <w:lang w:bidi="fa-IR"/>
        </w:rPr>
        <w:t xml:space="preserve"> شرکت ها را ملزم به خرید سویه </w:t>
      </w:r>
      <w:r w:rsidRPr="000D717A">
        <w:rPr>
          <w:rStyle w:val="Emphasis"/>
          <w:rtl/>
          <w:lang w:bidi="fa-IR"/>
        </w:rPr>
        <w:t>از این بانک</w:t>
      </w:r>
      <w:r w:rsidRPr="000D717A">
        <w:rPr>
          <w:rStyle w:val="Emphasis"/>
          <w:rtl/>
          <w:lang w:bidi="fa-IR"/>
        </w:rPr>
        <w:softHyphen/>
        <w:t>ها کرد تا این طرح توجیه اقتصادی پیدا کند</w:t>
      </w:r>
      <w:r w:rsidR="00CA78A7">
        <w:rPr>
          <w:rStyle w:val="Emphasis"/>
          <w:rtl/>
          <w:lang w:bidi="fa-IR"/>
        </w:rPr>
        <w:t>. بالطبع در این صورت باید ضوابط</w:t>
      </w:r>
      <w:r w:rsidR="00CA78A7">
        <w:rPr>
          <w:rStyle w:val="Emphasis"/>
          <w:rFonts w:hint="cs"/>
          <w:rtl/>
          <w:lang w:bidi="fa-IR"/>
        </w:rPr>
        <w:t xml:space="preserve"> </w:t>
      </w:r>
      <w:r w:rsidRPr="000D717A">
        <w:rPr>
          <w:rStyle w:val="Emphasis"/>
          <w:rtl/>
          <w:lang w:bidi="fa-IR"/>
        </w:rPr>
        <w:t>راه</w:t>
      </w:r>
      <w:r w:rsidRPr="000D717A">
        <w:rPr>
          <w:rStyle w:val="Emphasis"/>
          <w:rtl/>
          <w:lang w:bidi="fa-IR"/>
        </w:rPr>
        <w:softHyphen/>
        <w:t>اندازی بانک سویه نیز تدوین گردد. در حال حاضر 5 بانک سویه در کشور وجود دارد، که اتفاق</w:t>
      </w:r>
      <w:r w:rsidR="00CA78A7">
        <w:rPr>
          <w:rStyle w:val="Emphasis"/>
          <w:rtl/>
          <w:lang w:bidi="fa-IR"/>
        </w:rPr>
        <w:t>ا پراکندگی جغرافیایی خوبی دارند</w:t>
      </w:r>
      <w:r w:rsidR="00CA78A7">
        <w:rPr>
          <w:rStyle w:val="Emphasis"/>
          <w:rFonts w:hint="cs"/>
          <w:rtl/>
          <w:lang w:bidi="fa-IR"/>
        </w:rPr>
        <w:t>، اما به نظر می</w:t>
      </w:r>
      <w:r w:rsidR="00CA78A7">
        <w:rPr>
          <w:rStyle w:val="Emphasis"/>
          <w:rtl/>
          <w:lang w:bidi="fa-IR"/>
        </w:rPr>
        <w:softHyphen/>
      </w:r>
      <w:r w:rsidR="00CA78A7">
        <w:rPr>
          <w:rStyle w:val="Emphasis"/>
          <w:rFonts w:hint="cs"/>
          <w:rtl/>
          <w:lang w:bidi="fa-IR"/>
        </w:rPr>
        <w:t>رسد در این زمینه بخش دولتی باید ورود کند و سرمایه گذاری کند.</w:t>
      </w:r>
      <w:r w:rsidRPr="000D717A">
        <w:rPr>
          <w:rStyle w:val="Emphasis"/>
          <w:rtl/>
          <w:lang w:bidi="fa-IR"/>
        </w:rPr>
        <w:t xml:space="preserve"> </w:t>
      </w:r>
    </w:p>
    <w:p w14:paraId="13E5E7EB" w14:textId="77777777" w:rsidR="00963EE6" w:rsidRPr="000D717A" w:rsidRDefault="00963EE6" w:rsidP="00713560">
      <w:pPr>
        <w:pStyle w:val="ListParagraph"/>
        <w:bidi/>
        <w:spacing w:line="276" w:lineRule="auto"/>
        <w:jc w:val="both"/>
        <w:rPr>
          <w:rFonts w:cs="B Nazanin"/>
          <w:sz w:val="24"/>
          <w:szCs w:val="24"/>
          <w:rtl/>
          <w:lang w:bidi="fa-IR"/>
        </w:rPr>
      </w:pPr>
    </w:p>
    <w:p w14:paraId="75FEE80D" w14:textId="18C7BAB4" w:rsidR="00963EE6" w:rsidRPr="000D717A" w:rsidRDefault="00963EE6" w:rsidP="00CB588C">
      <w:pPr>
        <w:pStyle w:val="ListParagraph"/>
        <w:numPr>
          <w:ilvl w:val="0"/>
          <w:numId w:val="6"/>
        </w:numPr>
        <w:bidi/>
        <w:spacing w:line="276" w:lineRule="auto"/>
        <w:contextualSpacing/>
        <w:jc w:val="both"/>
        <w:rPr>
          <w:rStyle w:val="Emphasis"/>
          <w:sz w:val="24"/>
          <w:szCs w:val="24"/>
          <w:lang w:bidi="fa-IR"/>
        </w:rPr>
      </w:pPr>
      <w:r w:rsidRPr="000D717A">
        <w:rPr>
          <w:rStyle w:val="Emphasis"/>
          <w:b/>
          <w:bCs/>
          <w:sz w:val="24"/>
          <w:szCs w:val="24"/>
          <w:rtl/>
          <w:lang w:bidi="fa-IR"/>
        </w:rPr>
        <w:t xml:space="preserve">دانش فنی کشت، نگهداری و </w:t>
      </w:r>
      <w:r w:rsidR="001621A8">
        <w:rPr>
          <w:rStyle w:val="Emphasis"/>
          <w:rFonts w:hint="cs"/>
          <w:b/>
          <w:bCs/>
          <w:sz w:val="24"/>
          <w:szCs w:val="24"/>
          <w:rtl/>
          <w:lang w:bidi="fa-IR"/>
        </w:rPr>
        <w:t>افزایش مقیاس</w:t>
      </w:r>
      <w:r w:rsidRPr="000D717A">
        <w:rPr>
          <w:rStyle w:val="Emphasis"/>
          <w:b/>
          <w:bCs/>
          <w:sz w:val="24"/>
          <w:szCs w:val="24"/>
          <w:rtl/>
          <w:lang w:bidi="fa-IR"/>
        </w:rPr>
        <w:t>:</w:t>
      </w:r>
      <w:r w:rsidRPr="000D717A">
        <w:rPr>
          <w:rStyle w:val="Emphasis"/>
          <w:sz w:val="24"/>
          <w:szCs w:val="24"/>
          <w:rtl/>
          <w:lang w:bidi="fa-IR"/>
        </w:rPr>
        <w:t xml:space="preserve"> </w:t>
      </w:r>
      <w:r w:rsidR="004D130C">
        <w:rPr>
          <w:rStyle w:val="Emphasis"/>
          <w:rFonts w:hint="cs"/>
          <w:sz w:val="24"/>
          <w:szCs w:val="24"/>
          <w:rtl/>
          <w:lang w:bidi="fa-IR"/>
        </w:rPr>
        <w:t>ت</w:t>
      </w:r>
      <w:r w:rsidR="00437517">
        <w:rPr>
          <w:rStyle w:val="Emphasis"/>
          <w:rFonts w:hint="cs"/>
          <w:sz w:val="24"/>
          <w:szCs w:val="24"/>
          <w:rtl/>
          <w:lang w:bidi="fa-IR"/>
        </w:rPr>
        <w:t>ولید صنعتی و با قیمت رقابتی مهم</w:t>
      </w:r>
      <w:r w:rsidR="00437517">
        <w:rPr>
          <w:rStyle w:val="Emphasis"/>
          <w:sz w:val="24"/>
          <w:szCs w:val="24"/>
          <w:rtl/>
          <w:lang w:bidi="fa-IR"/>
        </w:rPr>
        <w:softHyphen/>
      </w:r>
      <w:r w:rsidR="004D130C">
        <w:rPr>
          <w:rStyle w:val="Emphasis"/>
          <w:rFonts w:hint="cs"/>
          <w:sz w:val="24"/>
          <w:szCs w:val="24"/>
          <w:rtl/>
          <w:lang w:bidi="fa-IR"/>
        </w:rPr>
        <w:t>ترین</w:t>
      </w:r>
      <w:r w:rsidR="007E6A60">
        <w:rPr>
          <w:rStyle w:val="Emphasis"/>
          <w:rFonts w:hint="cs"/>
          <w:sz w:val="24"/>
          <w:szCs w:val="24"/>
          <w:rtl/>
          <w:lang w:bidi="fa-IR"/>
        </w:rPr>
        <w:t xml:space="preserve"> مساله شرکتهای تولید کننده انواع ریزجلبک است.</w:t>
      </w:r>
      <w:r w:rsidR="00437517">
        <w:rPr>
          <w:rStyle w:val="Emphasis"/>
          <w:rFonts w:hint="cs"/>
          <w:sz w:val="24"/>
          <w:szCs w:val="24"/>
          <w:rtl/>
          <w:lang w:bidi="fa-IR"/>
        </w:rPr>
        <w:t xml:space="preserve"> غالبا تحلیل ها و مطالعات امکان</w:t>
      </w:r>
      <w:r w:rsidR="00437517">
        <w:rPr>
          <w:rStyle w:val="Emphasis"/>
          <w:sz w:val="24"/>
          <w:szCs w:val="24"/>
          <w:rtl/>
          <w:lang w:bidi="fa-IR"/>
        </w:rPr>
        <w:softHyphen/>
      </w:r>
      <w:r w:rsidR="007E6A60">
        <w:rPr>
          <w:rStyle w:val="Emphasis"/>
          <w:rFonts w:hint="cs"/>
          <w:sz w:val="24"/>
          <w:szCs w:val="24"/>
          <w:rtl/>
          <w:lang w:bidi="fa-IR"/>
        </w:rPr>
        <w:t>سنجی با توجه به کارهای آزمایشگاهی و پایلوت تهییه می شود، اما در هنگام تولید صنعتی، نتیجه متفاوت از کار آزمایشگاهی بدست می آید.</w:t>
      </w:r>
      <w:r w:rsidR="004D130C">
        <w:rPr>
          <w:rStyle w:val="Emphasis"/>
          <w:rFonts w:hint="cs"/>
          <w:sz w:val="24"/>
          <w:szCs w:val="24"/>
          <w:rtl/>
          <w:lang w:bidi="fa-IR"/>
        </w:rPr>
        <w:t xml:space="preserve"> </w:t>
      </w:r>
      <w:r w:rsidRPr="000D717A">
        <w:rPr>
          <w:rStyle w:val="Emphasis"/>
          <w:sz w:val="24"/>
          <w:szCs w:val="24"/>
          <w:rtl/>
          <w:lang w:bidi="fa-IR"/>
        </w:rPr>
        <w:t>دانش فنی تولید جلبک علی الخ</w:t>
      </w:r>
      <w:r w:rsidR="00437517">
        <w:rPr>
          <w:rStyle w:val="Emphasis"/>
          <w:sz w:val="24"/>
          <w:szCs w:val="24"/>
          <w:rtl/>
          <w:lang w:bidi="fa-IR"/>
        </w:rPr>
        <w:t>صوص در زمینه خالص</w:t>
      </w:r>
      <w:r w:rsidR="00437517">
        <w:rPr>
          <w:rStyle w:val="Emphasis"/>
          <w:sz w:val="24"/>
          <w:szCs w:val="24"/>
          <w:rtl/>
          <w:lang w:bidi="fa-IR"/>
        </w:rPr>
        <w:softHyphen/>
      </w:r>
      <w:r w:rsidR="007E6A60">
        <w:rPr>
          <w:rStyle w:val="Emphasis"/>
          <w:sz w:val="24"/>
          <w:szCs w:val="24"/>
          <w:rtl/>
          <w:lang w:bidi="fa-IR"/>
        </w:rPr>
        <w:t>سازی و پایدار</w:t>
      </w:r>
      <w:r w:rsidRPr="000D717A">
        <w:rPr>
          <w:rStyle w:val="Emphasis"/>
          <w:sz w:val="24"/>
          <w:szCs w:val="24"/>
          <w:rtl/>
          <w:lang w:bidi="fa-IR"/>
        </w:rPr>
        <w:t>سازی نقص دارد و نیاز به کار بیشتر بر روی آنها است.</w:t>
      </w:r>
      <w:r w:rsidRPr="000D717A">
        <w:rPr>
          <w:rStyle w:val="Emphasis"/>
          <w:sz w:val="24"/>
          <w:szCs w:val="24"/>
          <w:lang w:bidi="fa-IR"/>
        </w:rPr>
        <w:t xml:space="preserve"> </w:t>
      </w:r>
      <w:r w:rsidR="00437517">
        <w:rPr>
          <w:rStyle w:val="Emphasis"/>
          <w:sz w:val="24"/>
          <w:szCs w:val="24"/>
          <w:rtl/>
          <w:lang w:bidi="fa-IR"/>
        </w:rPr>
        <w:t xml:space="preserve">عموما میزان بهره وری و </w:t>
      </w:r>
      <w:r w:rsidRPr="000D717A">
        <w:rPr>
          <w:rStyle w:val="Emphasis"/>
          <w:sz w:val="24"/>
          <w:szCs w:val="24"/>
          <w:rtl/>
          <w:lang w:bidi="fa-IR"/>
        </w:rPr>
        <w:t>بازدهی تولید در شرایط صنعتی و تولید انبوه به شدت افت می</w:t>
      </w:r>
      <w:r w:rsidR="007E6A60">
        <w:rPr>
          <w:rStyle w:val="Emphasis"/>
          <w:sz w:val="24"/>
          <w:szCs w:val="24"/>
          <w:rtl/>
          <w:lang w:bidi="fa-IR"/>
        </w:rPr>
        <w:softHyphen/>
      </w:r>
      <w:r w:rsidRPr="000D717A">
        <w:rPr>
          <w:rStyle w:val="Emphasis"/>
          <w:sz w:val="24"/>
          <w:szCs w:val="24"/>
          <w:rtl/>
          <w:lang w:bidi="fa-IR"/>
        </w:rPr>
        <w:t xml:space="preserve">کند، </w:t>
      </w:r>
      <w:r w:rsidR="007E6A60">
        <w:rPr>
          <w:rStyle w:val="Emphasis"/>
          <w:rFonts w:hint="cs"/>
          <w:sz w:val="24"/>
          <w:szCs w:val="24"/>
          <w:rtl/>
          <w:lang w:bidi="fa-IR"/>
        </w:rPr>
        <w:t>همچنین در زمینه کنترل کیفیت</w:t>
      </w:r>
      <w:r w:rsidRPr="000D717A">
        <w:rPr>
          <w:rStyle w:val="Emphasis"/>
          <w:sz w:val="24"/>
          <w:szCs w:val="24"/>
          <w:rtl/>
          <w:lang w:bidi="fa-IR"/>
        </w:rPr>
        <w:t xml:space="preserve"> و ک</w:t>
      </w:r>
      <w:r w:rsidR="007E6A60">
        <w:rPr>
          <w:rStyle w:val="Emphasis"/>
          <w:sz w:val="24"/>
          <w:szCs w:val="24"/>
          <w:rtl/>
          <w:lang w:bidi="fa-IR"/>
        </w:rPr>
        <w:t xml:space="preserve">نترل فرآیند و </w:t>
      </w:r>
      <w:r w:rsidR="007E6A60">
        <w:rPr>
          <w:rStyle w:val="Emphasis"/>
          <w:rFonts w:hint="cs"/>
          <w:sz w:val="24"/>
          <w:szCs w:val="24"/>
          <w:rtl/>
          <w:lang w:bidi="fa-IR"/>
        </w:rPr>
        <w:t xml:space="preserve">خصوصا </w:t>
      </w:r>
      <w:r w:rsidR="007E6A60">
        <w:rPr>
          <w:rStyle w:val="Emphasis"/>
          <w:sz w:val="24"/>
          <w:szCs w:val="24"/>
          <w:rtl/>
          <w:lang w:bidi="fa-IR"/>
        </w:rPr>
        <w:t>نحوه کنترل آلودگی</w:t>
      </w:r>
      <w:r w:rsidR="007E6A60">
        <w:rPr>
          <w:rStyle w:val="Emphasis"/>
          <w:sz w:val="24"/>
          <w:szCs w:val="24"/>
          <w:rtl/>
          <w:lang w:bidi="fa-IR"/>
        </w:rPr>
        <w:softHyphen/>
      </w:r>
      <w:r w:rsidRPr="000D717A">
        <w:rPr>
          <w:rStyle w:val="Emphasis"/>
          <w:sz w:val="24"/>
          <w:szCs w:val="24"/>
          <w:rtl/>
          <w:lang w:bidi="fa-IR"/>
        </w:rPr>
        <w:t>ها در شرایط</w:t>
      </w:r>
      <w:r w:rsidR="007E6A60">
        <w:rPr>
          <w:rStyle w:val="Emphasis"/>
          <w:rFonts w:hint="cs"/>
          <w:sz w:val="24"/>
          <w:szCs w:val="24"/>
          <w:rtl/>
          <w:lang w:bidi="fa-IR"/>
        </w:rPr>
        <w:t xml:space="preserve"> تولید صنعتی</w:t>
      </w:r>
      <w:r w:rsidRPr="000D717A">
        <w:rPr>
          <w:rStyle w:val="Emphasis"/>
          <w:sz w:val="24"/>
          <w:szCs w:val="24"/>
          <w:rtl/>
          <w:lang w:bidi="fa-IR"/>
        </w:rPr>
        <w:t xml:space="preserve"> نیز نیاز به</w:t>
      </w:r>
      <w:r w:rsidR="007E6A60">
        <w:rPr>
          <w:rStyle w:val="Emphasis"/>
          <w:rFonts w:hint="cs"/>
          <w:sz w:val="24"/>
          <w:szCs w:val="24"/>
          <w:rtl/>
          <w:lang w:bidi="fa-IR"/>
        </w:rPr>
        <w:t xml:space="preserve"> تقویت و رشد</w:t>
      </w:r>
      <w:r w:rsidRPr="000D717A">
        <w:rPr>
          <w:rStyle w:val="Emphasis"/>
          <w:sz w:val="24"/>
          <w:szCs w:val="24"/>
          <w:rtl/>
          <w:lang w:bidi="fa-IR"/>
        </w:rPr>
        <w:t xml:space="preserve"> دانش فنی</w:t>
      </w:r>
      <w:r w:rsidR="007E6A60">
        <w:rPr>
          <w:rStyle w:val="Emphasis"/>
          <w:rFonts w:hint="cs"/>
          <w:sz w:val="24"/>
          <w:szCs w:val="24"/>
          <w:rtl/>
          <w:lang w:bidi="fa-IR"/>
        </w:rPr>
        <w:t xml:space="preserve"> وجود</w:t>
      </w:r>
      <w:r w:rsidRPr="000D717A">
        <w:rPr>
          <w:rStyle w:val="Emphasis"/>
          <w:sz w:val="24"/>
          <w:szCs w:val="24"/>
          <w:rtl/>
          <w:lang w:bidi="fa-IR"/>
        </w:rPr>
        <w:t xml:space="preserve"> دارد.  به طور مثال در خصوص اسپیر</w:t>
      </w:r>
      <w:r w:rsidR="00437517">
        <w:rPr>
          <w:rStyle w:val="Emphasis"/>
          <w:sz w:val="24"/>
          <w:szCs w:val="24"/>
          <w:rtl/>
          <w:lang w:bidi="fa-IR"/>
        </w:rPr>
        <w:t xml:space="preserve">ولینا نیاز به دانش فنی </w:t>
      </w:r>
      <w:r w:rsidR="00437517">
        <w:rPr>
          <w:rStyle w:val="Emphasis"/>
          <w:rFonts w:hint="cs"/>
          <w:sz w:val="24"/>
          <w:szCs w:val="24"/>
          <w:rtl/>
          <w:lang w:bidi="fa-IR"/>
        </w:rPr>
        <w:t>برای افزایش مقیاسی وجود</w:t>
      </w:r>
      <w:r w:rsidRPr="000D717A">
        <w:rPr>
          <w:rStyle w:val="Emphasis"/>
          <w:sz w:val="24"/>
          <w:szCs w:val="24"/>
          <w:rtl/>
          <w:lang w:bidi="fa-IR"/>
        </w:rPr>
        <w:t xml:space="preserve"> دارد که ضمن کنترل فرآیند و عدم ورود آلودگی به سیستم و کنترل آلودگی</w:t>
      </w:r>
      <w:r w:rsidRPr="000D717A">
        <w:rPr>
          <w:rStyle w:val="Emphasis"/>
          <w:sz w:val="24"/>
          <w:szCs w:val="24"/>
          <w:rtl/>
          <w:lang w:bidi="fa-IR"/>
        </w:rPr>
        <w:softHyphen/>
        <w:t xml:space="preserve">ها، توان بازدهی </w:t>
      </w:r>
      <w:r w:rsidR="00437517">
        <w:rPr>
          <w:rStyle w:val="Emphasis"/>
          <w:rFonts w:hint="cs"/>
          <w:sz w:val="24"/>
          <w:szCs w:val="24"/>
          <w:rtl/>
          <w:lang w:bidi="fa-IR"/>
        </w:rPr>
        <w:t>0.</w:t>
      </w:r>
      <w:r w:rsidRPr="000D717A">
        <w:rPr>
          <w:rStyle w:val="Emphasis"/>
          <w:sz w:val="24"/>
          <w:szCs w:val="24"/>
          <w:rtl/>
          <w:lang w:bidi="fa-IR"/>
        </w:rPr>
        <w:t>4 الی 1</w:t>
      </w:r>
      <w:r w:rsidR="00437517">
        <w:rPr>
          <w:rStyle w:val="Emphasis"/>
          <w:rFonts w:hint="cs"/>
          <w:sz w:val="24"/>
          <w:szCs w:val="24"/>
          <w:rtl/>
          <w:lang w:bidi="fa-IR"/>
        </w:rPr>
        <w:t>1</w:t>
      </w:r>
      <w:r w:rsidRPr="000D717A">
        <w:rPr>
          <w:rStyle w:val="Emphasis"/>
          <w:sz w:val="24"/>
          <w:szCs w:val="24"/>
          <w:rtl/>
          <w:lang w:bidi="fa-IR"/>
        </w:rPr>
        <w:t xml:space="preserve"> گرم بر لیتر در روز را داشته باشد.</w:t>
      </w:r>
    </w:p>
    <w:p w14:paraId="1A3453A3" w14:textId="77777777" w:rsidR="004D130C" w:rsidRDefault="004D130C" w:rsidP="004D130C">
      <w:pPr>
        <w:bidi/>
        <w:spacing w:line="276" w:lineRule="auto"/>
        <w:ind w:left="72" w:firstLine="270"/>
        <w:jc w:val="both"/>
        <w:rPr>
          <w:rStyle w:val="Emphasis"/>
          <w:b/>
          <w:bCs/>
          <w:rtl/>
          <w:lang w:bidi="fa-IR"/>
        </w:rPr>
      </w:pPr>
    </w:p>
    <w:p w14:paraId="1C217C36" w14:textId="2444AB65" w:rsidR="004D130C" w:rsidRDefault="00963EE6" w:rsidP="004D130C">
      <w:pPr>
        <w:bidi/>
        <w:spacing w:line="276" w:lineRule="auto"/>
        <w:ind w:left="72" w:firstLine="270"/>
        <w:jc w:val="both"/>
        <w:rPr>
          <w:rStyle w:val="Emphasis"/>
          <w:b/>
          <w:bCs/>
          <w:rtl/>
          <w:lang w:bidi="fa-IR"/>
        </w:rPr>
      </w:pPr>
      <w:r w:rsidRPr="000D717A">
        <w:rPr>
          <w:rStyle w:val="Emphasis"/>
          <w:b/>
          <w:bCs/>
          <w:rtl/>
          <w:lang w:bidi="fa-IR"/>
        </w:rPr>
        <w:lastRenderedPageBreak/>
        <w:t>راهکار</w:t>
      </w:r>
      <w:r w:rsidR="004D130C">
        <w:rPr>
          <w:rStyle w:val="Emphasis"/>
          <w:rFonts w:hint="cs"/>
          <w:b/>
          <w:bCs/>
          <w:rtl/>
          <w:lang w:bidi="fa-IR"/>
        </w:rPr>
        <w:t>ها</w:t>
      </w:r>
      <w:r w:rsidRPr="000D717A">
        <w:rPr>
          <w:rStyle w:val="Emphasis"/>
          <w:b/>
          <w:bCs/>
          <w:rtl/>
          <w:lang w:bidi="fa-IR"/>
        </w:rPr>
        <w:t xml:space="preserve">: </w:t>
      </w:r>
    </w:p>
    <w:p w14:paraId="0FCAECFC" w14:textId="2663F99D" w:rsidR="004D130C" w:rsidRPr="004D130C" w:rsidRDefault="004D130C" w:rsidP="00CB588C">
      <w:pPr>
        <w:pStyle w:val="ListParagraph"/>
        <w:numPr>
          <w:ilvl w:val="0"/>
          <w:numId w:val="17"/>
        </w:numPr>
        <w:bidi/>
        <w:spacing w:line="276" w:lineRule="auto"/>
        <w:jc w:val="both"/>
        <w:rPr>
          <w:rStyle w:val="Emphasis"/>
          <w:sz w:val="24"/>
          <w:szCs w:val="24"/>
          <w:rtl/>
          <w:lang w:bidi="fa-IR"/>
        </w:rPr>
      </w:pPr>
      <w:r w:rsidRPr="00437517">
        <w:rPr>
          <w:rStyle w:val="Emphasis"/>
          <w:rFonts w:hint="cs"/>
          <w:b/>
          <w:bCs/>
          <w:sz w:val="24"/>
          <w:szCs w:val="24"/>
          <w:rtl/>
          <w:lang w:bidi="fa-IR"/>
        </w:rPr>
        <w:t>تشکیل گروه مهندسی ویژه طراحی خط:</w:t>
      </w:r>
      <w:r w:rsidRPr="004D130C">
        <w:rPr>
          <w:rStyle w:val="Emphasis"/>
          <w:rFonts w:hint="cs"/>
          <w:b/>
          <w:bCs/>
          <w:sz w:val="24"/>
          <w:szCs w:val="24"/>
          <w:rtl/>
          <w:lang w:bidi="fa-IR"/>
        </w:rPr>
        <w:t xml:space="preserve"> </w:t>
      </w:r>
      <w:r>
        <w:rPr>
          <w:rStyle w:val="Emphasis"/>
          <w:rFonts w:hint="cs"/>
          <w:sz w:val="24"/>
          <w:szCs w:val="24"/>
          <w:rtl/>
          <w:lang w:bidi="fa-IR"/>
        </w:rPr>
        <w:t xml:space="preserve">در طی </w:t>
      </w:r>
      <w:r w:rsidR="00803E6A">
        <w:rPr>
          <w:rStyle w:val="Emphasis"/>
          <w:rFonts w:hint="cs"/>
          <w:sz w:val="24"/>
          <w:szCs w:val="24"/>
          <w:rtl/>
          <w:lang w:bidi="fa-IR"/>
        </w:rPr>
        <w:t>تهی</w:t>
      </w:r>
      <w:r>
        <w:rPr>
          <w:rStyle w:val="Emphasis"/>
          <w:rFonts w:hint="cs"/>
          <w:sz w:val="24"/>
          <w:szCs w:val="24"/>
          <w:rtl/>
          <w:lang w:bidi="fa-IR"/>
        </w:rPr>
        <w:t xml:space="preserve">ه این گزارش نیروهای مهندسی و طراحی فرآیند بسیار خوبی </w:t>
      </w:r>
      <w:r w:rsidR="00504E6F">
        <w:rPr>
          <w:rStyle w:val="Emphasis"/>
          <w:rFonts w:hint="cs"/>
          <w:sz w:val="24"/>
          <w:szCs w:val="24"/>
          <w:rtl/>
          <w:lang w:bidi="fa-IR"/>
        </w:rPr>
        <w:t>مسا</w:t>
      </w:r>
      <w:r>
        <w:rPr>
          <w:rStyle w:val="Emphasis"/>
          <w:rFonts w:hint="cs"/>
          <w:sz w:val="24"/>
          <w:szCs w:val="24"/>
          <w:rtl/>
          <w:lang w:bidi="fa-IR"/>
        </w:rPr>
        <w:t>در سراسر کشور شناخته شده اند، اگر بتوان با مدلی این افراد متخصص را کنار هم جمع کرد، موجب هم افزایی بسیار مناسبی خواهد شد.</w:t>
      </w:r>
    </w:p>
    <w:p w14:paraId="15892CC3" w14:textId="1C076402" w:rsidR="00963EE6" w:rsidRPr="004D130C" w:rsidRDefault="007A7072" w:rsidP="00CB588C">
      <w:pPr>
        <w:pStyle w:val="ListParagraph"/>
        <w:numPr>
          <w:ilvl w:val="0"/>
          <w:numId w:val="17"/>
        </w:numPr>
        <w:bidi/>
        <w:spacing w:line="276" w:lineRule="auto"/>
        <w:jc w:val="both"/>
        <w:rPr>
          <w:rStyle w:val="Emphasis"/>
          <w:sz w:val="24"/>
          <w:szCs w:val="24"/>
          <w:lang w:bidi="fa-IR"/>
        </w:rPr>
      </w:pPr>
      <w:r w:rsidRPr="00437517">
        <w:rPr>
          <w:rStyle w:val="Emphasis"/>
          <w:rFonts w:hint="cs"/>
          <w:b/>
          <w:bCs/>
          <w:sz w:val="24"/>
          <w:szCs w:val="24"/>
          <w:rtl/>
          <w:lang w:bidi="fa-IR"/>
        </w:rPr>
        <w:t xml:space="preserve">تقویت ارتباطات </w:t>
      </w:r>
      <w:r w:rsidR="00963EE6" w:rsidRPr="00437517">
        <w:rPr>
          <w:rStyle w:val="Emphasis"/>
          <w:b/>
          <w:bCs/>
          <w:sz w:val="24"/>
          <w:szCs w:val="24"/>
          <w:rtl/>
          <w:lang w:bidi="fa-IR"/>
        </w:rPr>
        <w:t>شرکت های داخلی با شرکت های خارجی:</w:t>
      </w:r>
      <w:r w:rsidR="00963EE6" w:rsidRPr="004D130C">
        <w:rPr>
          <w:rStyle w:val="Emphasis"/>
          <w:sz w:val="24"/>
          <w:szCs w:val="24"/>
          <w:rtl/>
          <w:lang w:bidi="fa-IR"/>
        </w:rPr>
        <w:t xml:space="preserve"> </w:t>
      </w:r>
      <w:r>
        <w:rPr>
          <w:rStyle w:val="Emphasis"/>
          <w:rFonts w:hint="cs"/>
          <w:sz w:val="24"/>
          <w:szCs w:val="24"/>
          <w:rtl/>
          <w:lang w:bidi="fa-IR"/>
        </w:rPr>
        <w:t xml:space="preserve">روش هایی متعددی جهت همکاری بین شرکت های داخلی و خارجی وجود دارد که می توان با حمایت از شکل گیری این همکاری ها شاهد شکل گیری آن ها بود. معرفی ظرفیت های کشور در بستر دیپلماسی فناوری و اقتصادی با هدف ورود شرکت های توانمند کشورهای پیش رو در این حوزه با مدل هایی نظیر سرمایه گذاری مستقیم خارجی </w:t>
      </w:r>
      <w:r>
        <w:rPr>
          <w:rStyle w:val="Emphasis"/>
          <w:sz w:val="24"/>
          <w:szCs w:val="24"/>
          <w:lang w:val="en-US" w:bidi="fa-IR"/>
        </w:rPr>
        <w:t>(FDI)</w:t>
      </w:r>
      <w:r>
        <w:rPr>
          <w:rStyle w:val="Emphasis"/>
          <w:rFonts w:hint="cs"/>
          <w:sz w:val="24"/>
          <w:szCs w:val="24"/>
          <w:rtl/>
          <w:lang w:val="en-US" w:bidi="fa-IR"/>
        </w:rPr>
        <w:t xml:space="preserve">، بیع متقابل </w:t>
      </w:r>
      <w:r>
        <w:rPr>
          <w:rStyle w:val="Emphasis"/>
          <w:sz w:val="24"/>
          <w:szCs w:val="24"/>
          <w:lang w:val="en-US" w:bidi="fa-IR"/>
        </w:rPr>
        <w:t>(Buy Back)</w:t>
      </w:r>
      <w:r>
        <w:rPr>
          <w:rStyle w:val="Emphasis"/>
          <w:rFonts w:hint="cs"/>
          <w:sz w:val="24"/>
          <w:szCs w:val="24"/>
          <w:rtl/>
          <w:lang w:val="en-US" w:bidi="fa-IR"/>
        </w:rPr>
        <w:t xml:space="preserve">، سرمایه گذاری مشترک و سایر مدل های ممکن به فراخور طرح و شرایط پروژه ضرورت دارد. در این بین شرکت های شرق آسیا از مزیت های ویژه ای </w:t>
      </w:r>
      <w:r w:rsidR="0067368C">
        <w:rPr>
          <w:rStyle w:val="Emphasis"/>
          <w:rFonts w:hint="cs"/>
          <w:sz w:val="24"/>
          <w:szCs w:val="24"/>
          <w:rtl/>
          <w:lang w:val="en-US" w:bidi="fa-IR"/>
        </w:rPr>
        <w:t xml:space="preserve">برخوردارند. از جمله ی این مزیت ها می توان به </w:t>
      </w:r>
      <w:r>
        <w:rPr>
          <w:rStyle w:val="Emphasis"/>
          <w:rFonts w:hint="cs"/>
          <w:sz w:val="24"/>
          <w:szCs w:val="24"/>
          <w:rtl/>
          <w:lang w:val="en-US" w:bidi="fa-IR"/>
        </w:rPr>
        <w:t xml:space="preserve">در اختیار داشتن دانش فنی، سابقه نسبتا طولانی در این حوزه </w:t>
      </w:r>
      <w:r w:rsidR="0067368C">
        <w:rPr>
          <w:rStyle w:val="Emphasis"/>
          <w:rFonts w:hint="cs"/>
          <w:sz w:val="24"/>
          <w:szCs w:val="24"/>
          <w:rtl/>
          <w:lang w:val="en-US" w:bidi="fa-IR"/>
        </w:rPr>
        <w:t>و تعاملات گسترده تر با ایران اشاره کرد.</w:t>
      </w:r>
    </w:p>
    <w:p w14:paraId="4A86F1FB" w14:textId="77777777" w:rsidR="00963EE6" w:rsidRPr="000D717A" w:rsidRDefault="00963EE6" w:rsidP="00713560">
      <w:pPr>
        <w:pStyle w:val="ListParagraph"/>
        <w:bidi/>
        <w:spacing w:line="276" w:lineRule="auto"/>
        <w:rPr>
          <w:rFonts w:cs="B Nazanin"/>
          <w:sz w:val="24"/>
          <w:szCs w:val="24"/>
          <w:rtl/>
          <w:lang w:bidi="fa-IR"/>
        </w:rPr>
      </w:pPr>
    </w:p>
    <w:p w14:paraId="76A78C94" w14:textId="4DFDEA77" w:rsidR="005529E3" w:rsidRPr="00D82C3E" w:rsidRDefault="005529E3" w:rsidP="00CB588C">
      <w:pPr>
        <w:pStyle w:val="ListParagraph"/>
        <w:numPr>
          <w:ilvl w:val="0"/>
          <w:numId w:val="6"/>
        </w:numPr>
        <w:bidi/>
        <w:spacing w:line="276" w:lineRule="auto"/>
        <w:ind w:firstLine="342"/>
        <w:jc w:val="both"/>
        <w:rPr>
          <w:rStyle w:val="Emphasis"/>
          <w:sz w:val="24"/>
          <w:szCs w:val="24"/>
          <w:rtl/>
          <w:lang w:bidi="fa-IR"/>
        </w:rPr>
      </w:pPr>
      <w:r w:rsidRPr="00D82C3E">
        <w:rPr>
          <w:rStyle w:val="Emphasis"/>
          <w:rFonts w:hint="cs"/>
          <w:b/>
          <w:bCs/>
          <w:sz w:val="24"/>
          <w:szCs w:val="24"/>
          <w:rtl/>
          <w:lang w:bidi="fa-IR"/>
        </w:rPr>
        <w:t>عدم کیفیت محصول نهایی و عدم وجود صنایع تبدیلی:</w:t>
      </w:r>
      <w:r w:rsidR="00D82C3E" w:rsidRPr="00D82C3E">
        <w:rPr>
          <w:rStyle w:val="Emphasis"/>
          <w:rFonts w:hint="cs"/>
          <w:b/>
          <w:bCs/>
          <w:sz w:val="24"/>
          <w:szCs w:val="24"/>
          <w:rtl/>
          <w:lang w:bidi="fa-IR"/>
        </w:rPr>
        <w:t xml:space="preserve"> </w:t>
      </w:r>
      <w:r w:rsidR="00D82C3E" w:rsidRPr="00D82C3E">
        <w:rPr>
          <w:rStyle w:val="Emphasis"/>
          <w:rFonts w:hint="cs"/>
          <w:sz w:val="24"/>
          <w:szCs w:val="24"/>
          <w:rtl/>
          <w:lang w:bidi="fa-IR"/>
        </w:rPr>
        <w:t>برخی از جلبک های تولیدی داخل کشور، با ادعای تولید کننده همخوانی ندارد، به طور مثال خلوص و پایداری اغلب جلبک های تولید داخل محل مناقشه است.</w:t>
      </w:r>
      <w:r w:rsidRPr="00D82C3E">
        <w:rPr>
          <w:rStyle w:val="Emphasis"/>
          <w:rFonts w:hint="cs"/>
          <w:sz w:val="24"/>
          <w:szCs w:val="24"/>
          <w:rtl/>
          <w:lang w:bidi="fa-IR"/>
        </w:rPr>
        <w:t xml:space="preserve"> </w:t>
      </w:r>
      <w:r w:rsidR="00D82C3E">
        <w:rPr>
          <w:rStyle w:val="Emphasis"/>
          <w:rFonts w:hint="cs"/>
          <w:sz w:val="24"/>
          <w:szCs w:val="24"/>
          <w:rtl/>
          <w:lang w:bidi="fa-IR"/>
        </w:rPr>
        <w:t>شرکت عموما بدنبال فروش محصول خود به ساده ترین شکل یعنی پودر جلبک هستند و توانایی عرضه محصول با شرایط خریداران را ندارند.</w:t>
      </w:r>
    </w:p>
    <w:p w14:paraId="160270A1" w14:textId="77777777" w:rsidR="005529E3" w:rsidRPr="000D717A" w:rsidRDefault="005529E3" w:rsidP="005529E3">
      <w:pPr>
        <w:bidi/>
        <w:spacing w:line="276" w:lineRule="auto"/>
        <w:ind w:firstLine="342"/>
        <w:jc w:val="both"/>
        <w:rPr>
          <w:rStyle w:val="Emphasis"/>
          <w:lang w:bidi="fa-IR"/>
        </w:rPr>
      </w:pPr>
      <w:r w:rsidRPr="00437517">
        <w:rPr>
          <w:rStyle w:val="Emphasis"/>
          <w:b/>
          <w:bCs/>
          <w:rtl/>
          <w:lang w:bidi="fa-IR"/>
        </w:rPr>
        <w:t>راهکار: اتصال شرکت</w:t>
      </w:r>
      <w:r>
        <w:rPr>
          <w:rStyle w:val="Emphasis"/>
          <w:b/>
          <w:bCs/>
          <w:rtl/>
          <w:lang w:bidi="fa-IR"/>
        </w:rPr>
        <w:softHyphen/>
        <w:t>های جلبکی به مصرف</w:t>
      </w:r>
      <w:r>
        <w:rPr>
          <w:rStyle w:val="Emphasis"/>
          <w:b/>
          <w:bCs/>
          <w:rtl/>
          <w:lang w:bidi="fa-IR"/>
        </w:rPr>
        <w:softHyphen/>
        <w:t>کنندگان حرفه</w:t>
      </w:r>
      <w:r>
        <w:rPr>
          <w:rStyle w:val="Emphasis"/>
          <w:b/>
          <w:bCs/>
          <w:rtl/>
          <w:lang w:bidi="fa-IR"/>
        </w:rPr>
        <w:softHyphen/>
      </w:r>
      <w:r w:rsidRPr="00437517">
        <w:rPr>
          <w:rStyle w:val="Emphasis"/>
          <w:b/>
          <w:bCs/>
          <w:rtl/>
          <w:lang w:bidi="fa-IR"/>
        </w:rPr>
        <w:t>ای:</w:t>
      </w:r>
      <w:r w:rsidRPr="000D717A">
        <w:rPr>
          <w:rStyle w:val="Emphasis"/>
          <w:rtl/>
          <w:lang w:bidi="fa-IR"/>
        </w:rPr>
        <w:t xml:space="preserve"> این اشکال از این موضوع نشات گرفته است که تولید این محصولات از طرف تولید کننده دنبال شده است نه ا</w:t>
      </w:r>
      <w:r>
        <w:rPr>
          <w:rStyle w:val="Emphasis"/>
          <w:rtl/>
          <w:lang w:bidi="fa-IR"/>
        </w:rPr>
        <w:t>ز طرف متقاضی، لذا با شرایط شرکت</w:t>
      </w:r>
      <w:r>
        <w:rPr>
          <w:rStyle w:val="Emphasis"/>
          <w:rtl/>
          <w:lang w:bidi="fa-IR"/>
        </w:rPr>
        <w:softHyphen/>
      </w:r>
      <w:r w:rsidRPr="000D717A">
        <w:rPr>
          <w:rStyle w:val="Emphasis"/>
          <w:rtl/>
          <w:lang w:bidi="fa-IR"/>
        </w:rPr>
        <w:t>های متقاضی سازگ</w:t>
      </w:r>
      <w:r>
        <w:rPr>
          <w:rStyle w:val="Emphasis"/>
          <w:rtl/>
          <w:lang w:bidi="fa-IR"/>
        </w:rPr>
        <w:t>ار نیست. شرکت</w:t>
      </w:r>
      <w:r>
        <w:rPr>
          <w:rStyle w:val="Emphasis"/>
          <w:rtl/>
          <w:lang w:bidi="fa-IR"/>
        </w:rPr>
        <w:softHyphen/>
        <w:t>های حرفه</w:t>
      </w:r>
      <w:r>
        <w:rPr>
          <w:rStyle w:val="Emphasis"/>
          <w:rtl/>
          <w:lang w:bidi="fa-IR"/>
        </w:rPr>
        <w:softHyphen/>
        <w:t>ای تولید</w:t>
      </w:r>
      <w:r w:rsidRPr="000D717A">
        <w:rPr>
          <w:rStyle w:val="Emphasis"/>
          <w:rtl/>
          <w:lang w:bidi="fa-IR"/>
        </w:rPr>
        <w:t>کننده غذای دام و طیور و آبزیا</w:t>
      </w:r>
      <w:r>
        <w:rPr>
          <w:rStyle w:val="Emphasis"/>
          <w:rtl/>
          <w:lang w:bidi="fa-IR"/>
        </w:rPr>
        <w:t>ن و شرکت</w:t>
      </w:r>
      <w:r>
        <w:rPr>
          <w:rStyle w:val="Emphasis"/>
          <w:rtl/>
          <w:lang w:bidi="fa-IR"/>
        </w:rPr>
        <w:softHyphen/>
      </w:r>
      <w:r w:rsidRPr="000D717A">
        <w:rPr>
          <w:rStyle w:val="Emphasis"/>
          <w:rtl/>
          <w:lang w:bidi="fa-IR"/>
        </w:rPr>
        <w:t>های حرفه</w:t>
      </w:r>
      <w:r w:rsidRPr="000D717A">
        <w:rPr>
          <w:rStyle w:val="Emphasis"/>
          <w:rtl/>
          <w:lang w:bidi="fa-IR"/>
        </w:rPr>
        <w:softHyphen/>
        <w:t>ای محصولات آرایشی بهداشتی باید با کاربردهای جلبک در صنایع خود آشنا بشوند که بتوانند همکاری لازم در تولید پودر با کیفیت مناسب داشته باشند.</w:t>
      </w:r>
    </w:p>
    <w:p w14:paraId="619D1680" w14:textId="77777777" w:rsidR="00963EE6" w:rsidRPr="000D717A" w:rsidRDefault="00963EE6" w:rsidP="00713560">
      <w:pPr>
        <w:bidi/>
        <w:spacing w:line="276" w:lineRule="auto"/>
        <w:rPr>
          <w:rFonts w:cs="B Nazanin"/>
          <w:rtl/>
          <w:lang w:bidi="fa-IR"/>
        </w:rPr>
      </w:pPr>
    </w:p>
    <w:p w14:paraId="7FA6E32F" w14:textId="7D7282D1" w:rsidR="00286B1C" w:rsidRPr="00286B1C" w:rsidRDefault="00963EE6" w:rsidP="00CB588C">
      <w:pPr>
        <w:pStyle w:val="ListParagraph"/>
        <w:numPr>
          <w:ilvl w:val="0"/>
          <w:numId w:val="6"/>
        </w:numPr>
        <w:bidi/>
        <w:spacing w:line="276" w:lineRule="auto"/>
        <w:contextualSpacing/>
        <w:jc w:val="both"/>
        <w:rPr>
          <w:rStyle w:val="Emphasis"/>
          <w:b/>
          <w:bCs/>
          <w:sz w:val="24"/>
          <w:szCs w:val="24"/>
          <w:lang w:bidi="fa-IR"/>
        </w:rPr>
      </w:pPr>
      <w:bookmarkStart w:id="26" w:name="_Toc6401741"/>
      <w:bookmarkStart w:id="27" w:name="_Toc6401872"/>
      <w:r w:rsidRPr="000D717A">
        <w:rPr>
          <w:rStyle w:val="Emphasis"/>
          <w:b/>
          <w:bCs/>
          <w:sz w:val="24"/>
          <w:szCs w:val="24"/>
          <w:rtl/>
          <w:lang w:bidi="fa-IR"/>
        </w:rPr>
        <w:t>مشخص نبودن سازمان متولی جهت اخذ مجوزهای قانونی احداث واحد کشت میکروجلبک</w:t>
      </w:r>
      <w:r w:rsidR="00287032">
        <w:rPr>
          <w:rStyle w:val="Emphasis"/>
          <w:b/>
          <w:bCs/>
          <w:sz w:val="24"/>
          <w:szCs w:val="24"/>
          <w:lang w:val="en-US" w:bidi="fa-IR"/>
        </w:rPr>
        <w:t xml:space="preserve"> </w:t>
      </w:r>
      <w:r w:rsidR="00287032">
        <w:rPr>
          <w:rStyle w:val="Emphasis"/>
          <w:rFonts w:hint="cs"/>
          <w:b/>
          <w:bCs/>
          <w:sz w:val="24"/>
          <w:szCs w:val="24"/>
          <w:rtl/>
          <w:lang w:val="en-US" w:bidi="fa-IR"/>
        </w:rPr>
        <w:t xml:space="preserve"> برای شرکت ها</w:t>
      </w:r>
      <w:r w:rsidRPr="000D717A">
        <w:rPr>
          <w:rStyle w:val="Emphasis"/>
          <w:b/>
          <w:bCs/>
          <w:sz w:val="24"/>
          <w:szCs w:val="24"/>
          <w:rtl/>
          <w:lang w:bidi="fa-IR"/>
        </w:rPr>
        <w:t xml:space="preserve">: </w:t>
      </w:r>
      <w:r w:rsidR="00287032" w:rsidRPr="00287032">
        <w:rPr>
          <w:rStyle w:val="Emphasis"/>
          <w:rFonts w:hint="cs"/>
          <w:sz w:val="24"/>
          <w:szCs w:val="24"/>
          <w:rtl/>
          <w:lang w:bidi="fa-IR"/>
        </w:rPr>
        <w:t>عموما شرکت ها برای اخذ مجوز های اولیه و نهایی در یک سردرگمی قرار دارند و زمانی هم که برای اخذ تسهیلات به بانکها و یا صندوق ها مراجعه میکنند متوجه می شوند برخی از مجوزات قانونی را نگرفته اند.</w:t>
      </w:r>
      <w:r w:rsidR="00287032">
        <w:rPr>
          <w:rStyle w:val="Emphasis"/>
          <w:rFonts w:hint="cs"/>
          <w:sz w:val="24"/>
          <w:szCs w:val="24"/>
          <w:rtl/>
          <w:lang w:bidi="fa-IR"/>
        </w:rPr>
        <w:t xml:space="preserve"> بر اساس ماده 5 قانون نظام جامع دامپروری کشور، کلیه موجودات زنده اعم از جانوری، گیاهی آبهای شور و شیرین و یا موجوداتی که مراحلی از چرخه زندگی خود را در آب طی میکنند، جزو آبزیان تلقی می شوند </w:t>
      </w:r>
      <w:r w:rsidR="00286B1C">
        <w:rPr>
          <w:rStyle w:val="Emphasis"/>
          <w:rFonts w:hint="cs"/>
          <w:sz w:val="24"/>
          <w:szCs w:val="24"/>
          <w:rtl/>
          <w:lang w:bidi="fa-IR"/>
        </w:rPr>
        <w:t>و برای اخذ مجوزهای راه اندازی باید از طریق سازمان شیلات و سازمان نظام مهندسی کشاورزی اقدام کنند. اما متاسفانه در بسیاری از مناطق شرکت ها یا به سراغ وزارت صنعت معدن تجارت می روند و یا مستقیما به وزارت جهاد کشاورزی مراجعه می کنند.</w:t>
      </w:r>
    </w:p>
    <w:p w14:paraId="62751ACB" w14:textId="1B2C4EB4" w:rsidR="00963EE6" w:rsidRDefault="00286B1C" w:rsidP="00286B1C">
      <w:pPr>
        <w:pStyle w:val="ListParagraph"/>
        <w:bidi/>
        <w:spacing w:line="276" w:lineRule="auto"/>
        <w:contextualSpacing/>
        <w:jc w:val="both"/>
        <w:rPr>
          <w:rStyle w:val="Emphasis"/>
          <w:sz w:val="24"/>
          <w:szCs w:val="24"/>
          <w:rtl/>
          <w:lang w:bidi="fa-IR"/>
        </w:rPr>
      </w:pPr>
      <w:r>
        <w:rPr>
          <w:rStyle w:val="Emphasis"/>
          <w:rFonts w:hint="cs"/>
          <w:sz w:val="24"/>
          <w:szCs w:val="24"/>
          <w:rtl/>
          <w:lang w:bidi="fa-IR"/>
        </w:rPr>
        <w:t xml:space="preserve"> </w:t>
      </w:r>
      <w:r w:rsidR="00287032">
        <w:rPr>
          <w:rStyle w:val="Emphasis"/>
          <w:rFonts w:hint="cs"/>
          <w:sz w:val="24"/>
          <w:szCs w:val="24"/>
          <w:rtl/>
          <w:lang w:bidi="fa-IR"/>
        </w:rPr>
        <w:t xml:space="preserve"> </w:t>
      </w:r>
      <w:r w:rsidR="00963EE6" w:rsidRPr="000D717A">
        <w:rPr>
          <w:rStyle w:val="Emphasis"/>
          <w:sz w:val="24"/>
          <w:szCs w:val="24"/>
          <w:rtl/>
          <w:lang w:bidi="fa-IR"/>
        </w:rPr>
        <w:t>در حال حاضر، تنها سازمان شیلات برای احداث واحد پرورش ریزجلبک به روش های حوضچه و بگ (</w:t>
      </w:r>
      <w:r w:rsidR="00963EE6" w:rsidRPr="000D717A">
        <w:rPr>
          <w:rStyle w:val="Emphasis"/>
          <w:sz w:val="24"/>
          <w:szCs w:val="24"/>
          <w:lang w:bidi="fa-IR"/>
        </w:rPr>
        <w:t>Bag Culture</w:t>
      </w:r>
      <w:r w:rsidR="00963EE6" w:rsidRPr="000D717A">
        <w:rPr>
          <w:rStyle w:val="Emphasis"/>
          <w:sz w:val="24"/>
          <w:szCs w:val="24"/>
          <w:rtl/>
          <w:lang w:bidi="fa-IR"/>
        </w:rPr>
        <w:t>) شیوه نامه دارد، بقیه روش ها و همچنین پروش ماکرو جلبک شیوه نامه</w:t>
      </w:r>
      <w:r w:rsidR="00963EE6" w:rsidRPr="000D717A">
        <w:rPr>
          <w:rStyle w:val="Emphasis"/>
          <w:sz w:val="24"/>
          <w:szCs w:val="24"/>
          <w:rtl/>
          <w:lang w:bidi="fa-IR"/>
        </w:rPr>
        <w:softHyphen/>
        <w:t>ای وجود ندارد. در نتیجه شرکت های متقضی احداث واحد صنعتی کشت و پرورش جلبک با سردرگمی میان اداره شیلات، سازمان نظام مهندسی</w:t>
      </w:r>
      <w:r w:rsidR="002B5A40" w:rsidRPr="000D717A">
        <w:rPr>
          <w:rStyle w:val="Emphasis"/>
          <w:sz w:val="24"/>
          <w:szCs w:val="24"/>
          <w:rtl/>
          <w:lang w:bidi="fa-IR"/>
        </w:rPr>
        <w:t xml:space="preserve"> </w:t>
      </w:r>
      <w:r w:rsidR="002B5A40" w:rsidRPr="000D717A">
        <w:rPr>
          <w:rStyle w:val="Emphasis"/>
          <w:sz w:val="24"/>
          <w:szCs w:val="24"/>
          <w:rtl/>
          <w:lang w:bidi="fa-IR"/>
        </w:rPr>
        <w:lastRenderedPageBreak/>
        <w:t>کشاورزی</w:t>
      </w:r>
      <w:r w:rsidR="00963EE6" w:rsidRPr="000D717A">
        <w:rPr>
          <w:rStyle w:val="Emphasis"/>
          <w:sz w:val="24"/>
          <w:szCs w:val="24"/>
          <w:rtl/>
          <w:lang w:bidi="fa-IR"/>
        </w:rPr>
        <w:t xml:space="preserve"> و اداره صنعت و معدن و تجارت روبرو هستند. البته بدون استفاده از شیوه</w:t>
      </w:r>
      <w:r w:rsidR="00963EE6" w:rsidRPr="000D717A">
        <w:rPr>
          <w:rStyle w:val="Emphasis"/>
          <w:sz w:val="24"/>
          <w:szCs w:val="24"/>
          <w:rtl/>
          <w:lang w:bidi="fa-IR"/>
        </w:rPr>
        <w:softHyphen/>
        <w:t>نامه هم شرکت ها میتوانند واحد کشت و پروش ایجاد کنند و رعایت شیوه نامه الزامی نیست.</w:t>
      </w:r>
      <w:bookmarkEnd w:id="26"/>
      <w:bookmarkEnd w:id="27"/>
      <w:r w:rsidR="00963EE6" w:rsidRPr="000D717A">
        <w:rPr>
          <w:rStyle w:val="Emphasis"/>
          <w:sz w:val="24"/>
          <w:szCs w:val="24"/>
          <w:rtl/>
          <w:lang w:bidi="fa-IR"/>
        </w:rPr>
        <w:t xml:space="preserve"> </w:t>
      </w:r>
    </w:p>
    <w:p w14:paraId="0DD41826" w14:textId="77777777" w:rsidR="00286B1C" w:rsidRPr="000D717A" w:rsidRDefault="00286B1C" w:rsidP="00286B1C">
      <w:pPr>
        <w:pStyle w:val="ListParagraph"/>
        <w:bidi/>
        <w:spacing w:line="276" w:lineRule="auto"/>
        <w:contextualSpacing/>
        <w:jc w:val="both"/>
        <w:rPr>
          <w:rStyle w:val="Emphasis"/>
          <w:b/>
          <w:bCs/>
          <w:sz w:val="24"/>
          <w:szCs w:val="24"/>
          <w:rtl/>
          <w:lang w:bidi="fa-IR"/>
        </w:rPr>
      </w:pPr>
    </w:p>
    <w:p w14:paraId="190F4CD1" w14:textId="5F842417" w:rsidR="004B580B" w:rsidRDefault="00963EE6" w:rsidP="00713560">
      <w:pPr>
        <w:bidi/>
        <w:spacing w:line="276" w:lineRule="auto"/>
        <w:ind w:firstLine="342"/>
        <w:jc w:val="both"/>
        <w:rPr>
          <w:rStyle w:val="Emphasis"/>
          <w:b/>
          <w:bCs/>
          <w:rtl/>
          <w:lang w:bidi="fa-IR"/>
        </w:rPr>
      </w:pPr>
      <w:r w:rsidRPr="000D717A">
        <w:rPr>
          <w:rStyle w:val="Emphasis"/>
          <w:b/>
          <w:bCs/>
          <w:rtl/>
          <w:lang w:bidi="fa-IR"/>
        </w:rPr>
        <w:t>راهکار</w:t>
      </w:r>
      <w:r w:rsidR="004B580B">
        <w:rPr>
          <w:rStyle w:val="Emphasis"/>
          <w:rFonts w:hint="cs"/>
          <w:b/>
          <w:bCs/>
          <w:rtl/>
          <w:lang w:bidi="fa-IR"/>
        </w:rPr>
        <w:t>ها</w:t>
      </w:r>
      <w:r w:rsidRPr="000D717A">
        <w:rPr>
          <w:rStyle w:val="Emphasis"/>
          <w:b/>
          <w:bCs/>
          <w:rtl/>
          <w:lang w:bidi="fa-IR"/>
        </w:rPr>
        <w:t xml:space="preserve">: </w:t>
      </w:r>
    </w:p>
    <w:p w14:paraId="4191C5F9" w14:textId="134D9BD6" w:rsidR="00963EE6" w:rsidRDefault="00963EE6" w:rsidP="00CB588C">
      <w:pPr>
        <w:pStyle w:val="ListParagraph"/>
        <w:numPr>
          <w:ilvl w:val="0"/>
          <w:numId w:val="28"/>
        </w:numPr>
        <w:bidi/>
        <w:spacing w:line="276" w:lineRule="auto"/>
        <w:jc w:val="both"/>
        <w:rPr>
          <w:rStyle w:val="Emphasis"/>
          <w:lang w:bidi="fa-IR"/>
        </w:rPr>
      </w:pPr>
      <w:r w:rsidRPr="004B580B">
        <w:rPr>
          <w:rStyle w:val="Emphasis"/>
          <w:b/>
          <w:bCs/>
          <w:rtl/>
          <w:lang w:bidi="fa-IR"/>
        </w:rPr>
        <w:t xml:space="preserve">تقویت سازمان شیلات و صدور مجوز در این سازمان: </w:t>
      </w:r>
      <w:r w:rsidR="00286B1C" w:rsidRPr="00286B1C">
        <w:rPr>
          <w:rStyle w:val="Emphasis"/>
          <w:rFonts w:hint="cs"/>
          <w:rtl/>
          <w:lang w:bidi="fa-IR"/>
        </w:rPr>
        <w:t>باید در خصوص قانون این قسمت، یعنی ماده 5 قانون نظام جامع دامپروری کشور به شرکت ها اطلاع رسانی شود و نحوه انجام فرآیند قانونی تبلیغ و تسهیل شود.</w:t>
      </w:r>
      <w:r w:rsidR="00286B1C">
        <w:rPr>
          <w:rStyle w:val="Emphasis"/>
          <w:rFonts w:hint="cs"/>
          <w:b/>
          <w:bCs/>
          <w:rtl/>
          <w:lang w:bidi="fa-IR"/>
        </w:rPr>
        <w:t xml:space="preserve"> </w:t>
      </w:r>
      <w:r w:rsidRPr="00286B1C">
        <w:rPr>
          <w:rStyle w:val="Emphasis"/>
          <w:sz w:val="24"/>
          <w:szCs w:val="24"/>
          <w:rtl/>
          <w:lang w:bidi="fa-IR"/>
        </w:rPr>
        <w:t xml:space="preserve">بنظر میرسد </w:t>
      </w:r>
      <w:r w:rsidR="00BD4956">
        <w:rPr>
          <w:rStyle w:val="Emphasis"/>
          <w:rFonts w:hint="cs"/>
          <w:sz w:val="24"/>
          <w:szCs w:val="24"/>
          <w:rtl/>
          <w:lang w:bidi="fa-IR"/>
        </w:rPr>
        <w:t>اگر</w:t>
      </w:r>
      <w:r w:rsidRPr="00286B1C">
        <w:rPr>
          <w:rStyle w:val="Emphasis"/>
          <w:sz w:val="24"/>
          <w:szCs w:val="24"/>
          <w:rtl/>
          <w:lang w:bidi="fa-IR"/>
        </w:rPr>
        <w:t xml:space="preserve"> با شرکتی که قصد راه اندازی واحد کشت میکروجلبک را دارد مشابه راه اندازی پرورش ماهی و میگو، گلخانه، پرورش قارچ و به طور کلی واحد کشاورزی و صنایع تبدیلی کشاورزی رفتار شود و نه واحد صنعتی، فرآیند اعطای مجوز (موافقت اصولی، پروانه تاسیس و پروانه بهره برداری) بسیار سریع تر و دقیق تر اجرا می شود. </w:t>
      </w:r>
      <w:r w:rsidR="00BD4956">
        <w:rPr>
          <w:rStyle w:val="Emphasis"/>
          <w:rFonts w:hint="cs"/>
          <w:sz w:val="24"/>
          <w:szCs w:val="24"/>
          <w:rtl/>
          <w:lang w:bidi="fa-IR"/>
        </w:rPr>
        <w:t xml:space="preserve">البته بر مبنای همین قانون، این فرآیند مشابه سایر فرآیندهای آبزی پروری است اما متاسفانه سایر سازمان ها نظیر صنعت، معدن و تجارت و یا در برخی مناطق آزاد و ... برای خود قوانین جداگانه ای معرفی میکنند.  </w:t>
      </w:r>
      <w:r w:rsidRPr="00286B1C">
        <w:rPr>
          <w:rStyle w:val="Emphasis"/>
          <w:sz w:val="24"/>
          <w:szCs w:val="24"/>
          <w:rtl/>
          <w:lang w:bidi="fa-IR"/>
        </w:rPr>
        <w:t>از طرف دیگر نیز سازمان شیلات و سازمان نظام مهندسی کشاورزی و منابع طبیعی باید سریعا نسبت به تکمیل شیوه</w:t>
      </w:r>
      <w:r w:rsidRPr="00286B1C">
        <w:rPr>
          <w:rStyle w:val="Emphasis"/>
          <w:sz w:val="24"/>
          <w:szCs w:val="24"/>
          <w:rtl/>
          <w:lang w:bidi="fa-IR"/>
        </w:rPr>
        <w:softHyphen/>
        <w:t xml:space="preserve">نامه های احداث واحد کشت و پرورش ریزجلبک </w:t>
      </w:r>
      <w:r w:rsidR="00BD4956">
        <w:rPr>
          <w:rStyle w:val="Emphasis"/>
          <w:rFonts w:hint="cs"/>
          <w:sz w:val="24"/>
          <w:szCs w:val="24"/>
          <w:rtl/>
          <w:lang w:bidi="fa-IR"/>
        </w:rPr>
        <w:t xml:space="preserve">و ماکروجلبک </w:t>
      </w:r>
      <w:r w:rsidRPr="00286B1C">
        <w:rPr>
          <w:rStyle w:val="Emphasis"/>
          <w:sz w:val="24"/>
          <w:szCs w:val="24"/>
          <w:rtl/>
          <w:lang w:bidi="fa-IR"/>
        </w:rPr>
        <w:t>اقدام کند و شیوه نامه های موجود را اصلاح و بروز کند.</w:t>
      </w:r>
      <w:r w:rsidR="00286B1C">
        <w:rPr>
          <w:rStyle w:val="Emphasis"/>
          <w:rFonts w:hint="cs"/>
          <w:sz w:val="24"/>
          <w:szCs w:val="24"/>
          <w:rtl/>
          <w:lang w:bidi="fa-IR"/>
        </w:rPr>
        <w:t xml:space="preserve"> شیوه نامه های مذکور و نیز قانون جامع دامپروری در پیوست گزارش موجود است.</w:t>
      </w:r>
    </w:p>
    <w:p w14:paraId="078ACD88" w14:textId="1CB76B6B" w:rsidR="004B580B" w:rsidRPr="000D717A" w:rsidRDefault="004B580B" w:rsidP="00CB588C">
      <w:pPr>
        <w:pStyle w:val="ListParagraph"/>
        <w:numPr>
          <w:ilvl w:val="0"/>
          <w:numId w:val="28"/>
        </w:numPr>
        <w:bidi/>
        <w:spacing w:line="276" w:lineRule="auto"/>
        <w:jc w:val="both"/>
        <w:rPr>
          <w:rStyle w:val="Emphasis"/>
          <w:rtl/>
          <w:lang w:bidi="fa-IR"/>
        </w:rPr>
      </w:pPr>
      <w:r w:rsidRPr="004B580B">
        <w:rPr>
          <w:rStyle w:val="Emphasis"/>
          <w:rFonts w:hint="cs"/>
          <w:b/>
          <w:bCs/>
          <w:sz w:val="24"/>
          <w:szCs w:val="24"/>
          <w:rtl/>
          <w:lang w:bidi="fa-IR"/>
        </w:rPr>
        <w:t>تشکیل انجمن صنفی:</w:t>
      </w:r>
      <w:r>
        <w:rPr>
          <w:rStyle w:val="Emphasis"/>
          <w:rFonts w:hint="cs"/>
          <w:sz w:val="24"/>
          <w:szCs w:val="24"/>
          <w:rtl/>
          <w:lang w:bidi="fa-IR"/>
        </w:rPr>
        <w:t xml:space="preserve"> تشکیل انجمن صنفی ویژه تولید کنندگان و فرآوران مواد موثر از جلبک</w:t>
      </w:r>
      <w:r>
        <w:rPr>
          <w:rStyle w:val="Emphasis"/>
          <w:sz w:val="24"/>
          <w:szCs w:val="24"/>
          <w:rtl/>
          <w:lang w:bidi="fa-IR"/>
        </w:rPr>
        <w:softHyphen/>
      </w:r>
      <w:r>
        <w:rPr>
          <w:rStyle w:val="Emphasis"/>
          <w:rFonts w:hint="cs"/>
          <w:sz w:val="24"/>
          <w:szCs w:val="24"/>
          <w:rtl/>
          <w:lang w:bidi="fa-IR"/>
        </w:rPr>
        <w:t>ها به عنوان یک راهکار قانونی و باسابقه جهت مذاکره با سازمان</w:t>
      </w:r>
      <w:r>
        <w:rPr>
          <w:rStyle w:val="Emphasis"/>
          <w:sz w:val="24"/>
          <w:szCs w:val="24"/>
          <w:rtl/>
          <w:lang w:bidi="fa-IR"/>
        </w:rPr>
        <w:softHyphen/>
      </w:r>
      <w:r>
        <w:rPr>
          <w:rStyle w:val="Emphasis"/>
          <w:rFonts w:hint="cs"/>
          <w:sz w:val="24"/>
          <w:szCs w:val="24"/>
          <w:rtl/>
          <w:lang w:bidi="fa-IR"/>
        </w:rPr>
        <w:t>ها به نمایندگی از فعالان این صنعت میتواند برای رفع ابهامات قوانین و تسریع در اخذ مجوز های قانونی پیشنهاد می</w:t>
      </w:r>
      <w:r>
        <w:rPr>
          <w:rStyle w:val="Emphasis"/>
          <w:sz w:val="24"/>
          <w:szCs w:val="24"/>
          <w:rtl/>
          <w:lang w:bidi="fa-IR"/>
        </w:rPr>
        <w:softHyphen/>
      </w:r>
      <w:r>
        <w:rPr>
          <w:rStyle w:val="Emphasis"/>
          <w:rFonts w:hint="cs"/>
          <w:sz w:val="24"/>
          <w:szCs w:val="24"/>
          <w:rtl/>
          <w:lang w:bidi="fa-IR"/>
        </w:rPr>
        <w:t>گردد.</w:t>
      </w:r>
    </w:p>
    <w:p w14:paraId="47E19F33" w14:textId="77777777" w:rsidR="00FC5649" w:rsidRPr="000D717A" w:rsidRDefault="00FC5649" w:rsidP="00713560">
      <w:pPr>
        <w:bidi/>
        <w:spacing w:line="276" w:lineRule="auto"/>
        <w:ind w:firstLine="342"/>
        <w:jc w:val="both"/>
        <w:rPr>
          <w:rStyle w:val="Emphasis"/>
          <w:rtl/>
          <w:lang w:bidi="fa-IR"/>
        </w:rPr>
      </w:pPr>
    </w:p>
    <w:p w14:paraId="0517315D" w14:textId="38864FCB" w:rsidR="00713560" w:rsidRPr="000D717A" w:rsidRDefault="00963EE6" w:rsidP="00CB588C">
      <w:pPr>
        <w:pStyle w:val="ListParagraph"/>
        <w:numPr>
          <w:ilvl w:val="0"/>
          <w:numId w:val="6"/>
        </w:numPr>
        <w:bidi/>
        <w:spacing w:line="276" w:lineRule="auto"/>
        <w:contextualSpacing/>
        <w:jc w:val="both"/>
        <w:rPr>
          <w:rStyle w:val="Emphasis"/>
          <w:sz w:val="24"/>
          <w:szCs w:val="24"/>
          <w:lang w:bidi="fa-IR"/>
        </w:rPr>
      </w:pPr>
      <w:r w:rsidRPr="000D717A">
        <w:rPr>
          <w:rStyle w:val="Emphasis"/>
          <w:b/>
          <w:bCs/>
          <w:sz w:val="24"/>
          <w:szCs w:val="24"/>
          <w:rtl/>
          <w:lang w:bidi="fa-IR"/>
        </w:rPr>
        <w:t xml:space="preserve">عدم تدوین فرآیند های تولید به صورت استاندارد: </w:t>
      </w:r>
      <w:r w:rsidRPr="000D717A">
        <w:rPr>
          <w:rStyle w:val="Emphasis"/>
          <w:sz w:val="24"/>
          <w:szCs w:val="24"/>
          <w:rtl/>
          <w:lang w:bidi="fa-IR"/>
        </w:rPr>
        <w:t>در حال حاضر صرفا سازمان دامپزشکی ضوابط و مقررات بهداشتی تولید ریزجلبک اسپرونیا تدوین شده است که اشکالات</w:t>
      </w:r>
      <w:r w:rsidR="00D82C3E">
        <w:rPr>
          <w:rStyle w:val="Emphasis"/>
          <w:rFonts w:hint="cs"/>
          <w:sz w:val="24"/>
          <w:szCs w:val="24"/>
          <w:rtl/>
          <w:lang w:bidi="fa-IR"/>
        </w:rPr>
        <w:t xml:space="preserve">ی </w:t>
      </w:r>
      <w:r w:rsidRPr="000D717A">
        <w:rPr>
          <w:rStyle w:val="Emphasis"/>
          <w:sz w:val="24"/>
          <w:szCs w:val="24"/>
          <w:rtl/>
          <w:lang w:bidi="fa-IR"/>
        </w:rPr>
        <w:t>دارد. برای مثال کارشناس فنی خط حتما باید دکتر دامپزشک باشد که در نوع خود عجیب اس</w:t>
      </w:r>
      <w:r w:rsidR="00713560" w:rsidRPr="000D717A">
        <w:rPr>
          <w:rStyle w:val="Emphasis"/>
          <w:sz w:val="24"/>
          <w:szCs w:val="24"/>
          <w:rtl/>
          <w:lang w:bidi="fa-IR"/>
        </w:rPr>
        <w:t>ت. در سازمان غذا و دارو نیز تاکنون استاندارد فرآیند تولید به طور کامل تدوین نشده است.</w:t>
      </w:r>
      <w:r w:rsidR="00286B1C">
        <w:rPr>
          <w:rStyle w:val="Emphasis"/>
          <w:rFonts w:hint="cs"/>
          <w:sz w:val="24"/>
          <w:szCs w:val="24"/>
          <w:rtl/>
          <w:lang w:bidi="fa-IR"/>
        </w:rPr>
        <w:t xml:space="preserve"> این دستورالعمل در پیوست گزارش موجود است.</w:t>
      </w:r>
    </w:p>
    <w:p w14:paraId="031A5DDF" w14:textId="0F032E28" w:rsidR="00713560" w:rsidRPr="000D717A" w:rsidRDefault="00963EE6" w:rsidP="00BD4956">
      <w:pPr>
        <w:pStyle w:val="ListParagraph"/>
        <w:bidi/>
        <w:spacing w:line="276" w:lineRule="auto"/>
        <w:ind w:left="72" w:firstLine="270"/>
        <w:jc w:val="both"/>
        <w:rPr>
          <w:rStyle w:val="Emphasis"/>
          <w:b/>
          <w:bCs/>
          <w:sz w:val="24"/>
          <w:szCs w:val="24"/>
          <w:rtl/>
          <w:lang w:bidi="fa-IR"/>
        </w:rPr>
      </w:pPr>
      <w:r w:rsidRPr="000D717A">
        <w:rPr>
          <w:rStyle w:val="Emphasis"/>
          <w:b/>
          <w:bCs/>
          <w:sz w:val="24"/>
          <w:szCs w:val="24"/>
          <w:rtl/>
          <w:lang w:bidi="fa-IR"/>
        </w:rPr>
        <w:t>راهکار</w:t>
      </w:r>
      <w:r w:rsidR="003A6083">
        <w:rPr>
          <w:rStyle w:val="Emphasis"/>
          <w:rFonts w:hint="cs"/>
          <w:b/>
          <w:bCs/>
          <w:sz w:val="24"/>
          <w:szCs w:val="24"/>
          <w:rtl/>
          <w:lang w:bidi="fa-IR"/>
        </w:rPr>
        <w:t>ها</w:t>
      </w:r>
      <w:r w:rsidRPr="000D717A">
        <w:rPr>
          <w:rStyle w:val="Emphasis"/>
          <w:b/>
          <w:bCs/>
          <w:sz w:val="24"/>
          <w:szCs w:val="24"/>
          <w:rtl/>
          <w:lang w:bidi="fa-IR"/>
        </w:rPr>
        <w:t xml:space="preserve">: </w:t>
      </w:r>
    </w:p>
    <w:p w14:paraId="47512876" w14:textId="36F37063" w:rsidR="00963EE6" w:rsidRPr="000D717A" w:rsidRDefault="00963EE6" w:rsidP="00CB588C">
      <w:pPr>
        <w:pStyle w:val="ListParagraph"/>
        <w:numPr>
          <w:ilvl w:val="0"/>
          <w:numId w:val="5"/>
        </w:numPr>
        <w:bidi/>
        <w:spacing w:line="276" w:lineRule="auto"/>
        <w:jc w:val="both"/>
        <w:rPr>
          <w:rStyle w:val="Emphasis"/>
          <w:sz w:val="24"/>
          <w:szCs w:val="24"/>
          <w:rtl/>
          <w:lang w:bidi="fa-IR"/>
        </w:rPr>
      </w:pPr>
      <w:r w:rsidRPr="000D717A">
        <w:rPr>
          <w:rStyle w:val="Emphasis"/>
          <w:sz w:val="24"/>
          <w:szCs w:val="24"/>
          <w:rtl/>
          <w:lang w:bidi="fa-IR"/>
        </w:rPr>
        <w:t>تدوین فرآیندهای تولید به صورت استاندارد (</w:t>
      </w:r>
      <w:r w:rsidRPr="000D717A">
        <w:rPr>
          <w:rStyle w:val="Emphasis"/>
          <w:sz w:val="24"/>
          <w:szCs w:val="24"/>
          <w:lang w:bidi="fa-IR"/>
        </w:rPr>
        <w:t>GMP</w:t>
      </w:r>
      <w:r w:rsidR="005529E3">
        <w:rPr>
          <w:rStyle w:val="Emphasis"/>
          <w:sz w:val="24"/>
          <w:szCs w:val="24"/>
          <w:rtl/>
          <w:lang w:bidi="fa-IR"/>
        </w:rPr>
        <w:t xml:space="preserve">) </w:t>
      </w:r>
      <w:r w:rsidR="005529E3">
        <w:rPr>
          <w:rStyle w:val="Emphasis"/>
          <w:rFonts w:hint="cs"/>
          <w:sz w:val="24"/>
          <w:szCs w:val="24"/>
          <w:rtl/>
          <w:lang w:bidi="fa-IR"/>
        </w:rPr>
        <w:t>با کمک</w:t>
      </w:r>
      <w:r w:rsidRPr="000D717A">
        <w:rPr>
          <w:rStyle w:val="Emphasis"/>
          <w:sz w:val="24"/>
          <w:szCs w:val="24"/>
          <w:rtl/>
          <w:lang w:bidi="fa-IR"/>
        </w:rPr>
        <w:t xml:space="preserve"> سازمان غذا و دارو برای محصولات با کاربرد انسانی و تدوین این استاندارد در دامپزشکی برای تولیدات با کاربردهای دام، طیور و آبزیان</w:t>
      </w:r>
    </w:p>
    <w:p w14:paraId="16F34FEC" w14:textId="77777777" w:rsidR="00713560" w:rsidRPr="000D717A" w:rsidRDefault="00713560" w:rsidP="00CB588C">
      <w:pPr>
        <w:pStyle w:val="ListParagraph"/>
        <w:numPr>
          <w:ilvl w:val="0"/>
          <w:numId w:val="5"/>
        </w:numPr>
        <w:bidi/>
        <w:spacing w:line="276" w:lineRule="auto"/>
        <w:jc w:val="both"/>
        <w:rPr>
          <w:rStyle w:val="Emphasis"/>
          <w:sz w:val="24"/>
          <w:szCs w:val="24"/>
          <w:rtl/>
          <w:lang w:bidi="fa-IR"/>
        </w:rPr>
      </w:pPr>
      <w:r w:rsidRPr="000D717A">
        <w:rPr>
          <w:rStyle w:val="Emphasis"/>
          <w:sz w:val="24"/>
          <w:szCs w:val="24"/>
          <w:rtl/>
          <w:lang w:bidi="fa-IR"/>
        </w:rPr>
        <w:t xml:space="preserve">تشکیل یک شرکت یا گروه مشاور جهت ارائه خدمات و آموزش قوانین و الزامات </w:t>
      </w:r>
      <w:r w:rsidRPr="000D717A">
        <w:rPr>
          <w:rStyle w:val="Emphasis"/>
          <w:sz w:val="24"/>
          <w:szCs w:val="24"/>
          <w:lang w:val="en-US" w:bidi="fa-IR"/>
        </w:rPr>
        <w:t>GMP</w:t>
      </w:r>
      <w:r w:rsidRPr="000D717A">
        <w:rPr>
          <w:rStyle w:val="Emphasis"/>
          <w:sz w:val="24"/>
          <w:szCs w:val="24"/>
          <w:rtl/>
          <w:lang w:val="en-US" w:bidi="fa-IR"/>
        </w:rPr>
        <w:t xml:space="preserve"> در حوزه جلبک به شرکت های متقاضی</w:t>
      </w:r>
    </w:p>
    <w:p w14:paraId="62641974" w14:textId="77777777" w:rsidR="00FC5649" w:rsidRPr="000D717A" w:rsidRDefault="00FC5649" w:rsidP="00BD4956">
      <w:pPr>
        <w:pStyle w:val="ListParagraph"/>
        <w:bidi/>
        <w:spacing w:line="276" w:lineRule="auto"/>
        <w:ind w:left="72" w:firstLine="270"/>
        <w:jc w:val="both"/>
        <w:rPr>
          <w:rStyle w:val="Emphasis"/>
          <w:b/>
          <w:bCs/>
          <w:sz w:val="24"/>
          <w:szCs w:val="24"/>
          <w:rtl/>
          <w:lang w:bidi="fa-IR"/>
        </w:rPr>
      </w:pPr>
    </w:p>
    <w:p w14:paraId="0F8A1103" w14:textId="413E9086" w:rsidR="00963EE6" w:rsidRPr="000D717A" w:rsidRDefault="00963EE6" w:rsidP="00CB588C">
      <w:pPr>
        <w:pStyle w:val="ListParagraph"/>
        <w:numPr>
          <w:ilvl w:val="0"/>
          <w:numId w:val="6"/>
        </w:numPr>
        <w:bidi/>
        <w:spacing w:line="276" w:lineRule="auto"/>
        <w:jc w:val="both"/>
        <w:rPr>
          <w:rStyle w:val="Emphasis"/>
          <w:sz w:val="24"/>
          <w:szCs w:val="24"/>
          <w:lang w:bidi="fa-IR"/>
        </w:rPr>
      </w:pPr>
      <w:r w:rsidRPr="000D717A">
        <w:rPr>
          <w:rStyle w:val="Emphasis"/>
          <w:b/>
          <w:bCs/>
          <w:sz w:val="24"/>
          <w:szCs w:val="24"/>
          <w:rtl/>
          <w:lang w:bidi="fa-IR"/>
        </w:rPr>
        <w:t xml:space="preserve">عدم تدوین استاندارهای محصول های تولیدی: </w:t>
      </w:r>
      <w:r w:rsidRPr="000D717A">
        <w:rPr>
          <w:rStyle w:val="Emphasis"/>
          <w:sz w:val="24"/>
          <w:szCs w:val="24"/>
          <w:rtl/>
          <w:lang w:bidi="fa-IR"/>
        </w:rPr>
        <w:t>در حال حاضر هیچ استانداردی برای محصولات تولید شده وجود ندارد و خریدار محصول هیچ اعتمادی به محصولات تولید شده و تائید اطلاعات محصول ندارد. تنها یک استاندارد برای بتاکاروتن تولیدی از جلبک دونالیا در سال 94 تدوین شده است.</w:t>
      </w:r>
      <w:r w:rsidR="00286B1C">
        <w:rPr>
          <w:rStyle w:val="Emphasis"/>
          <w:rFonts w:hint="cs"/>
          <w:sz w:val="24"/>
          <w:szCs w:val="24"/>
          <w:rtl/>
          <w:lang w:bidi="fa-IR"/>
        </w:rPr>
        <w:t xml:space="preserve"> این استاندارد در پیوست گزارش موجود است.</w:t>
      </w:r>
    </w:p>
    <w:p w14:paraId="3EBB4C5F" w14:textId="2EBD924B" w:rsidR="00261101" w:rsidRPr="000D717A" w:rsidRDefault="00963EE6" w:rsidP="00BD4956">
      <w:pPr>
        <w:bidi/>
        <w:spacing w:line="276" w:lineRule="auto"/>
        <w:ind w:left="-18" w:firstLine="360"/>
        <w:jc w:val="both"/>
        <w:rPr>
          <w:rStyle w:val="Emphasis"/>
          <w:rtl/>
          <w:lang w:bidi="fa-IR"/>
        </w:rPr>
      </w:pPr>
      <w:r w:rsidRPr="000D717A">
        <w:rPr>
          <w:rStyle w:val="Emphasis"/>
          <w:b/>
          <w:bCs/>
          <w:rtl/>
          <w:lang w:bidi="fa-IR"/>
        </w:rPr>
        <w:lastRenderedPageBreak/>
        <w:t xml:space="preserve">راهکار: </w:t>
      </w:r>
      <w:r w:rsidRPr="000D717A">
        <w:rPr>
          <w:rStyle w:val="Emphasis"/>
          <w:rtl/>
          <w:lang w:bidi="fa-IR"/>
        </w:rPr>
        <w:t xml:space="preserve">تدوین استاندارد نهایی محصولات در سازمان ملی استاندارد خصوصا در حوزه محصولات انسانی </w:t>
      </w:r>
      <w:r w:rsidR="005529E3">
        <w:rPr>
          <w:rStyle w:val="Emphasis"/>
          <w:rtl/>
          <w:lang w:bidi="fa-IR"/>
        </w:rPr>
        <w:t>پرکاربرد (غذایی، مکمل های تغذیه</w:t>
      </w:r>
      <w:r w:rsidR="005529E3">
        <w:rPr>
          <w:rStyle w:val="Emphasis"/>
          <w:rtl/>
          <w:lang w:bidi="fa-IR"/>
        </w:rPr>
        <w:softHyphen/>
      </w:r>
      <w:r w:rsidRPr="000D717A">
        <w:rPr>
          <w:rStyle w:val="Emphasis"/>
          <w:rtl/>
          <w:lang w:bidi="fa-IR"/>
        </w:rPr>
        <w:t>ای و دارویی) توسط سازمان ملی استاندارد</w:t>
      </w:r>
    </w:p>
    <w:p w14:paraId="0A80C868" w14:textId="77777777" w:rsidR="00261101" w:rsidRDefault="00261101" w:rsidP="00BD4956">
      <w:pPr>
        <w:jc w:val="both"/>
        <w:rPr>
          <w:rStyle w:val="Emphasis"/>
          <w:rtl/>
          <w:lang w:bidi="fa-IR"/>
        </w:rPr>
      </w:pPr>
      <w:r>
        <w:rPr>
          <w:rStyle w:val="Emphasis"/>
          <w:rtl/>
          <w:lang w:bidi="fa-IR"/>
        </w:rPr>
        <w:br w:type="page"/>
      </w:r>
    </w:p>
    <w:p w14:paraId="326DBFC4" w14:textId="74469B1F" w:rsidR="00963EE6" w:rsidRPr="007711B9" w:rsidRDefault="00963EE6" w:rsidP="005F50FD">
      <w:pPr>
        <w:pStyle w:val="Heading3"/>
        <w:rPr>
          <w:lang w:bidi="fa-IR"/>
        </w:rPr>
      </w:pPr>
      <w:bookmarkStart w:id="28" w:name="_Toc8907182"/>
      <w:r w:rsidRPr="007711B9">
        <w:rPr>
          <w:rtl/>
          <w:lang w:bidi="fa-IR"/>
        </w:rPr>
        <w:lastRenderedPageBreak/>
        <w:t xml:space="preserve">راهکارهای عملیاتی </w:t>
      </w:r>
      <w:r>
        <w:rPr>
          <w:rtl/>
          <w:lang w:bidi="fa-IR"/>
        </w:rPr>
        <w:t>پیشرفت کشت و پرورش ما</w:t>
      </w:r>
      <w:r w:rsidRPr="007711B9">
        <w:rPr>
          <w:rtl/>
          <w:lang w:bidi="fa-IR"/>
        </w:rPr>
        <w:t>کروجلبک</w:t>
      </w:r>
      <w:r w:rsidRPr="007711B9">
        <w:rPr>
          <w:rtl/>
          <w:lang w:bidi="fa-IR"/>
        </w:rPr>
        <w:softHyphen/>
        <w:t>ها</w:t>
      </w:r>
      <w:bookmarkEnd w:id="28"/>
    </w:p>
    <w:p w14:paraId="37628138" w14:textId="77777777" w:rsidR="00963EE6" w:rsidRDefault="00963EE6" w:rsidP="00CB588C">
      <w:pPr>
        <w:pStyle w:val="ListParagraph"/>
        <w:numPr>
          <w:ilvl w:val="0"/>
          <w:numId w:val="7"/>
        </w:numPr>
        <w:bidi/>
        <w:spacing w:line="276" w:lineRule="auto"/>
        <w:contextualSpacing/>
        <w:jc w:val="both"/>
        <w:rPr>
          <w:rStyle w:val="Emphasis"/>
          <w:lang w:bidi="fa-IR"/>
        </w:rPr>
      </w:pPr>
      <w:r w:rsidRPr="00D536A2">
        <w:rPr>
          <w:rStyle w:val="Emphasis"/>
          <w:b/>
          <w:bCs/>
          <w:rtl/>
          <w:lang w:bidi="fa-IR"/>
        </w:rPr>
        <w:t>تخریب سواحل و رویشگاه های طبیعی و عدم دسترسی به نشاهای مطلوب:</w:t>
      </w:r>
      <w:r w:rsidRPr="00AA5056">
        <w:rPr>
          <w:rStyle w:val="Emphasis"/>
          <w:rtl/>
          <w:lang w:bidi="fa-IR"/>
        </w:rPr>
        <w:t xml:space="preserve"> علی رغم اینکه مزیت های رقابتی بسیار زیادی در زیست بوم ایران برای کشت و رشد ماکروجلبک ها وجود دارد (نظیر آفتاب، مواد مغذی آب سواحل، برخورداری از مساحت مطلوب در سواحل) اما به علت پیشروی برخی کسب و کارها در سواحل، نظیر احداث بازارهای شهری در سواحل، آلودگی های زیست محیطی، برداشت های بیش از حد از سواحل امکان استفاده از این اماکن برای </w:t>
      </w:r>
      <w:r>
        <w:rPr>
          <w:rStyle w:val="Emphasis"/>
          <w:rtl/>
          <w:lang w:bidi="fa-IR"/>
        </w:rPr>
        <w:t xml:space="preserve">کشت و پروش و گرفتن نشا ماکروجلبک ها کمتر شده است و بسیاری از رویشگاه طبیعی گونه های اقتصادی از جمله گراسیلاریا پرسیکا از بین رفته است. </w:t>
      </w:r>
      <w:r w:rsidRPr="00AA5056">
        <w:rPr>
          <w:rStyle w:val="Emphasis"/>
          <w:rtl/>
          <w:lang w:bidi="fa-IR"/>
        </w:rPr>
        <w:t>عمده کارشناسان و محققین این حوزه بیان میکنند که نشاهایی که در دسترس دارند بازده مطلوبی ندارند و یا پس از مدتی از کشت، رشدشان متوقف میشود.</w:t>
      </w:r>
    </w:p>
    <w:p w14:paraId="590411F7" w14:textId="77777777" w:rsidR="00963EE6" w:rsidRDefault="00963EE6" w:rsidP="00713560">
      <w:pPr>
        <w:pStyle w:val="ListParagraph"/>
        <w:bidi/>
        <w:spacing w:line="276" w:lineRule="auto"/>
        <w:jc w:val="both"/>
        <w:rPr>
          <w:rFonts w:ascii="B Nazanin" w:hAnsi="B Nazanin" w:cs="B Nazanin"/>
          <w:sz w:val="24"/>
          <w:szCs w:val="24"/>
          <w:rtl/>
          <w:lang w:bidi="fa-IR"/>
        </w:rPr>
      </w:pPr>
      <w:r>
        <w:rPr>
          <w:rStyle w:val="Emphasis"/>
          <w:b/>
          <w:bCs/>
          <w:rtl/>
          <w:lang w:bidi="fa-IR"/>
        </w:rPr>
        <w:t>راهکار:</w:t>
      </w:r>
      <w:r>
        <w:rPr>
          <w:rFonts w:ascii="B Nazanin" w:hAnsi="B Nazanin" w:cs="B Nazanin"/>
          <w:sz w:val="24"/>
          <w:szCs w:val="24"/>
          <w:rtl/>
          <w:lang w:bidi="fa-IR"/>
        </w:rPr>
        <w:t xml:space="preserve"> تعریف رویشگاه های طبیعی در سازمان حفاظت محیط زیست: متاسفانه تاکنون هیچ قانونی در سازمان حفاظت از محیط زیست برای نگهداری و حفاظت از رویشگاه های طبیعی جلبک ها دیده نشده است، ضروریست زیستگاههای طبیعی گونه های مختلف، علی الخصوص گونه های اقتصادی شناسایی شود و روند تخریب این ذخایر طبیعی جلوگیری شود.</w:t>
      </w:r>
    </w:p>
    <w:p w14:paraId="0C321BA8" w14:textId="77777777" w:rsidR="00963EE6" w:rsidRDefault="00963EE6" w:rsidP="00713560">
      <w:pPr>
        <w:pStyle w:val="ListParagraph"/>
        <w:bidi/>
        <w:spacing w:line="276" w:lineRule="auto"/>
        <w:jc w:val="both"/>
        <w:rPr>
          <w:rFonts w:cs="B Nazanin"/>
          <w:rtl/>
          <w:lang w:bidi="fa-IR"/>
        </w:rPr>
      </w:pPr>
    </w:p>
    <w:p w14:paraId="795BB739" w14:textId="77777777" w:rsidR="00963EE6" w:rsidRPr="005054B0" w:rsidRDefault="00963EE6" w:rsidP="00CB588C">
      <w:pPr>
        <w:pStyle w:val="ListParagraph"/>
        <w:numPr>
          <w:ilvl w:val="0"/>
          <w:numId w:val="7"/>
        </w:numPr>
        <w:bidi/>
        <w:spacing w:line="276" w:lineRule="auto"/>
        <w:contextualSpacing/>
        <w:jc w:val="both"/>
        <w:rPr>
          <w:rStyle w:val="Emphasis"/>
          <w:lang w:bidi="fa-IR"/>
        </w:rPr>
      </w:pPr>
      <w:r w:rsidRPr="00AC0DD3">
        <w:rPr>
          <w:rStyle w:val="Emphasis"/>
          <w:b/>
          <w:bCs/>
          <w:rtl/>
          <w:lang w:bidi="fa-IR"/>
        </w:rPr>
        <w:t>عدم وجود</w:t>
      </w:r>
      <w:r>
        <w:rPr>
          <w:rStyle w:val="Emphasis"/>
          <w:b/>
          <w:bCs/>
          <w:rtl/>
          <w:lang w:bidi="fa-IR"/>
        </w:rPr>
        <w:t xml:space="preserve"> مراکز نگهداری نشا: </w:t>
      </w:r>
      <w:r w:rsidRPr="00FC6DFF">
        <w:rPr>
          <w:rStyle w:val="Emphasis"/>
          <w:rtl/>
          <w:lang w:bidi="fa-IR"/>
        </w:rPr>
        <w:t>سابقا نشا اولیه جهت کشت ماکروجلبک ها از خود این موجودات در دریا گرفته میشد، اما با توجه به کاهش ذخایر طبیعی ماک</w:t>
      </w:r>
      <w:r>
        <w:rPr>
          <w:rStyle w:val="Emphasis"/>
          <w:rtl/>
          <w:lang w:bidi="fa-IR"/>
        </w:rPr>
        <w:t>روجلبک در حال حاضر مهم ترین مشکل فعالین این حوزه تهیه نشا اولیه است</w:t>
      </w:r>
      <w:r w:rsidRPr="00FC6DFF">
        <w:rPr>
          <w:rStyle w:val="Emphasis"/>
          <w:rtl/>
          <w:lang w:bidi="fa-IR"/>
        </w:rPr>
        <w:t>.</w:t>
      </w:r>
      <w:r w:rsidRPr="00FC6DFF">
        <w:rPr>
          <w:rFonts w:cs="B Nazanin"/>
          <w:rtl/>
          <w:lang w:bidi="fa-IR"/>
        </w:rPr>
        <w:t>همچنین</w:t>
      </w:r>
      <w:r>
        <w:rPr>
          <w:rtl/>
          <w:lang w:bidi="fa-IR"/>
        </w:rPr>
        <w:t xml:space="preserve"> </w:t>
      </w:r>
      <w:r w:rsidRPr="00FC6DFF">
        <w:rPr>
          <w:rStyle w:val="Emphasis"/>
          <w:rtl/>
          <w:lang w:bidi="fa-IR"/>
        </w:rPr>
        <w:t>لازمه هر گونه بهره برداری از منابع جلبکی کشت انبوه آنهاست</w:t>
      </w:r>
      <w:r>
        <w:rPr>
          <w:rStyle w:val="Emphasis"/>
          <w:rtl/>
          <w:lang w:bidi="fa-IR"/>
        </w:rPr>
        <w:t xml:space="preserve"> و </w:t>
      </w:r>
      <w:r w:rsidRPr="00FC6DFF">
        <w:rPr>
          <w:rStyle w:val="Emphasis"/>
          <w:rtl/>
          <w:lang w:bidi="fa-IR"/>
        </w:rPr>
        <w:t>کشت انبوه جلبکها نیازمند مدیریت ویژه در تولید نهال و نشاء برای گسترش به موقع و سریع مزارع است.</w:t>
      </w:r>
      <w:r>
        <w:rPr>
          <w:rStyle w:val="Emphasis"/>
          <w:rtl/>
          <w:lang w:bidi="fa-IR"/>
        </w:rPr>
        <w:t xml:space="preserve"> </w:t>
      </w:r>
      <w:r w:rsidRPr="00FC6DFF">
        <w:rPr>
          <w:rStyle w:val="Emphasis"/>
          <w:rtl/>
          <w:lang w:bidi="fa-IR"/>
        </w:rPr>
        <w:t>تولید نشاء نیازمند ایجاد تاسیسات کارگاهی مجهز به تاسیسات خنک کننده جهت ایجاد شرایط مصنوعی مساعد در فصل نامساعد تابستان است .</w:t>
      </w:r>
    </w:p>
    <w:p w14:paraId="4E90F294" w14:textId="76AEFEBC" w:rsidR="00963EE6" w:rsidRDefault="00963EE6" w:rsidP="00713560">
      <w:pPr>
        <w:pStyle w:val="ListParagraph"/>
        <w:bidi/>
        <w:spacing w:line="276" w:lineRule="auto"/>
        <w:jc w:val="both"/>
        <w:rPr>
          <w:rStyle w:val="Emphasis"/>
          <w:rtl/>
          <w:lang w:bidi="fa-IR"/>
        </w:rPr>
      </w:pPr>
      <w:r>
        <w:rPr>
          <w:rStyle w:val="Emphasis"/>
          <w:b/>
          <w:bCs/>
          <w:rtl/>
          <w:lang w:bidi="fa-IR"/>
        </w:rPr>
        <w:t xml:space="preserve">راهکار: </w:t>
      </w:r>
      <w:r w:rsidRPr="00AC0DD3">
        <w:rPr>
          <w:rStyle w:val="Emphasis"/>
          <w:b/>
          <w:bCs/>
          <w:rtl/>
          <w:lang w:bidi="fa-IR"/>
        </w:rPr>
        <w:t xml:space="preserve"> </w:t>
      </w:r>
      <w:r>
        <w:rPr>
          <w:rStyle w:val="Emphasis"/>
          <w:b/>
          <w:bCs/>
          <w:rtl/>
          <w:lang w:bidi="fa-IR"/>
        </w:rPr>
        <w:t>ایجاد مراکز تکثیر و نگهداری نشا</w:t>
      </w:r>
      <w:r>
        <w:rPr>
          <w:rStyle w:val="Emphasis"/>
          <w:rtl/>
          <w:lang w:bidi="fa-IR"/>
        </w:rPr>
        <w:t>: کشت و تکثیر نشا به دو روش رویش و زایشی (کشت باقت) امکان پذیر است. در حال حاضر زیرساخت کشت و تکثیر نشا به روش رویشی توسط یکی از شرکت ها در پارک زیست فناوری قشم ایجاد شده است. اما ایجاد مرکز کشت بافت و تکثیر به روش زایشی هزینه زیادی دارد و نیاز به وجود صنایع تکمیلی به عنوان مشتری دارد.</w:t>
      </w:r>
    </w:p>
    <w:p w14:paraId="326F6157" w14:textId="77777777" w:rsidR="00FC5649" w:rsidRDefault="00FC5649" w:rsidP="00713560">
      <w:pPr>
        <w:pStyle w:val="ListParagraph"/>
        <w:bidi/>
        <w:spacing w:line="276" w:lineRule="auto"/>
        <w:jc w:val="both"/>
        <w:rPr>
          <w:rFonts w:cs="B Nazanin"/>
          <w:rtl/>
          <w:lang w:bidi="fa-IR"/>
        </w:rPr>
      </w:pPr>
    </w:p>
    <w:p w14:paraId="0C52851F" w14:textId="77777777" w:rsidR="0060641E" w:rsidRDefault="00923185" w:rsidP="00CB588C">
      <w:pPr>
        <w:pStyle w:val="ListParagraph"/>
        <w:numPr>
          <w:ilvl w:val="0"/>
          <w:numId w:val="7"/>
        </w:numPr>
        <w:bidi/>
        <w:spacing w:after="160" w:line="276" w:lineRule="auto"/>
        <w:contextualSpacing/>
        <w:jc w:val="both"/>
        <w:rPr>
          <w:rFonts w:cs="B Nazanin"/>
          <w:lang w:bidi="fa-IR"/>
        </w:rPr>
      </w:pPr>
      <w:r>
        <w:rPr>
          <w:rFonts w:cs="B Nazanin"/>
          <w:b/>
          <w:bCs/>
          <w:rtl/>
          <w:lang w:bidi="fa-IR"/>
        </w:rPr>
        <w:t>ضعف</w:t>
      </w:r>
      <w:r w:rsidR="00963EE6" w:rsidRPr="005054B0">
        <w:rPr>
          <w:rFonts w:cs="B Nazanin"/>
          <w:b/>
          <w:bCs/>
          <w:rtl/>
          <w:lang w:bidi="fa-IR"/>
        </w:rPr>
        <w:t xml:space="preserve"> دانش فنی در زمینه اكولوژي جلبكها در برنامه</w:t>
      </w:r>
      <w:r w:rsidR="00963EE6" w:rsidRPr="005054B0">
        <w:rPr>
          <w:rFonts w:cs="B Nazanin"/>
          <w:b/>
          <w:bCs/>
          <w:rtl/>
          <w:lang w:bidi="fa-IR"/>
        </w:rPr>
        <w:softHyphen/>
        <w:t>ريزي و اجراي عملي پروژه</w:t>
      </w:r>
      <w:r w:rsidR="00963EE6" w:rsidRPr="005054B0">
        <w:rPr>
          <w:rFonts w:cs="B Nazanin"/>
          <w:b/>
          <w:bCs/>
          <w:rtl/>
          <w:lang w:bidi="fa-IR"/>
        </w:rPr>
        <w:softHyphen/>
        <w:t xml:space="preserve">هاي كشت: </w:t>
      </w:r>
      <w:r w:rsidR="00963EE6" w:rsidRPr="000D6451">
        <w:rPr>
          <w:rFonts w:cs="B Nazanin"/>
          <w:rtl/>
          <w:lang w:bidi="fa-IR"/>
        </w:rPr>
        <w:t>کشت ماکروجلبک علی رغم ظاهر ساده ای که دارد، نیازمند استفاده بهینه از موقعیت اکولوژی جهت تعيين تاثير عوامل محيطي بر ارزيابي اقتصادي كشت</w:t>
      </w:r>
      <w:r w:rsidR="00963EE6">
        <w:rPr>
          <w:rFonts w:cs="B Nazanin"/>
          <w:rtl/>
          <w:lang w:bidi="fa-IR"/>
        </w:rPr>
        <w:t>،</w:t>
      </w:r>
      <w:r w:rsidR="00963EE6" w:rsidRPr="000D6451">
        <w:rPr>
          <w:rFonts w:cs="B Nazanin"/>
          <w:rtl/>
          <w:lang w:bidi="fa-IR"/>
        </w:rPr>
        <w:t xml:space="preserve"> تعيين زمان مناسب كاشت و برداشت محصول</w:t>
      </w:r>
      <w:r w:rsidR="00963EE6">
        <w:rPr>
          <w:rFonts w:cs="B Nazanin"/>
          <w:rtl/>
          <w:lang w:bidi="fa-IR"/>
        </w:rPr>
        <w:t xml:space="preserve"> است. </w:t>
      </w:r>
    </w:p>
    <w:p w14:paraId="69F25DE5" w14:textId="708A7FB7" w:rsidR="00963EE6" w:rsidRPr="0060641E" w:rsidRDefault="00963EE6" w:rsidP="0060641E">
      <w:pPr>
        <w:pStyle w:val="ListParagraph"/>
        <w:bidi/>
        <w:spacing w:after="160" w:line="276" w:lineRule="auto"/>
        <w:contextualSpacing/>
        <w:jc w:val="both"/>
        <w:rPr>
          <w:rFonts w:cs="B Nazanin"/>
          <w:lang w:bidi="fa-IR"/>
        </w:rPr>
      </w:pPr>
      <w:r w:rsidRPr="0060641E">
        <w:rPr>
          <w:rFonts w:cs="B Nazanin"/>
          <w:b/>
          <w:bCs/>
          <w:rtl/>
          <w:lang w:bidi="fa-IR"/>
        </w:rPr>
        <w:t>راهکار:</w:t>
      </w:r>
      <w:r w:rsidRPr="0060641E">
        <w:rPr>
          <w:rFonts w:cs="B Nazanin"/>
          <w:rtl/>
          <w:lang w:bidi="fa-IR"/>
        </w:rPr>
        <w:t xml:space="preserve"> تعیین اولویت پژوهشی مراکز تحقیقاتی و پژوهشی در مطالعه اکولوژیک برای کشت بهینه ماکرو جلبک های اقتصادی نظیر گراسیلاریا، سارگاسوم و ... و بهره برداري از اطلاعات حاصله جهت حفظ سلامت اكوسيستم</w:t>
      </w:r>
      <w:r w:rsidRPr="0060641E">
        <w:rPr>
          <w:rFonts w:cs="B Nazanin"/>
          <w:rtl/>
          <w:lang w:bidi="fa-IR"/>
        </w:rPr>
        <w:softHyphen/>
        <w:t>هاي طبيعي جلبكها</w:t>
      </w:r>
    </w:p>
    <w:p w14:paraId="1208F6BB" w14:textId="77777777" w:rsidR="00963EE6" w:rsidRPr="000D6451" w:rsidRDefault="00963EE6" w:rsidP="00713560">
      <w:pPr>
        <w:pStyle w:val="ListParagraph"/>
        <w:bidi/>
        <w:spacing w:line="276" w:lineRule="auto"/>
        <w:jc w:val="both"/>
        <w:rPr>
          <w:rFonts w:cs="B Nazanin"/>
          <w:lang w:bidi="fa-IR"/>
        </w:rPr>
      </w:pPr>
    </w:p>
    <w:p w14:paraId="6DFDF06E" w14:textId="77777777" w:rsidR="006A4845" w:rsidRDefault="00963EE6" w:rsidP="00CB588C">
      <w:pPr>
        <w:pStyle w:val="ListParagraph"/>
        <w:numPr>
          <w:ilvl w:val="0"/>
          <w:numId w:val="7"/>
        </w:numPr>
        <w:bidi/>
        <w:spacing w:after="160" w:line="276" w:lineRule="auto"/>
        <w:contextualSpacing/>
        <w:jc w:val="both"/>
        <w:rPr>
          <w:rFonts w:cs="B Nazanin"/>
          <w:lang w:bidi="fa-IR"/>
        </w:rPr>
      </w:pPr>
      <w:r>
        <w:rPr>
          <w:rFonts w:cs="B Nazanin"/>
          <w:b/>
          <w:bCs/>
          <w:rtl/>
          <w:lang w:bidi="fa-IR"/>
        </w:rPr>
        <w:t xml:space="preserve">تعیین تکلیف مالکیت پهنه های جزر و مدی: </w:t>
      </w:r>
      <w:r w:rsidRPr="00A52567">
        <w:rPr>
          <w:rFonts w:cs="B Nazanin"/>
          <w:rtl/>
          <w:lang w:bidi="fa-IR"/>
        </w:rPr>
        <w:t>یکی از رویشگاه</w:t>
      </w:r>
      <w:r w:rsidRPr="00A52567">
        <w:rPr>
          <w:rFonts w:cs="B Nazanin"/>
          <w:rtl/>
          <w:lang w:bidi="fa-IR"/>
        </w:rPr>
        <w:softHyphen/>
        <w:t>های بسیار مناسب برای کشت ماکروجلبک ها، پهنه های جزر و مدی هست که متاسفانه متولی مشخصی ندارد. با توجه به این که این پهنه ها در زمان جزر بیرون از آب هستند و در زمان مد داخل آب. لذا نه شیلات آن را جزو مناطق دریایی به حساب می آورد و نه منا</w:t>
      </w:r>
      <w:r>
        <w:rPr>
          <w:rFonts w:cs="B Nazanin"/>
          <w:rtl/>
          <w:lang w:bidi="fa-IR"/>
        </w:rPr>
        <w:t>بع طبیعی این مناطق را مدیریت می</w:t>
      </w:r>
      <w:r>
        <w:rPr>
          <w:rFonts w:cs="B Nazanin"/>
          <w:rtl/>
          <w:lang w:bidi="fa-IR"/>
        </w:rPr>
        <w:softHyphen/>
      </w:r>
      <w:r w:rsidRPr="00A52567">
        <w:rPr>
          <w:rFonts w:cs="B Nazanin"/>
          <w:rtl/>
          <w:lang w:bidi="fa-IR"/>
        </w:rPr>
        <w:t>کند.</w:t>
      </w:r>
    </w:p>
    <w:p w14:paraId="56E4F338" w14:textId="35BB5022" w:rsidR="00963EE6" w:rsidRPr="006A4845" w:rsidRDefault="00963EE6" w:rsidP="00713560">
      <w:pPr>
        <w:pStyle w:val="ListParagraph"/>
        <w:bidi/>
        <w:spacing w:after="160" w:line="276" w:lineRule="auto"/>
        <w:contextualSpacing/>
        <w:jc w:val="both"/>
        <w:rPr>
          <w:rFonts w:cs="B Nazanin"/>
          <w:rtl/>
          <w:lang w:bidi="fa-IR"/>
        </w:rPr>
      </w:pPr>
      <w:r w:rsidRPr="006A4845">
        <w:rPr>
          <w:rFonts w:cs="B Nazanin"/>
          <w:b/>
          <w:bCs/>
          <w:rtl/>
          <w:lang w:bidi="fa-IR"/>
        </w:rPr>
        <w:t xml:space="preserve">راهکار: </w:t>
      </w:r>
      <w:r w:rsidR="000161CA" w:rsidRPr="006A4845">
        <w:rPr>
          <w:rFonts w:cs="B Nazanin"/>
          <w:rtl/>
          <w:lang w:bidi="fa-IR"/>
        </w:rPr>
        <w:t>تدوین راهکار برای این موضوع بسیار سخت و پیچیده است و باید با مشورت سازمان های مختلف از جمله ثبت اسناد و املاک، حفاظت از محیط زیست، منابع طبیعی و امور اراضی و ... حاصل شود.</w:t>
      </w:r>
    </w:p>
    <w:p w14:paraId="28538722" w14:textId="77777777" w:rsidR="00963EE6" w:rsidRPr="00A8785E" w:rsidRDefault="00963EE6" w:rsidP="00CB588C">
      <w:pPr>
        <w:pStyle w:val="ListParagraph"/>
        <w:numPr>
          <w:ilvl w:val="0"/>
          <w:numId w:val="7"/>
        </w:numPr>
        <w:bidi/>
        <w:spacing w:after="160" w:line="276" w:lineRule="auto"/>
        <w:contextualSpacing/>
        <w:jc w:val="both"/>
        <w:rPr>
          <w:rFonts w:cs="B Nazanin"/>
          <w:b/>
          <w:bCs/>
          <w:sz w:val="24"/>
          <w:szCs w:val="24"/>
        </w:rPr>
      </w:pPr>
      <w:bookmarkStart w:id="29" w:name="_Toc6401742"/>
      <w:bookmarkStart w:id="30" w:name="_Toc6401873"/>
      <w:r w:rsidRPr="00A8785E">
        <w:rPr>
          <w:rFonts w:cs="B Nazanin"/>
          <w:b/>
          <w:bCs/>
          <w:sz w:val="24"/>
          <w:szCs w:val="24"/>
          <w:rtl/>
        </w:rPr>
        <w:lastRenderedPageBreak/>
        <w:t xml:space="preserve">مشخص نبودن سازمان متولی جهت اخذ مجوزهای قانونی احداث واحد کشت ماکروجلبک: </w:t>
      </w:r>
      <w:r w:rsidRPr="00A8785E">
        <w:rPr>
          <w:rFonts w:cs="B Nazanin"/>
          <w:sz w:val="24"/>
          <w:szCs w:val="24"/>
          <w:rtl/>
        </w:rPr>
        <w:t>در حال حاضر،هیچ اداره ای شیوه نامه ویا فرآیندی برای اخذ مجوز کشت ماکروجلبک در دریا صادر نکرده است. در نتیجه شرکت های متقضی احداث واحد صنعتی کشت و پرورش جلبک با سردرگمی میان اداره شیلات، سازمان نظام مهندسی و اداره صنعت و معدن و تجارت روبرو هستند.</w:t>
      </w:r>
      <w:bookmarkEnd w:id="29"/>
      <w:bookmarkEnd w:id="30"/>
      <w:r w:rsidRPr="00A8785E">
        <w:rPr>
          <w:rFonts w:cs="B Nazanin"/>
          <w:sz w:val="24"/>
          <w:szCs w:val="24"/>
          <w:rtl/>
        </w:rPr>
        <w:t xml:space="preserve"> </w:t>
      </w:r>
    </w:p>
    <w:p w14:paraId="2773EA63" w14:textId="77777777" w:rsidR="00963EE6" w:rsidRPr="00F90DC8" w:rsidRDefault="00963EE6" w:rsidP="00F90DC8">
      <w:pPr>
        <w:bidi/>
        <w:spacing w:after="160" w:line="276" w:lineRule="auto"/>
        <w:ind w:left="360"/>
        <w:contextualSpacing/>
        <w:jc w:val="both"/>
        <w:rPr>
          <w:rFonts w:cs="B Nazanin"/>
          <w:b/>
          <w:bCs/>
          <w:rtl/>
        </w:rPr>
      </w:pPr>
      <w:bookmarkStart w:id="31" w:name="_Toc6401743"/>
      <w:bookmarkStart w:id="32" w:name="_Toc6401874"/>
      <w:r w:rsidRPr="00F90DC8">
        <w:rPr>
          <w:rFonts w:cs="B Nazanin"/>
          <w:b/>
          <w:bCs/>
          <w:rtl/>
        </w:rPr>
        <w:t>راهکار: تقویت سازمان شیلات و صدور مجوز در این سازمان:</w:t>
      </w:r>
      <w:r w:rsidRPr="00F90DC8">
        <w:rPr>
          <w:rFonts w:cs="B Nazanin"/>
          <w:rtl/>
        </w:rPr>
        <w:t xml:space="preserve"> بنظر میرسد اگر قوانین به نحوی اصلاح شود که با شرکتی که قصد راه اندازی واحد کشت ماکروجلبک را دارد مشابه راه اندازی پرورش ماهی و میگو، گلخانه، پرورش قارچ و به طور کلی واحد کشاورزی و صنایع تبدیلی کشاورزی رفتار شود و نه واحد صنعتی، فرآیند اعطای مجوز (موافقت اصولی، پروانه تاسیس و پروانه بهره برداری) بسیار سریع تر و دقیق تر اجرا می شود. از طرف دیگر نیز سازمان شیلات و سازمان نظام مهندسی کشاورزی و منابع طبیعی باید سریعا نسبت به ایجاد گردش کار و شیوه</w:t>
      </w:r>
      <w:r w:rsidRPr="00F90DC8">
        <w:rPr>
          <w:rFonts w:cs="B Nazanin"/>
          <w:rtl/>
        </w:rPr>
        <w:softHyphen/>
        <w:t>نامه احداث واحد کشت و پرورش ماکروجلبک اقدام کند.</w:t>
      </w:r>
      <w:bookmarkEnd w:id="31"/>
      <w:bookmarkEnd w:id="32"/>
      <w:r w:rsidRPr="00F90DC8">
        <w:rPr>
          <w:rFonts w:cs="B Nazanin"/>
          <w:b/>
          <w:bCs/>
          <w:rtl/>
        </w:rPr>
        <w:t xml:space="preserve"> </w:t>
      </w:r>
    </w:p>
    <w:p w14:paraId="2F58B2CB" w14:textId="77777777" w:rsidR="00963EE6" w:rsidRDefault="00963EE6" w:rsidP="00CB588C">
      <w:pPr>
        <w:pStyle w:val="ListParagraph"/>
        <w:numPr>
          <w:ilvl w:val="0"/>
          <w:numId w:val="7"/>
        </w:numPr>
        <w:bidi/>
        <w:spacing w:after="160" w:line="276" w:lineRule="auto"/>
        <w:contextualSpacing/>
        <w:jc w:val="both"/>
        <w:rPr>
          <w:rFonts w:cs="B Nazanin"/>
          <w:sz w:val="24"/>
          <w:szCs w:val="24"/>
          <w:lang w:bidi="fa-IR"/>
        </w:rPr>
      </w:pPr>
      <w:r w:rsidRPr="00975508">
        <w:rPr>
          <w:rFonts w:cs="B Nazanin"/>
          <w:b/>
          <w:bCs/>
          <w:sz w:val="24"/>
          <w:szCs w:val="24"/>
          <w:rtl/>
          <w:lang w:bidi="fa-IR"/>
        </w:rPr>
        <w:t>مخالفت و جبهه گیری بومیان منطقه ساحلی وجنوبی:</w:t>
      </w:r>
      <w:r w:rsidRPr="00975508">
        <w:rPr>
          <w:rFonts w:cs="B Nazanin"/>
          <w:sz w:val="24"/>
          <w:szCs w:val="24"/>
          <w:rtl/>
          <w:lang w:bidi="fa-IR"/>
        </w:rPr>
        <w:t xml:space="preserve"> عموما بومیان مناطق جنوبی و در</w:t>
      </w:r>
      <w:r>
        <w:rPr>
          <w:rFonts w:cs="B Nazanin"/>
          <w:sz w:val="24"/>
          <w:szCs w:val="24"/>
          <w:rtl/>
          <w:lang w:bidi="fa-IR"/>
        </w:rPr>
        <w:t>یایی از آنجایی که اطلاعی از</w:t>
      </w:r>
      <w:r w:rsidRPr="00975508">
        <w:rPr>
          <w:rFonts w:cs="B Nazanin"/>
          <w:sz w:val="24"/>
          <w:szCs w:val="24"/>
          <w:rtl/>
          <w:lang w:bidi="fa-IR"/>
        </w:rPr>
        <w:t xml:space="preserve"> فوائد کشت و پرورش جلبک دریایی ندارند، مزارع کشت و پرورش جلبک را مانع قایقرانی و ماهیگیری خود مید</w:t>
      </w:r>
      <w:r>
        <w:rPr>
          <w:rFonts w:cs="B Nazanin"/>
          <w:sz w:val="24"/>
          <w:szCs w:val="24"/>
          <w:rtl/>
          <w:lang w:bidi="fa-IR"/>
        </w:rPr>
        <w:t>انند و همکاری مناسبی با این طرح</w:t>
      </w:r>
      <w:r>
        <w:rPr>
          <w:rFonts w:cs="B Nazanin"/>
          <w:sz w:val="24"/>
          <w:szCs w:val="24"/>
          <w:rtl/>
          <w:lang w:bidi="fa-IR"/>
        </w:rPr>
        <w:softHyphen/>
        <w:t>ها ندارند . حتی بسیاری از کارمندان و افراد اداری این مناطق نیز این مشکل را دارند. با توجه به قیمت پائین ماکروجلبک (کیلویی حدود 1 دلار) برای کار در این مناطق حتما باید از نیروهای بومی استفاده کرد، لذا اگر فرهنگ سازی در این مناطق صورت نگیرد، امکان فعالیت اقتصادی وجود نخواهد داشت.</w:t>
      </w:r>
    </w:p>
    <w:p w14:paraId="0346FE86" w14:textId="276DD433" w:rsidR="001D118D" w:rsidRDefault="00963EE6" w:rsidP="001A618C">
      <w:pPr>
        <w:pStyle w:val="ListParagraph"/>
        <w:bidi/>
        <w:spacing w:line="276" w:lineRule="auto"/>
        <w:jc w:val="both"/>
        <w:rPr>
          <w:rFonts w:eastAsia="Times New Roman" w:cs="B Nazanin"/>
          <w:color w:val="000000"/>
          <w:sz w:val="24"/>
          <w:szCs w:val="24"/>
          <w:rtl/>
          <w:lang w:bidi="fa-IR"/>
        </w:rPr>
      </w:pPr>
      <w:r>
        <w:rPr>
          <w:rFonts w:cs="B Nazanin"/>
          <w:b/>
          <w:bCs/>
          <w:sz w:val="24"/>
          <w:szCs w:val="24"/>
          <w:rtl/>
          <w:lang w:bidi="fa-IR"/>
        </w:rPr>
        <w:t>راهکار:</w:t>
      </w:r>
      <w:r>
        <w:rPr>
          <w:rFonts w:cs="B Nazanin"/>
          <w:sz w:val="24"/>
          <w:szCs w:val="24"/>
          <w:rtl/>
          <w:lang w:bidi="fa-IR"/>
        </w:rPr>
        <w:t xml:space="preserve"> مشارکت بیشتر بومیان این مناطق در طرح</w:t>
      </w:r>
      <w:r>
        <w:rPr>
          <w:rFonts w:cs="B Nazanin"/>
          <w:sz w:val="24"/>
          <w:szCs w:val="24"/>
          <w:rtl/>
          <w:lang w:bidi="fa-IR"/>
        </w:rPr>
        <w:softHyphen/>
        <w:t xml:space="preserve">ها </w:t>
      </w:r>
      <w:r w:rsidR="0060641E">
        <w:rPr>
          <w:rFonts w:cs="B Nazanin" w:hint="cs"/>
          <w:sz w:val="24"/>
          <w:szCs w:val="24"/>
          <w:rtl/>
          <w:lang w:bidi="fa-IR"/>
        </w:rPr>
        <w:t xml:space="preserve">و انتفاع از آن ها </w:t>
      </w:r>
      <w:r>
        <w:rPr>
          <w:rFonts w:cs="B Nazanin"/>
          <w:sz w:val="24"/>
          <w:szCs w:val="24"/>
          <w:rtl/>
          <w:lang w:bidi="fa-IR"/>
        </w:rPr>
        <w:t xml:space="preserve">و توجیه بزرگان و افراد ذی نفوذ منطقه توسط مسئولان دولتی و حکومتی </w:t>
      </w:r>
    </w:p>
    <w:p w14:paraId="3CB0AD1B" w14:textId="1D3A0C76" w:rsidR="001D118D" w:rsidRDefault="001D118D" w:rsidP="001D118D">
      <w:pPr>
        <w:pStyle w:val="ListParagraph"/>
        <w:bidi/>
        <w:spacing w:line="276" w:lineRule="auto"/>
        <w:jc w:val="both"/>
        <w:rPr>
          <w:rFonts w:eastAsia="Times New Roman" w:cs="B Nazanin"/>
          <w:color w:val="000000"/>
          <w:sz w:val="24"/>
          <w:szCs w:val="24"/>
          <w:rtl/>
          <w:lang w:bidi="fa-IR"/>
        </w:rPr>
      </w:pPr>
    </w:p>
    <w:p w14:paraId="56FCDC17" w14:textId="2D38D840" w:rsidR="001A618C" w:rsidRDefault="001A618C">
      <w:pPr>
        <w:rPr>
          <w:rFonts w:ascii="Calibri" w:hAnsi="Calibri" w:cs="B Nazanin"/>
          <w:color w:val="000000"/>
          <w:rtl/>
          <w:lang w:eastAsia="en-AU" w:bidi="fa-IR"/>
        </w:rPr>
      </w:pPr>
      <w:r>
        <w:rPr>
          <w:rFonts w:cs="B Nazanin"/>
          <w:color w:val="000000"/>
          <w:rtl/>
          <w:lang w:bidi="fa-IR"/>
        </w:rPr>
        <w:br w:type="page"/>
      </w:r>
    </w:p>
    <w:p w14:paraId="2CFB2B43" w14:textId="69AC3005" w:rsidR="00963EE6" w:rsidRDefault="00963EE6" w:rsidP="005F50FD">
      <w:pPr>
        <w:pStyle w:val="Heading3"/>
        <w:rPr>
          <w:rtl/>
          <w:lang w:bidi="fa-IR"/>
        </w:rPr>
      </w:pPr>
      <w:bookmarkStart w:id="33" w:name="_Toc8907183"/>
      <w:r w:rsidRPr="006F3921">
        <w:rPr>
          <w:rtl/>
          <w:lang w:bidi="fa-IR"/>
        </w:rPr>
        <w:lastRenderedPageBreak/>
        <w:t>راهکار</w:t>
      </w:r>
      <w:r w:rsidR="00473E48">
        <w:rPr>
          <w:rtl/>
          <w:lang w:bidi="fa-IR"/>
        </w:rPr>
        <w:t>های توسعه صنایع جانبی و فرآورده</w:t>
      </w:r>
      <w:r w:rsidR="00473E48">
        <w:rPr>
          <w:rtl/>
          <w:lang w:bidi="fa-IR"/>
        </w:rPr>
        <w:softHyphen/>
      </w:r>
      <w:r w:rsidRPr="006F3921">
        <w:rPr>
          <w:rtl/>
          <w:lang w:bidi="fa-IR"/>
        </w:rPr>
        <w:t>های میکروجلبک</w:t>
      </w:r>
      <w:r w:rsidRPr="006F3921">
        <w:rPr>
          <w:lang w:bidi="fa-IR"/>
        </w:rPr>
        <w:t xml:space="preserve"> </w:t>
      </w:r>
      <w:r w:rsidRPr="006F3921">
        <w:rPr>
          <w:rtl/>
          <w:lang w:bidi="fa-IR"/>
        </w:rPr>
        <w:t>ها</w:t>
      </w:r>
      <w:bookmarkEnd w:id="33"/>
    </w:p>
    <w:p w14:paraId="0DBB2C20" w14:textId="77777777" w:rsidR="00ED1339" w:rsidRPr="00ED1339" w:rsidRDefault="00ED1339" w:rsidP="00ED1339">
      <w:pPr>
        <w:rPr>
          <w:lang w:bidi="fa-IR"/>
        </w:rPr>
      </w:pPr>
    </w:p>
    <w:p w14:paraId="0CCA74C2" w14:textId="219AD58E" w:rsidR="005529E3" w:rsidRPr="00ED1339" w:rsidRDefault="005529E3" w:rsidP="00ED1339">
      <w:pPr>
        <w:pStyle w:val="ListParagraph"/>
        <w:numPr>
          <w:ilvl w:val="0"/>
          <w:numId w:val="45"/>
        </w:numPr>
        <w:bidi/>
        <w:rPr>
          <w:rStyle w:val="Emphasis"/>
          <w:b/>
          <w:bCs/>
          <w:sz w:val="24"/>
          <w:szCs w:val="24"/>
        </w:rPr>
      </w:pPr>
      <w:bookmarkStart w:id="34" w:name="_Toc8573224"/>
      <w:bookmarkStart w:id="35" w:name="_Toc8905081"/>
      <w:bookmarkStart w:id="36" w:name="_Toc8905295"/>
      <w:r w:rsidRPr="00ED1339">
        <w:rPr>
          <w:rStyle w:val="Emphasis"/>
          <w:b/>
          <w:bCs/>
          <w:sz w:val="24"/>
          <w:szCs w:val="24"/>
          <w:rtl/>
        </w:rPr>
        <w:t xml:space="preserve">ضعف دانش فنی در پایین دست: شرکت های </w:t>
      </w:r>
      <w:r w:rsidRPr="00ED1339">
        <w:rPr>
          <w:rStyle w:val="Emphasis"/>
          <w:rFonts w:hint="cs"/>
          <w:b/>
          <w:bCs/>
          <w:sz w:val="24"/>
          <w:szCs w:val="24"/>
          <w:rtl/>
        </w:rPr>
        <w:t>ریز</w:t>
      </w:r>
      <w:r w:rsidRPr="00ED1339">
        <w:rPr>
          <w:rStyle w:val="Emphasis"/>
          <w:b/>
          <w:bCs/>
          <w:sz w:val="24"/>
          <w:szCs w:val="24"/>
          <w:rtl/>
        </w:rPr>
        <w:t>جلبکی عمدتا پودر خشک بیومس خالص و یا بیومس همراه محیط کشت را به فروش میرسانند که عمدتا برای مصرف کننده نهایی جذابیت ندارد.</w:t>
      </w:r>
      <w:bookmarkEnd w:id="34"/>
      <w:bookmarkEnd w:id="35"/>
      <w:bookmarkEnd w:id="36"/>
    </w:p>
    <w:p w14:paraId="4DEDFB2F" w14:textId="29D36E32" w:rsidR="005529E3" w:rsidRDefault="005529E3" w:rsidP="004E6F3B">
      <w:pPr>
        <w:pStyle w:val="ListParagraph"/>
        <w:bidi/>
        <w:spacing w:line="276" w:lineRule="auto"/>
        <w:contextualSpacing/>
        <w:jc w:val="both"/>
        <w:rPr>
          <w:rStyle w:val="Emphasis"/>
          <w:sz w:val="24"/>
          <w:szCs w:val="24"/>
          <w:rtl/>
          <w:lang w:val="en-US" w:bidi="fa-IR"/>
        </w:rPr>
      </w:pPr>
      <w:r w:rsidRPr="00437517">
        <w:rPr>
          <w:rStyle w:val="Emphasis"/>
          <w:rFonts w:hint="cs"/>
          <w:sz w:val="24"/>
          <w:szCs w:val="24"/>
          <w:rtl/>
          <w:lang w:bidi="fa-IR"/>
        </w:rPr>
        <w:t>در چرخه پایین دستی باید بر اساس محصول نهایی شرایط صنعت را سنجید و بر اساس اولویت بتوان نقاط قوت و ضعف را شناسایی و نسبت به راه اندازی یا حمایت از این زیر ساخت ها اقدام نمود.</w:t>
      </w:r>
      <w:r>
        <w:rPr>
          <w:rStyle w:val="Emphasis"/>
          <w:rFonts w:hint="cs"/>
          <w:sz w:val="24"/>
          <w:szCs w:val="24"/>
          <w:rtl/>
          <w:lang w:bidi="fa-IR"/>
        </w:rPr>
        <w:t xml:space="preserve"> برای مثال</w:t>
      </w:r>
      <w:r w:rsidRPr="00437517">
        <w:rPr>
          <w:rStyle w:val="Emphasis"/>
          <w:rFonts w:hint="cs"/>
          <w:sz w:val="24"/>
          <w:szCs w:val="24"/>
          <w:rtl/>
          <w:lang w:bidi="fa-IR"/>
        </w:rPr>
        <w:t xml:space="preserve"> در شکل زیر بعنوان نمونه می توان به چرخه بالادستی و پایین دستی سوخت زیستی اشاره کرد  تا قسمت تیره بخش بالا دستی و پودر خشک است و در قسمت پایین دستی نیز قسمت روشن یک پالایشگاه زیستی است. </w:t>
      </w:r>
      <w:r>
        <w:rPr>
          <w:rStyle w:val="Emphasis"/>
          <w:rFonts w:hint="cs"/>
          <w:sz w:val="24"/>
          <w:szCs w:val="24"/>
          <w:rtl/>
          <w:lang w:bidi="fa-IR"/>
        </w:rPr>
        <w:t>استخراج مواد موثره و با ارزش افزوده بالا نظیر بتاکاروتن، فیکوس</w:t>
      </w:r>
      <w:r w:rsidR="004E6F3B">
        <w:rPr>
          <w:rStyle w:val="Emphasis"/>
          <w:rFonts w:hint="cs"/>
          <w:sz w:val="24"/>
          <w:szCs w:val="24"/>
          <w:rtl/>
          <w:lang w:bidi="fa-IR"/>
        </w:rPr>
        <w:t xml:space="preserve">یانین، کلروفیل، روغن های امگا 3 و امگا 6 </w:t>
      </w:r>
      <w:r>
        <w:rPr>
          <w:rStyle w:val="Emphasis"/>
          <w:rFonts w:hint="cs"/>
          <w:sz w:val="24"/>
          <w:szCs w:val="24"/>
          <w:rtl/>
          <w:lang w:val="en-US" w:bidi="fa-IR"/>
        </w:rPr>
        <w:t>و ... از مهم</w:t>
      </w:r>
      <w:r>
        <w:rPr>
          <w:rStyle w:val="Emphasis"/>
          <w:sz w:val="24"/>
          <w:szCs w:val="24"/>
          <w:rtl/>
          <w:lang w:val="en-US" w:bidi="fa-IR"/>
        </w:rPr>
        <w:softHyphen/>
      </w:r>
      <w:r>
        <w:rPr>
          <w:rStyle w:val="Emphasis"/>
          <w:rFonts w:hint="cs"/>
          <w:sz w:val="24"/>
          <w:szCs w:val="24"/>
          <w:rtl/>
          <w:lang w:val="en-US" w:bidi="fa-IR"/>
        </w:rPr>
        <w:t>ترین صن</w:t>
      </w:r>
      <w:r w:rsidR="00BF6062">
        <w:rPr>
          <w:rStyle w:val="Emphasis"/>
          <w:rFonts w:hint="cs"/>
          <w:sz w:val="24"/>
          <w:szCs w:val="24"/>
          <w:rtl/>
          <w:lang w:val="en-US" w:bidi="fa-IR"/>
        </w:rPr>
        <w:t>ایع پائین دست کشت ریزجلبک هستند.</w:t>
      </w:r>
    </w:p>
    <w:p w14:paraId="1D61E65A" w14:textId="4649C291" w:rsidR="00D62E6C" w:rsidRPr="00437517" w:rsidRDefault="00D62E6C" w:rsidP="00CB588C">
      <w:pPr>
        <w:pStyle w:val="ListParagraph"/>
        <w:numPr>
          <w:ilvl w:val="0"/>
          <w:numId w:val="27"/>
        </w:numPr>
        <w:bidi/>
        <w:spacing w:line="276" w:lineRule="auto"/>
        <w:contextualSpacing/>
        <w:jc w:val="both"/>
        <w:rPr>
          <w:rStyle w:val="Emphasis"/>
          <w:sz w:val="24"/>
          <w:szCs w:val="24"/>
          <w:rtl/>
          <w:lang w:val="en-US" w:bidi="fa-IR"/>
        </w:rPr>
      </w:pPr>
      <w:r w:rsidRPr="00D62E6C">
        <w:rPr>
          <w:rStyle w:val="Emphasis"/>
          <w:rFonts w:hint="cs"/>
          <w:b/>
          <w:bCs/>
          <w:sz w:val="24"/>
          <w:szCs w:val="24"/>
          <w:rtl/>
          <w:lang w:val="en-US" w:bidi="fa-IR"/>
        </w:rPr>
        <w:t>راهکار: تقویت و رشد علمی تحقیقاتی:</w:t>
      </w:r>
      <w:r>
        <w:rPr>
          <w:rStyle w:val="Emphasis"/>
          <w:rFonts w:hint="cs"/>
          <w:sz w:val="24"/>
          <w:szCs w:val="24"/>
          <w:rtl/>
          <w:lang w:val="en-US" w:bidi="fa-IR"/>
        </w:rPr>
        <w:t xml:space="preserve"> صنایع پائین دستی جلبک، یعنی صنایعی که ریزجلبک در آن ها بعنوان ماده اولیه استفاده شود، در دنیا هنوز به اندازه کافی تجاری سازی نشده است و میتوان گفت در مرحله پایلوت قرار دارد. تولید مواد موثره با ارزش افزوده بالا از جلبک ها، میتواند بعنوان یک هدف علمی برای آینده ترسیم شود، تا ایران خود بعنوان یکی از کشورهای پیشرو در این عرصه مطرح شود. لذا می بایست، به صورت مدون برای کسب دانش این حوزه تلاش کرد و بعد برای صنعتی سازی آن اقدام کرد. </w:t>
      </w:r>
    </w:p>
    <w:p w14:paraId="1BE1EAB4" w14:textId="77777777" w:rsidR="00D62E6C" w:rsidRDefault="005529E3" w:rsidP="00D62E6C">
      <w:pPr>
        <w:pStyle w:val="ListParagraph"/>
        <w:keepNext/>
        <w:bidi/>
        <w:spacing w:line="276" w:lineRule="auto"/>
        <w:contextualSpacing/>
      </w:pPr>
      <w:r>
        <w:rPr>
          <w:noProof/>
          <w:lang w:val="en-US" w:eastAsia="en-US"/>
        </w:rPr>
        <w:lastRenderedPageBreak/>
        <w:drawing>
          <wp:inline distT="0" distB="0" distL="0" distR="0" wp14:anchorId="05B2F9C6" wp14:editId="0FF216C2">
            <wp:extent cx="4487407" cy="6360215"/>
            <wp:effectExtent l="0" t="0" r="889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490500" cy="6364599"/>
                    </a:xfrm>
                    <a:prstGeom prst="rect">
                      <a:avLst/>
                    </a:prstGeom>
                  </pic:spPr>
                </pic:pic>
              </a:graphicData>
            </a:graphic>
          </wp:inline>
        </w:drawing>
      </w:r>
    </w:p>
    <w:p w14:paraId="3DCA2991" w14:textId="5A988B7F" w:rsidR="005529E3" w:rsidRDefault="00D62E6C" w:rsidP="00D62E6C">
      <w:pPr>
        <w:pStyle w:val="Caption"/>
        <w:bidi/>
        <w:jc w:val="center"/>
        <w:rPr>
          <w:rStyle w:val="Emphasis"/>
          <w:sz w:val="24"/>
          <w:szCs w:val="24"/>
          <w:rtl/>
          <w:lang w:bidi="fa-IR"/>
        </w:rPr>
      </w:pPr>
      <w:r>
        <w:rPr>
          <w:rFonts w:hint="cs"/>
          <w:rtl/>
        </w:rPr>
        <w:t>تصویر</w:t>
      </w:r>
      <w:r>
        <w:rPr>
          <w:rtl/>
        </w:rPr>
        <w:t xml:space="preserve"> </w:t>
      </w:r>
      <w:r>
        <w:rPr>
          <w:rtl/>
        </w:rPr>
        <w:fldChar w:fldCharType="begin"/>
      </w:r>
      <w:r>
        <w:rPr>
          <w:rtl/>
        </w:rPr>
        <w:instrText xml:space="preserve"> </w:instrText>
      </w:r>
      <w:r>
        <w:instrText>SEQ</w:instrText>
      </w:r>
      <w:r>
        <w:rPr>
          <w:rtl/>
        </w:rPr>
        <w:instrText xml:space="preserve"> تصویر \* </w:instrText>
      </w:r>
      <w:r>
        <w:instrText>ARABIC</w:instrText>
      </w:r>
      <w:r>
        <w:rPr>
          <w:rtl/>
        </w:rPr>
        <w:instrText xml:space="preserve"> </w:instrText>
      </w:r>
      <w:r>
        <w:rPr>
          <w:rtl/>
        </w:rPr>
        <w:fldChar w:fldCharType="separate"/>
      </w:r>
      <w:r w:rsidR="00607B53">
        <w:rPr>
          <w:noProof/>
          <w:rtl/>
        </w:rPr>
        <w:t>11</w:t>
      </w:r>
      <w:r>
        <w:rPr>
          <w:rtl/>
        </w:rPr>
        <w:fldChar w:fldCharType="end"/>
      </w:r>
      <w:r>
        <w:rPr>
          <w:rFonts w:hint="cs"/>
          <w:rtl/>
          <w:lang w:bidi="fa-IR"/>
        </w:rPr>
        <w:t>- صنایع پائین دستی پالایشگاه ریزجلبک</w:t>
      </w:r>
    </w:p>
    <w:p w14:paraId="3AB785BA" w14:textId="74A73DAB" w:rsidR="00963EE6" w:rsidRPr="00ED1339" w:rsidRDefault="00963EE6" w:rsidP="00ED1339">
      <w:pPr>
        <w:pStyle w:val="ListParagraph"/>
        <w:numPr>
          <w:ilvl w:val="0"/>
          <w:numId w:val="27"/>
        </w:numPr>
        <w:bidi/>
        <w:rPr>
          <w:rStyle w:val="Emphasis"/>
          <w:b/>
          <w:bCs/>
        </w:rPr>
      </w:pPr>
      <w:bookmarkStart w:id="37" w:name="_Toc8573225"/>
      <w:bookmarkStart w:id="38" w:name="_Toc8905082"/>
      <w:bookmarkStart w:id="39" w:name="_Toc8905296"/>
      <w:r w:rsidRPr="00ED1339">
        <w:rPr>
          <w:rStyle w:val="Emphasis"/>
          <w:b/>
          <w:bCs/>
          <w:rtl/>
        </w:rPr>
        <w:t>عدم اطلاع و شناخت شرکت های تولید کننده غذا و مکمل</w:t>
      </w:r>
      <w:r w:rsidRPr="00ED1339">
        <w:rPr>
          <w:rStyle w:val="Emphasis"/>
          <w:b/>
          <w:bCs/>
          <w:rtl/>
        </w:rPr>
        <w:softHyphen/>
        <w:t>های غذای دام، طیور و آبزیان از فوائد جلبک: شرکت</w:t>
      </w:r>
      <w:r w:rsidRPr="00ED1339">
        <w:rPr>
          <w:rStyle w:val="Emphasis"/>
          <w:b/>
          <w:bCs/>
          <w:rtl/>
        </w:rPr>
        <w:softHyphen/>
        <w:t>های تولید کننده غذا و مکمل</w:t>
      </w:r>
      <w:r w:rsidRPr="00ED1339">
        <w:rPr>
          <w:rStyle w:val="Emphasis"/>
          <w:b/>
          <w:bCs/>
          <w:rtl/>
        </w:rPr>
        <w:softHyphen/>
        <w:t>های غذایی دام، طیور و آبزیان شناختی از کاربرد جلبک در تغذیه حیوانات ندارند و عملا فرمولاسیون و غذایی بر این پایه به آنها معرفی نشده است، مصرف مستقیم جلبک با مشکلات فراوانی از قبیل تغییر رنگ شیر، بوی گوشت و ... همراه است و بسیاری از دام ها مانند گوسفند طعم آن را دوست ندارند و به راحتی مصرف نمی</w:t>
      </w:r>
      <w:r w:rsidRPr="00ED1339">
        <w:rPr>
          <w:rStyle w:val="Emphasis"/>
          <w:b/>
          <w:bCs/>
          <w:rtl/>
        </w:rPr>
        <w:softHyphen/>
        <w:t>کنند. این موضوع باعث شده است که مصرف جلبک (اعم از ماکرو و میکرو) در سطح کشور بسیار کم باشد و تولید کنندگان، تولید انبوه نداشته باشند.</w:t>
      </w:r>
      <w:bookmarkEnd w:id="37"/>
      <w:bookmarkEnd w:id="38"/>
      <w:bookmarkEnd w:id="39"/>
    </w:p>
    <w:p w14:paraId="2D9208FD" w14:textId="77777777" w:rsidR="00963EE6" w:rsidRDefault="00963EE6" w:rsidP="00713560">
      <w:pPr>
        <w:bidi/>
        <w:spacing w:line="276" w:lineRule="auto"/>
        <w:rPr>
          <w:rStyle w:val="Emphasis"/>
          <w:rtl/>
          <w:lang w:bidi="fa-IR"/>
        </w:rPr>
      </w:pPr>
      <w:r w:rsidRPr="004B2E7C">
        <w:rPr>
          <w:rStyle w:val="Emphasis"/>
          <w:b/>
          <w:bCs/>
          <w:rtl/>
          <w:lang w:bidi="fa-IR"/>
        </w:rPr>
        <w:t>راهکار:</w:t>
      </w:r>
    </w:p>
    <w:p w14:paraId="566F9246" w14:textId="77777777" w:rsidR="00963EE6" w:rsidRDefault="00963EE6" w:rsidP="00CB588C">
      <w:pPr>
        <w:pStyle w:val="ListParagraph"/>
        <w:numPr>
          <w:ilvl w:val="0"/>
          <w:numId w:val="9"/>
        </w:numPr>
        <w:bidi/>
        <w:spacing w:line="276" w:lineRule="auto"/>
        <w:rPr>
          <w:rStyle w:val="Emphasis"/>
          <w:lang w:bidi="fa-IR"/>
        </w:rPr>
      </w:pPr>
      <w:r>
        <w:rPr>
          <w:rStyle w:val="Emphasis"/>
          <w:rtl/>
          <w:lang w:bidi="fa-IR"/>
        </w:rPr>
        <w:t>ایجاد شبکه همکاری فناورانه جهت تبادل فناوری</w:t>
      </w:r>
    </w:p>
    <w:p w14:paraId="114B6265" w14:textId="77777777" w:rsidR="00963EE6" w:rsidRDefault="00963EE6" w:rsidP="00CB588C">
      <w:pPr>
        <w:pStyle w:val="ListParagraph"/>
        <w:numPr>
          <w:ilvl w:val="0"/>
          <w:numId w:val="9"/>
        </w:numPr>
        <w:bidi/>
        <w:spacing w:line="276" w:lineRule="auto"/>
        <w:rPr>
          <w:rStyle w:val="Emphasis"/>
          <w:lang w:bidi="fa-IR"/>
        </w:rPr>
      </w:pPr>
      <w:r>
        <w:rPr>
          <w:rStyle w:val="Emphasis"/>
          <w:rtl/>
          <w:lang w:bidi="fa-IR"/>
        </w:rPr>
        <w:lastRenderedPageBreak/>
        <w:t>تحقیق و پژوهش بر فرمولاسیون تولید مکمل های غذایی بر پایه جلبک</w:t>
      </w:r>
    </w:p>
    <w:p w14:paraId="140A83CD" w14:textId="77777777" w:rsidR="00963EE6" w:rsidRDefault="00963EE6" w:rsidP="00CB588C">
      <w:pPr>
        <w:pStyle w:val="ListParagraph"/>
        <w:numPr>
          <w:ilvl w:val="0"/>
          <w:numId w:val="9"/>
        </w:numPr>
        <w:bidi/>
        <w:spacing w:line="276" w:lineRule="auto"/>
        <w:rPr>
          <w:rStyle w:val="Emphasis"/>
          <w:lang w:bidi="fa-IR"/>
        </w:rPr>
      </w:pPr>
      <w:r>
        <w:rPr>
          <w:rStyle w:val="Emphasis"/>
          <w:rtl/>
          <w:lang w:bidi="fa-IR"/>
        </w:rPr>
        <w:t>مهندسی معکوس غذاها و مکمل های غذایی خارجی</w:t>
      </w:r>
    </w:p>
    <w:p w14:paraId="726F1168" w14:textId="245BA876" w:rsidR="00963EE6" w:rsidRDefault="00963EE6" w:rsidP="00CB588C">
      <w:pPr>
        <w:pStyle w:val="ListParagraph"/>
        <w:numPr>
          <w:ilvl w:val="0"/>
          <w:numId w:val="9"/>
        </w:numPr>
        <w:bidi/>
        <w:spacing w:line="276" w:lineRule="auto"/>
        <w:rPr>
          <w:rStyle w:val="Emphasis"/>
          <w:lang w:bidi="fa-IR"/>
        </w:rPr>
      </w:pPr>
      <w:r>
        <w:rPr>
          <w:rStyle w:val="Emphasis"/>
          <w:rtl/>
          <w:lang w:bidi="fa-IR"/>
        </w:rPr>
        <w:t>معرفی محصولات تولید شده فعلی به تولید کنندگان مکمل های غذایی دام، طیور و آبزیان به عنوان مصرف کننده حرفه</w:t>
      </w:r>
      <w:r>
        <w:rPr>
          <w:rStyle w:val="Emphasis"/>
          <w:rtl/>
          <w:lang w:bidi="fa-IR"/>
        </w:rPr>
        <w:softHyphen/>
        <w:t>ای</w:t>
      </w:r>
    </w:p>
    <w:p w14:paraId="00839E18" w14:textId="65E977D7" w:rsidR="006F3921" w:rsidRDefault="006F3921" w:rsidP="00CB588C">
      <w:pPr>
        <w:pStyle w:val="ListParagraph"/>
        <w:numPr>
          <w:ilvl w:val="0"/>
          <w:numId w:val="9"/>
        </w:numPr>
        <w:bidi/>
        <w:spacing w:line="276" w:lineRule="auto"/>
        <w:rPr>
          <w:rStyle w:val="Emphasis"/>
          <w:lang w:bidi="fa-IR"/>
        </w:rPr>
      </w:pPr>
      <w:r w:rsidRPr="006F3921">
        <w:rPr>
          <w:rStyle w:val="Emphasis"/>
          <w:rtl/>
          <w:lang w:bidi="fa-IR"/>
        </w:rPr>
        <w:t>دعوت از اتحادیه ها، اصناف و انجمن</w:t>
      </w:r>
      <w:r w:rsidRPr="006F3921">
        <w:rPr>
          <w:rStyle w:val="Emphasis"/>
          <w:rtl/>
          <w:lang w:bidi="fa-IR"/>
        </w:rPr>
        <w:softHyphen/>
        <w:t xml:space="preserve">های تولیدکنندگان مواد غذایی، کود و سموم، غذای ماهی و میگو و ... برای آشنایی با این حوزه </w:t>
      </w:r>
    </w:p>
    <w:p w14:paraId="261730EB" w14:textId="77777777" w:rsidR="00713560" w:rsidRPr="00713560" w:rsidRDefault="00713560" w:rsidP="00CB588C">
      <w:pPr>
        <w:pStyle w:val="ListParagraph"/>
        <w:numPr>
          <w:ilvl w:val="0"/>
          <w:numId w:val="9"/>
        </w:numPr>
        <w:bidi/>
        <w:spacing w:line="276" w:lineRule="auto"/>
        <w:rPr>
          <w:rStyle w:val="Emphasis"/>
          <w:lang w:bidi="fa-IR"/>
        </w:rPr>
      </w:pPr>
      <w:r w:rsidRPr="00713560">
        <w:rPr>
          <w:rStyle w:val="Emphasis"/>
          <w:rtl/>
          <w:lang w:bidi="fa-IR"/>
        </w:rPr>
        <w:t>تضمین تولید و بیمه محصولات دانش بنیان بر پایه جلبک توسط نهادهای حمایتی نظیر صندوق زیست فناوری و صندوق نوآوری و شکوفایی</w:t>
      </w:r>
    </w:p>
    <w:p w14:paraId="48A76F30" w14:textId="67371671" w:rsidR="00713560" w:rsidRPr="006F3921" w:rsidRDefault="00713560" w:rsidP="00CB588C">
      <w:pPr>
        <w:pStyle w:val="ListParagraph"/>
        <w:numPr>
          <w:ilvl w:val="0"/>
          <w:numId w:val="9"/>
        </w:numPr>
        <w:bidi/>
        <w:spacing w:line="276" w:lineRule="auto"/>
        <w:rPr>
          <w:rStyle w:val="Emphasis"/>
          <w:lang w:bidi="fa-IR"/>
        </w:rPr>
      </w:pPr>
      <w:r w:rsidRPr="00713560">
        <w:rPr>
          <w:rStyle w:val="Emphasis"/>
          <w:rtl/>
          <w:lang w:bidi="fa-IR"/>
        </w:rPr>
        <w:t>برگزاری رویدادهای سرمایه گذاری و آشنایی گروه های سرمایه گذاری با تولید کنندگان جلبک</w:t>
      </w:r>
    </w:p>
    <w:p w14:paraId="29FBBCFE" w14:textId="77777777" w:rsidR="00963EE6" w:rsidRDefault="00963EE6" w:rsidP="00713560">
      <w:pPr>
        <w:pStyle w:val="ListParagraph"/>
        <w:bidi/>
        <w:spacing w:line="276" w:lineRule="auto"/>
        <w:jc w:val="both"/>
        <w:rPr>
          <w:rFonts w:eastAsia="Times New Roman" w:cs="B Nazanin"/>
          <w:b/>
          <w:bCs/>
          <w:color w:val="000000"/>
          <w:sz w:val="24"/>
          <w:szCs w:val="24"/>
          <w:lang w:bidi="fa-IR"/>
        </w:rPr>
      </w:pPr>
    </w:p>
    <w:p w14:paraId="398E19A4" w14:textId="64C544E4" w:rsidR="00963EE6" w:rsidRPr="00ED1339" w:rsidRDefault="00963EE6" w:rsidP="00ED1339">
      <w:pPr>
        <w:pStyle w:val="ListParagraph"/>
        <w:numPr>
          <w:ilvl w:val="0"/>
          <w:numId w:val="9"/>
        </w:numPr>
        <w:bidi/>
        <w:rPr>
          <w:rStyle w:val="Emphasis"/>
          <w:b/>
          <w:bCs/>
          <w:rtl/>
        </w:rPr>
      </w:pPr>
      <w:bookmarkStart w:id="40" w:name="_Toc8573226"/>
      <w:bookmarkStart w:id="41" w:name="_Toc8905083"/>
      <w:bookmarkStart w:id="42" w:name="_Toc8905297"/>
      <w:r w:rsidRPr="00ED1339">
        <w:rPr>
          <w:rStyle w:val="Emphasis"/>
          <w:b/>
          <w:bCs/>
          <w:rtl/>
        </w:rPr>
        <w:t>عدم فرهنگ سازی مناسب برای استفاده از محصولات جلبک: با توجه به عدم امکان تبلیغات رسمی (صدا وسیما، بیلبورد های شهری و ...) برای شرکت های دارویی و مکمل های غذایی،  مردم و حتی شرکت های اطلاعات دقیق و درستی از کاربردهای جلبک ندارند. در حال حاضر مصرف فرآورده های جلبک بعنوان مکمل های تغذیه ای انسانی و حتی حیوانی جنبه لوکس دارد و صرفا افراد خاصی آن را مصرف می</w:t>
      </w:r>
      <w:r w:rsidRPr="00ED1339">
        <w:rPr>
          <w:rStyle w:val="Emphasis"/>
          <w:b/>
          <w:bCs/>
          <w:rtl/>
        </w:rPr>
        <w:softHyphen/>
        <w:t>کنند. در دامداری ها هم همین گونه است و دامداری های خاص و معمولا وابسته به مراکز تحقیقاتی از این محصولات استفاده میکنند، لذا مصرف بسیار کمی دارند. تنها در آبزی پروری استفاده از جلبک تا حدودی مرسوم است.</w:t>
      </w:r>
      <w:bookmarkEnd w:id="40"/>
      <w:bookmarkEnd w:id="41"/>
      <w:bookmarkEnd w:id="42"/>
    </w:p>
    <w:p w14:paraId="1B7A795A" w14:textId="77777777" w:rsidR="00963EE6" w:rsidRDefault="00963EE6" w:rsidP="00713560">
      <w:pPr>
        <w:pStyle w:val="ListParagraph"/>
        <w:bidi/>
        <w:spacing w:line="276" w:lineRule="auto"/>
        <w:ind w:hanging="437"/>
        <w:rPr>
          <w:rStyle w:val="Emphasis"/>
          <w:rtl/>
          <w:lang w:bidi="fa-IR"/>
        </w:rPr>
      </w:pPr>
      <w:r>
        <w:rPr>
          <w:rStyle w:val="Emphasis"/>
          <w:b/>
          <w:bCs/>
          <w:rtl/>
          <w:lang w:bidi="fa-IR"/>
        </w:rPr>
        <w:t>راهکارها:</w:t>
      </w:r>
    </w:p>
    <w:p w14:paraId="448E4431" w14:textId="77777777" w:rsidR="00963EE6" w:rsidRDefault="00963EE6" w:rsidP="00F16F9B">
      <w:pPr>
        <w:pStyle w:val="ListParagraph"/>
        <w:numPr>
          <w:ilvl w:val="0"/>
          <w:numId w:val="2"/>
        </w:numPr>
        <w:bidi/>
        <w:spacing w:line="276" w:lineRule="auto"/>
        <w:rPr>
          <w:rStyle w:val="Emphasis"/>
          <w:lang w:bidi="fa-IR"/>
        </w:rPr>
      </w:pPr>
      <w:r>
        <w:rPr>
          <w:rStyle w:val="Emphasis"/>
          <w:rtl/>
          <w:lang w:bidi="fa-IR"/>
        </w:rPr>
        <w:t>مذاکره با صدا و سیما جهت ساخت مستند و معرفی محصولات جلبک و فوائد آن</w:t>
      </w:r>
    </w:p>
    <w:p w14:paraId="20DAE51E" w14:textId="7CCFC5DE" w:rsidR="00963EE6" w:rsidRDefault="00963EE6" w:rsidP="00F16F9B">
      <w:pPr>
        <w:pStyle w:val="ListParagraph"/>
        <w:numPr>
          <w:ilvl w:val="0"/>
          <w:numId w:val="2"/>
        </w:numPr>
        <w:bidi/>
        <w:spacing w:line="276" w:lineRule="auto"/>
        <w:rPr>
          <w:rStyle w:val="Emphasis"/>
          <w:lang w:bidi="fa-IR"/>
        </w:rPr>
      </w:pPr>
      <w:r>
        <w:rPr>
          <w:rStyle w:val="Emphasis"/>
          <w:rtl/>
          <w:lang w:bidi="fa-IR"/>
        </w:rPr>
        <w:t>مذاکره با سازمان های تحقیقاتی و دانشگاهی جهت طرح و انجام تحقیقات پژوهشی بر فوائد و کاربرد های مصرف جلبک به صورت مستقیم</w:t>
      </w:r>
    </w:p>
    <w:p w14:paraId="794D18F1" w14:textId="77777777" w:rsidR="006F3921" w:rsidRPr="006F3921" w:rsidRDefault="006F3921" w:rsidP="00F16F9B">
      <w:pPr>
        <w:pStyle w:val="ListParagraph"/>
        <w:numPr>
          <w:ilvl w:val="0"/>
          <w:numId w:val="2"/>
        </w:numPr>
        <w:bidi/>
        <w:spacing w:line="276" w:lineRule="auto"/>
        <w:rPr>
          <w:rStyle w:val="Emphasis"/>
          <w:lang w:bidi="fa-IR"/>
        </w:rPr>
      </w:pPr>
      <w:r w:rsidRPr="006F3921">
        <w:rPr>
          <w:rStyle w:val="Emphasis"/>
          <w:rtl/>
          <w:lang w:bidi="fa-IR"/>
        </w:rPr>
        <w:t xml:space="preserve">استفاده از ظرفیت سازمان های مردم نهاد و انجمن های حمایت از بیماریها (دیابت، سرطان، ایدز و ...) جهت معرفی محصولات جلبک به بیماران خود </w:t>
      </w:r>
    </w:p>
    <w:p w14:paraId="08947729" w14:textId="77777777" w:rsidR="00963EE6" w:rsidRDefault="00963EE6" w:rsidP="00F16F9B">
      <w:pPr>
        <w:pStyle w:val="ListParagraph"/>
        <w:numPr>
          <w:ilvl w:val="0"/>
          <w:numId w:val="2"/>
        </w:numPr>
        <w:bidi/>
        <w:spacing w:line="276" w:lineRule="auto"/>
        <w:rPr>
          <w:rStyle w:val="Emphasis"/>
          <w:lang w:bidi="fa-IR"/>
        </w:rPr>
      </w:pPr>
      <w:r>
        <w:rPr>
          <w:rStyle w:val="Emphasis"/>
          <w:rtl/>
          <w:lang w:bidi="fa-IR"/>
        </w:rPr>
        <w:t>مذاکره با شرکت های بزرگ تولید کننده مواد غذایی جهت غنی سازی محصولات خود با جلبک</w:t>
      </w:r>
    </w:p>
    <w:p w14:paraId="42AC0968" w14:textId="77777777" w:rsidR="00963EE6" w:rsidRPr="00453473" w:rsidRDefault="00963EE6" w:rsidP="00F16F9B">
      <w:pPr>
        <w:pStyle w:val="ListParagraph"/>
        <w:numPr>
          <w:ilvl w:val="0"/>
          <w:numId w:val="2"/>
        </w:numPr>
        <w:bidi/>
        <w:spacing w:line="276" w:lineRule="auto"/>
        <w:rPr>
          <w:rStyle w:val="Emphasis"/>
          <w:rFonts w:ascii="Cambria" w:hAnsi="Cambria"/>
          <w:lang w:bidi="fa-IR"/>
        </w:rPr>
      </w:pPr>
      <w:r>
        <w:rPr>
          <w:rStyle w:val="Emphasis"/>
          <w:rFonts w:ascii="Cambria" w:hAnsi="Cambria"/>
          <w:rtl/>
          <w:lang w:bidi="fa-IR"/>
        </w:rPr>
        <w:t xml:space="preserve">مذاکره و مصاحبه با افراد کلیدی </w:t>
      </w:r>
      <w:r w:rsidRPr="00453473">
        <w:rPr>
          <w:rStyle w:val="Emphasis"/>
          <w:rFonts w:ascii="Cambria" w:hAnsi="Cambria"/>
          <w:rtl/>
          <w:lang w:bidi="fa-IR"/>
        </w:rPr>
        <w:t>انستیتو تحقیقات تغذیه ای و صنایع غذایی کشور</w:t>
      </w:r>
      <w:r>
        <w:rPr>
          <w:rStyle w:val="Emphasis"/>
          <w:rFonts w:ascii="Cambria" w:hAnsi="Cambria"/>
          <w:rtl/>
          <w:lang w:bidi="fa-IR"/>
        </w:rPr>
        <w:t xml:space="preserve"> </w:t>
      </w:r>
      <w:r w:rsidRPr="00453473">
        <w:rPr>
          <w:rStyle w:val="Emphasis"/>
          <w:rFonts w:ascii="Cambria" w:hAnsi="Cambria"/>
          <w:rtl/>
          <w:lang w:bidi="fa-IR"/>
        </w:rPr>
        <w:t>و دانشکده علوم تغذیه و صنایع غذایی</w:t>
      </w:r>
    </w:p>
    <w:p w14:paraId="11B21AB4" w14:textId="77777777" w:rsidR="006A4845" w:rsidRPr="006A4845" w:rsidRDefault="006A4845" w:rsidP="00713560">
      <w:pPr>
        <w:pStyle w:val="ListParagraph"/>
        <w:bidi/>
        <w:spacing w:line="276" w:lineRule="auto"/>
        <w:contextualSpacing/>
        <w:rPr>
          <w:rStyle w:val="Emphasis"/>
          <w:lang w:bidi="fa-IR"/>
        </w:rPr>
      </w:pPr>
    </w:p>
    <w:p w14:paraId="3D88E202" w14:textId="70FE3798" w:rsidR="00963EE6" w:rsidRPr="00405A92" w:rsidRDefault="00963EE6" w:rsidP="00405A92">
      <w:pPr>
        <w:pStyle w:val="ListParagraph"/>
        <w:numPr>
          <w:ilvl w:val="0"/>
          <w:numId w:val="2"/>
        </w:numPr>
        <w:bidi/>
        <w:rPr>
          <w:rStyle w:val="Emphasis"/>
          <w:b/>
          <w:bCs/>
          <w:rtl/>
        </w:rPr>
      </w:pPr>
      <w:bookmarkStart w:id="43" w:name="_Toc8573227"/>
      <w:bookmarkStart w:id="44" w:name="_Toc8905084"/>
      <w:bookmarkStart w:id="45" w:name="_Toc8905298"/>
      <w:r w:rsidRPr="00405A92">
        <w:rPr>
          <w:rStyle w:val="Emphasis"/>
          <w:b/>
          <w:bCs/>
          <w:rtl/>
        </w:rPr>
        <w:t xml:space="preserve">هزینه های بالای تولید: هزینه های بالای تولید عموما بخاطر گران بودن نیروی کار متخصص، الزام شرکت ها به داشتن مسئول فنی تمام وقت با تحصلیات دکتری، مصرف مواد شیمیایی جهت تولید، </w:t>
      </w:r>
      <w:r w:rsidR="00713560" w:rsidRPr="00405A92">
        <w:rPr>
          <w:rStyle w:val="Emphasis"/>
          <w:b/>
          <w:bCs/>
          <w:rtl/>
        </w:rPr>
        <w:t>تامین</w:t>
      </w:r>
      <w:r w:rsidRPr="00405A92">
        <w:rPr>
          <w:rStyle w:val="Emphasis"/>
          <w:b/>
          <w:bCs/>
          <w:rtl/>
        </w:rPr>
        <w:t xml:space="preserve"> زمین</w:t>
      </w:r>
      <w:r w:rsidR="00713560" w:rsidRPr="00405A92">
        <w:rPr>
          <w:rStyle w:val="Emphasis"/>
          <w:b/>
          <w:bCs/>
          <w:rtl/>
        </w:rPr>
        <w:t>، نبود اطلاعات شفاف و کاربردی</w:t>
      </w:r>
      <w:r w:rsidRPr="00405A92">
        <w:rPr>
          <w:rStyle w:val="Emphasis"/>
          <w:b/>
          <w:bCs/>
          <w:rtl/>
        </w:rPr>
        <w:t xml:space="preserve"> و دیربازده بودن و کم بودن بازار مصرف است</w:t>
      </w:r>
      <w:bookmarkEnd w:id="43"/>
      <w:bookmarkEnd w:id="44"/>
      <w:bookmarkEnd w:id="45"/>
    </w:p>
    <w:p w14:paraId="4753297D" w14:textId="77777777" w:rsidR="00963EE6" w:rsidRDefault="00963EE6" w:rsidP="00713560">
      <w:pPr>
        <w:pStyle w:val="ListParagraph"/>
        <w:bidi/>
        <w:spacing w:line="276" w:lineRule="auto"/>
        <w:ind w:left="1003" w:hanging="295"/>
        <w:rPr>
          <w:rStyle w:val="Emphasis"/>
          <w:b/>
          <w:bCs/>
          <w:lang w:bidi="fa-IR"/>
        </w:rPr>
      </w:pPr>
      <w:r>
        <w:rPr>
          <w:rStyle w:val="Emphasis"/>
          <w:b/>
          <w:bCs/>
          <w:rtl/>
          <w:lang w:bidi="fa-IR"/>
        </w:rPr>
        <w:t>راهکارها:</w:t>
      </w:r>
    </w:p>
    <w:p w14:paraId="6B2732DF" w14:textId="2E6BE6BC" w:rsidR="00713560" w:rsidRPr="00713560" w:rsidRDefault="00713560" w:rsidP="00ED2199">
      <w:pPr>
        <w:pStyle w:val="ListParagraph"/>
        <w:numPr>
          <w:ilvl w:val="0"/>
          <w:numId w:val="3"/>
        </w:numPr>
        <w:bidi/>
        <w:spacing w:line="276" w:lineRule="auto"/>
        <w:jc w:val="both"/>
        <w:rPr>
          <w:rStyle w:val="Emphasis"/>
          <w:lang w:bidi="fa-IR"/>
        </w:rPr>
      </w:pPr>
      <w:r w:rsidRPr="00713560">
        <w:rPr>
          <w:rStyle w:val="Emphasis"/>
          <w:rtl/>
          <w:lang w:bidi="fa-IR"/>
        </w:rPr>
        <w:t>ایجاد تعرفه های ویژه گمرکی</w:t>
      </w:r>
      <w:r w:rsidRPr="00713560">
        <w:rPr>
          <w:rStyle w:val="Emphasis"/>
          <w:lang w:bidi="fa-IR"/>
        </w:rPr>
        <w:t xml:space="preserve"> </w:t>
      </w:r>
      <w:r w:rsidR="00ED2199">
        <w:rPr>
          <w:rStyle w:val="Emphasis"/>
          <w:rFonts w:hint="cs"/>
          <w:rtl/>
          <w:lang w:bidi="fa-IR"/>
        </w:rPr>
        <w:t>(</w:t>
      </w:r>
      <w:r w:rsidRPr="00713560">
        <w:rPr>
          <w:rStyle w:val="Emphasis"/>
          <w:rtl/>
          <w:lang w:bidi="fa-IR"/>
        </w:rPr>
        <w:t>کد</w:t>
      </w:r>
      <w:r w:rsidRPr="00713560">
        <w:rPr>
          <w:rStyle w:val="Emphasis"/>
          <w:lang w:bidi="fa-IR"/>
        </w:rPr>
        <w:t xml:space="preserve"> HS</w:t>
      </w:r>
      <w:r w:rsidR="00ED2199">
        <w:rPr>
          <w:rStyle w:val="Emphasis"/>
          <w:rFonts w:hint="cs"/>
          <w:rtl/>
          <w:lang w:bidi="fa-IR"/>
        </w:rPr>
        <w:t>)</w:t>
      </w:r>
      <w:r w:rsidRPr="00713560">
        <w:rPr>
          <w:rStyle w:val="Emphasis"/>
          <w:lang w:bidi="fa-IR"/>
        </w:rPr>
        <w:t xml:space="preserve"> </w:t>
      </w:r>
      <w:r w:rsidRPr="00713560">
        <w:rPr>
          <w:rStyle w:val="Emphasis"/>
          <w:rtl/>
          <w:lang w:bidi="fa-IR"/>
        </w:rPr>
        <w:t>برای جلبک و محصولات جلبکی با هدف شفاف سازی میزان وارادات و کسب اطلاعات دقیق آماری بعنوان پایه برنامه ریزی تولید</w:t>
      </w:r>
    </w:p>
    <w:p w14:paraId="5C6B742E" w14:textId="0FAFA090" w:rsidR="00963EE6" w:rsidRPr="004B0CF7" w:rsidRDefault="00963EE6" w:rsidP="00F16F9B">
      <w:pPr>
        <w:pStyle w:val="ListParagraph"/>
        <w:numPr>
          <w:ilvl w:val="0"/>
          <w:numId w:val="3"/>
        </w:numPr>
        <w:bidi/>
        <w:spacing w:line="276" w:lineRule="auto"/>
        <w:rPr>
          <w:rStyle w:val="Emphasis"/>
          <w:lang w:bidi="fa-IR"/>
        </w:rPr>
      </w:pPr>
      <w:r w:rsidRPr="004B0CF7">
        <w:rPr>
          <w:rStyle w:val="Emphasis"/>
          <w:rtl/>
          <w:lang w:bidi="fa-IR"/>
        </w:rPr>
        <w:t>ایجاد شهرک صنعتی دریایی با هدف تولید همزمان و ایجاد چرخه کامل محصولات دریایی</w:t>
      </w:r>
    </w:p>
    <w:p w14:paraId="2154E566" w14:textId="77777777" w:rsidR="00963EE6" w:rsidRDefault="00963EE6" w:rsidP="00F16F9B">
      <w:pPr>
        <w:pStyle w:val="ListParagraph"/>
        <w:numPr>
          <w:ilvl w:val="0"/>
          <w:numId w:val="3"/>
        </w:numPr>
        <w:bidi/>
        <w:spacing w:line="276" w:lineRule="auto"/>
        <w:rPr>
          <w:rStyle w:val="Emphasis"/>
          <w:lang w:bidi="fa-IR"/>
        </w:rPr>
      </w:pPr>
      <w:r>
        <w:rPr>
          <w:rStyle w:val="Emphasis"/>
          <w:rtl/>
          <w:lang w:bidi="fa-IR"/>
        </w:rPr>
        <w:t>اتصال شرکت</w:t>
      </w:r>
      <w:r>
        <w:rPr>
          <w:rStyle w:val="Emphasis"/>
          <w:rtl/>
          <w:lang w:bidi="fa-IR"/>
        </w:rPr>
        <w:softHyphen/>
      </w:r>
      <w:r w:rsidRPr="004B0CF7">
        <w:rPr>
          <w:rStyle w:val="Emphasis"/>
          <w:rtl/>
          <w:lang w:bidi="fa-IR"/>
        </w:rPr>
        <w:t>های فعال این حوزه به همدیگر و معرفی نیروهای مستعد و شرکتهای نوپا به شرکتهای بزرگتر</w:t>
      </w:r>
    </w:p>
    <w:p w14:paraId="50F147FB" w14:textId="77777777" w:rsidR="00963EE6" w:rsidRDefault="00963EE6" w:rsidP="00F16F9B">
      <w:pPr>
        <w:pStyle w:val="ListParagraph"/>
        <w:numPr>
          <w:ilvl w:val="0"/>
          <w:numId w:val="3"/>
        </w:numPr>
        <w:bidi/>
        <w:spacing w:line="276" w:lineRule="auto"/>
        <w:rPr>
          <w:rStyle w:val="Emphasis"/>
          <w:lang w:bidi="fa-IR"/>
        </w:rPr>
      </w:pPr>
      <w:r>
        <w:rPr>
          <w:rStyle w:val="Emphasis"/>
          <w:rtl/>
          <w:lang w:bidi="fa-IR"/>
        </w:rPr>
        <w:t>ایجاد شبکه همکاری فناورانه</w:t>
      </w:r>
    </w:p>
    <w:p w14:paraId="53633E6D" w14:textId="77777777" w:rsidR="00963EE6" w:rsidRDefault="00963EE6" w:rsidP="00F16F9B">
      <w:pPr>
        <w:pStyle w:val="ListParagraph"/>
        <w:numPr>
          <w:ilvl w:val="0"/>
          <w:numId w:val="3"/>
        </w:numPr>
        <w:bidi/>
        <w:spacing w:line="276" w:lineRule="auto"/>
        <w:rPr>
          <w:rStyle w:val="Emphasis"/>
          <w:lang w:bidi="fa-IR"/>
        </w:rPr>
      </w:pPr>
      <w:r>
        <w:rPr>
          <w:rStyle w:val="Emphasis"/>
          <w:rtl/>
          <w:lang w:bidi="fa-IR"/>
        </w:rPr>
        <w:t>اصلاح قوانین نظارت بر عملکرد شرکت ها خصوصا در زمینه مکمل های غذایی انسانی و حیوانی</w:t>
      </w:r>
    </w:p>
    <w:p w14:paraId="51E55927" w14:textId="6675D104" w:rsidR="001D118D" w:rsidRPr="008C03E6" w:rsidRDefault="00963EE6" w:rsidP="008C03E6">
      <w:pPr>
        <w:pStyle w:val="ListParagraph"/>
        <w:numPr>
          <w:ilvl w:val="0"/>
          <w:numId w:val="3"/>
        </w:numPr>
        <w:bidi/>
        <w:spacing w:line="276" w:lineRule="auto"/>
        <w:rPr>
          <w:rFonts w:asciiTheme="majorBidi" w:hAnsiTheme="majorBidi" w:cs="B Nazanin"/>
          <w:rtl/>
          <w:lang w:bidi="fa-IR"/>
        </w:rPr>
      </w:pPr>
      <w:r>
        <w:rPr>
          <w:rStyle w:val="Emphasis"/>
          <w:rtl/>
          <w:lang w:bidi="fa-IR"/>
        </w:rPr>
        <w:t>بازنگری در قوانین مسئول فنی و افزودن فارغ التحصیلان رشته های مرتبط بیشتر جهت استفاده بیشتر در شرکت ها و کاهش هزینه های آن</w:t>
      </w:r>
      <w:r w:rsidR="008C03E6">
        <w:rPr>
          <w:rStyle w:val="Emphasis"/>
          <w:rFonts w:hint="cs"/>
          <w:rtl/>
          <w:lang w:bidi="fa-IR"/>
        </w:rPr>
        <w:t>.</w:t>
      </w:r>
    </w:p>
    <w:p w14:paraId="3E610E11" w14:textId="75DBCEA0" w:rsidR="001D118D" w:rsidRDefault="001D118D" w:rsidP="001D118D">
      <w:pPr>
        <w:bidi/>
        <w:spacing w:line="276" w:lineRule="auto"/>
        <w:jc w:val="both"/>
        <w:rPr>
          <w:rFonts w:ascii="Calibri" w:hAnsi="Calibri" w:cs="B Nazanin"/>
          <w:color w:val="000000"/>
          <w:rtl/>
          <w:lang w:bidi="fa-IR"/>
        </w:rPr>
      </w:pPr>
    </w:p>
    <w:p w14:paraId="17552BFD" w14:textId="456FD1DB" w:rsidR="00963EE6" w:rsidRPr="006F3921" w:rsidRDefault="00963EE6" w:rsidP="005F50FD">
      <w:pPr>
        <w:pStyle w:val="Heading3"/>
        <w:rPr>
          <w:rtl/>
          <w:lang w:bidi="fa-IR"/>
        </w:rPr>
      </w:pPr>
      <w:bookmarkStart w:id="46" w:name="_Toc8907184"/>
      <w:r w:rsidRPr="006F3921">
        <w:rPr>
          <w:rtl/>
          <w:lang w:bidi="fa-IR"/>
        </w:rPr>
        <w:lastRenderedPageBreak/>
        <w:t>راهکارهای ایجاد و توسعه صنایع جانبی و فرآورده های ماکروجلبک ها</w:t>
      </w:r>
      <w:bookmarkEnd w:id="46"/>
    </w:p>
    <w:p w14:paraId="39853DE3" w14:textId="77777777" w:rsidR="00963EE6" w:rsidRDefault="00963EE6" w:rsidP="00CB588C">
      <w:pPr>
        <w:pStyle w:val="ListParagraph"/>
        <w:numPr>
          <w:ilvl w:val="0"/>
          <w:numId w:val="8"/>
        </w:numPr>
        <w:bidi/>
        <w:spacing w:line="276" w:lineRule="auto"/>
        <w:contextualSpacing/>
        <w:jc w:val="both"/>
        <w:rPr>
          <w:rStyle w:val="Emphasis"/>
          <w:lang w:bidi="fa-IR"/>
        </w:rPr>
      </w:pPr>
      <w:r>
        <w:rPr>
          <w:rStyle w:val="Emphasis"/>
          <w:b/>
          <w:bCs/>
          <w:rtl/>
          <w:lang w:bidi="fa-IR"/>
        </w:rPr>
        <w:t xml:space="preserve">عدم وجود صنایع جانبی: </w:t>
      </w:r>
      <w:r>
        <w:rPr>
          <w:rStyle w:val="Emphasis"/>
          <w:rtl/>
          <w:lang w:bidi="fa-IR"/>
        </w:rPr>
        <w:t xml:space="preserve">افراد مختلفی در کشور موفق به </w:t>
      </w:r>
      <w:r w:rsidRPr="00AA5056">
        <w:rPr>
          <w:rStyle w:val="Emphasis"/>
          <w:rtl/>
          <w:lang w:bidi="fa-IR"/>
        </w:rPr>
        <w:t>استخراج آلژینات</w:t>
      </w:r>
      <w:r>
        <w:rPr>
          <w:rStyle w:val="Emphasis"/>
          <w:rtl/>
          <w:lang w:bidi="fa-IR"/>
        </w:rPr>
        <w:t>، کارگینان</w:t>
      </w:r>
      <w:r w:rsidRPr="00AA5056">
        <w:rPr>
          <w:rStyle w:val="Emphasis"/>
          <w:rtl/>
          <w:lang w:bidi="fa-IR"/>
        </w:rPr>
        <w:t xml:space="preserve"> و آگار </w:t>
      </w:r>
      <w:r>
        <w:rPr>
          <w:rStyle w:val="Emphasis"/>
          <w:rtl/>
          <w:lang w:bidi="fa-IR"/>
        </w:rPr>
        <w:t xml:space="preserve"> و ... </w:t>
      </w:r>
      <w:r w:rsidRPr="00AA5056">
        <w:rPr>
          <w:rStyle w:val="Emphasis"/>
          <w:rtl/>
          <w:lang w:bidi="fa-IR"/>
        </w:rPr>
        <w:t xml:space="preserve">از ماکروجلبک ها </w:t>
      </w:r>
      <w:r>
        <w:rPr>
          <w:rStyle w:val="Emphasis"/>
          <w:rtl/>
          <w:lang w:bidi="fa-IR"/>
        </w:rPr>
        <w:t>به صورت آزمایشگاهی شده اند و طرح توجیهی تولید صنعتی آن را هم ارائه کرده اند، اما متاسفانه تاکنون هیچ شرکت یا گروهی اقدام جدی برای راه</w:t>
      </w:r>
      <w:r>
        <w:rPr>
          <w:rStyle w:val="Emphasis"/>
          <w:rtl/>
          <w:lang w:bidi="fa-IR"/>
        </w:rPr>
        <w:softHyphen/>
        <w:t>اندازی خط تولید این محصولات را ایجاد نکرده</w:t>
      </w:r>
      <w:r>
        <w:rPr>
          <w:rStyle w:val="Emphasis"/>
          <w:rtl/>
          <w:lang w:bidi="fa-IR"/>
        </w:rPr>
        <w:softHyphen/>
        <w:t>اند. همچنین سایر مصارف ماکروجلبک ها اعم از استفاده در تصفیه فاضلاب، تقویت مزارع پرورش ماهی و میگو، استفاده بعنوان کود و غذای دام و همچنین استخراج مواد موثره با کاربرد دارویی، در کشور در حد پروپوزال و مطالعه انجام شده است و به مرحله تولید آزمایشی هم نرسیده است. البته در زمینه تصفیه فاضلاب و تقویت مزارع پرورش ماهی و میگو طرح هایی به صورت آزمایشی اجرا شده است.</w:t>
      </w:r>
    </w:p>
    <w:p w14:paraId="47A3F10D" w14:textId="2BF12E27" w:rsidR="00963EE6" w:rsidRDefault="00963EE6" w:rsidP="00713560">
      <w:pPr>
        <w:pStyle w:val="ListParagraph"/>
        <w:bidi/>
        <w:spacing w:line="276" w:lineRule="auto"/>
        <w:ind w:left="-18" w:firstLine="270"/>
        <w:jc w:val="both"/>
        <w:rPr>
          <w:rStyle w:val="Emphasis"/>
          <w:rtl/>
          <w:lang w:bidi="fa-IR"/>
        </w:rPr>
      </w:pPr>
      <w:r w:rsidRPr="000078BE">
        <w:rPr>
          <w:rStyle w:val="Emphasis"/>
          <w:b/>
          <w:bCs/>
          <w:rtl/>
          <w:lang w:bidi="fa-IR"/>
        </w:rPr>
        <w:t>راهکار:</w:t>
      </w:r>
      <w:r w:rsidRPr="00C15C03">
        <w:rPr>
          <w:rStyle w:val="Emphasis"/>
          <w:rtl/>
          <w:lang w:bidi="fa-IR"/>
        </w:rPr>
        <w:t xml:space="preserve"> </w:t>
      </w:r>
      <w:r>
        <w:rPr>
          <w:rStyle w:val="Emphasis"/>
          <w:rtl/>
          <w:lang w:bidi="fa-IR"/>
        </w:rPr>
        <w:t>تولید مواد نسبتا پیشرفته مانند آگار، آلژینات و کاراگینان از ماکروجلبک ها به بیش از 80 سال پیش برمی گردد و نمی توان گفت خیلی پیچیده و با سطح فناوری بالا است، اما متاسفانه این ظرفیت در کشور ما مغفول مانده است. به نظر می</w:t>
      </w:r>
      <w:r>
        <w:rPr>
          <w:rStyle w:val="Emphasis"/>
          <w:rtl/>
          <w:lang w:bidi="fa-IR"/>
        </w:rPr>
        <w:softHyphen/>
        <w:t>رسد اگر یکبار یک طرح موفق در زمینه صنایع تبدیلی ماکروجلبک ها اجرا شود، باقی طرح</w:t>
      </w:r>
      <w:r>
        <w:rPr>
          <w:rStyle w:val="Emphasis"/>
          <w:rtl/>
          <w:lang w:bidi="fa-IR"/>
        </w:rPr>
        <w:softHyphen/>
        <w:t>ها به سرعت اضافه و اجرا شوند. به این منظور پیشنهاد می شود، خط تولید نیمه صنعتی آگار با ظرفیت مناسب در پارک زیست</w:t>
      </w:r>
      <w:r>
        <w:rPr>
          <w:rStyle w:val="Emphasis"/>
          <w:rtl/>
          <w:lang w:bidi="fa-IR"/>
        </w:rPr>
        <w:softHyphen/>
        <w:t>فناوری قشم، وجود دارد اما سالهاست که استفاده نشده و خاک میخورد. میتوان با شناساندن این ظرفیت مغفول به گروه</w:t>
      </w:r>
      <w:r>
        <w:rPr>
          <w:rStyle w:val="Emphasis"/>
          <w:rtl/>
          <w:lang w:bidi="fa-IR"/>
        </w:rPr>
        <w:softHyphen/>
        <w:t>های سرمایه</w:t>
      </w:r>
      <w:r>
        <w:rPr>
          <w:rStyle w:val="Emphasis"/>
          <w:rtl/>
          <w:lang w:bidi="fa-IR"/>
        </w:rPr>
        <w:softHyphen/>
        <w:t>گذاری و یا شرکت</w:t>
      </w:r>
      <w:r>
        <w:rPr>
          <w:rStyle w:val="Emphasis"/>
          <w:rtl/>
          <w:lang w:bidi="fa-IR"/>
        </w:rPr>
        <w:softHyphen/>
        <w:t>های تولید کننده محصولات مشابه این محصولات، روند توسعه صنایع جانبی ماکروجلبک ها را ایجاد کرد. در حال حاضر و به دلیل بالا رفتن قیمت دلار، شاید برای شرکت ها خرید یک خط تولید جدید به صرفه نباشد، اما تعمیر این خط و شروع کار  با آن به نظر منطقی می رسد.</w:t>
      </w:r>
      <w:r w:rsidR="00713560">
        <w:rPr>
          <w:rStyle w:val="Emphasis"/>
          <w:rtl/>
          <w:lang w:bidi="fa-IR"/>
        </w:rPr>
        <w:t xml:space="preserve"> </w:t>
      </w:r>
    </w:p>
    <w:p w14:paraId="5E845E0A" w14:textId="5FC25482" w:rsidR="00713560" w:rsidRPr="00840E76" w:rsidRDefault="00713560" w:rsidP="00713560">
      <w:pPr>
        <w:pStyle w:val="ListParagraph"/>
        <w:bidi/>
        <w:spacing w:line="276" w:lineRule="auto"/>
        <w:ind w:left="-18" w:firstLine="270"/>
        <w:jc w:val="both"/>
        <w:rPr>
          <w:rFonts w:ascii="B Nazanin" w:hAnsi="B Nazanin" w:cs="B Nazanin"/>
          <w:sz w:val="24"/>
          <w:szCs w:val="24"/>
          <w:rtl/>
          <w:lang w:bidi="fa-IR"/>
        </w:rPr>
      </w:pPr>
      <w:r w:rsidRPr="00713560">
        <w:rPr>
          <w:rFonts w:ascii="B Nazanin" w:hAnsi="B Nazanin" w:cs="B Nazanin"/>
          <w:sz w:val="24"/>
          <w:szCs w:val="24"/>
          <w:rtl/>
          <w:lang w:bidi="fa-IR"/>
        </w:rPr>
        <w:t>تضمین تولید، بیمه محصولات و برگزاری رویداد سرمایه گذاری که در قسمت قبل  ذکر شد در این حوزه نیز میتواند راهگشا باشد.</w:t>
      </w:r>
    </w:p>
    <w:p w14:paraId="7763536A" w14:textId="77777777" w:rsidR="00963EE6" w:rsidRDefault="00963EE6" w:rsidP="00713560">
      <w:pPr>
        <w:bidi/>
        <w:spacing w:line="276" w:lineRule="auto"/>
        <w:jc w:val="both"/>
        <w:rPr>
          <w:rFonts w:cs="B Nazanin"/>
          <w:rtl/>
          <w:lang w:bidi="fa-IR"/>
        </w:rPr>
      </w:pPr>
    </w:p>
    <w:p w14:paraId="38840597" w14:textId="77777777" w:rsidR="00963EE6" w:rsidRPr="001E4A0D" w:rsidRDefault="00963EE6" w:rsidP="00CB588C">
      <w:pPr>
        <w:pStyle w:val="ListParagraph"/>
        <w:numPr>
          <w:ilvl w:val="0"/>
          <w:numId w:val="8"/>
        </w:numPr>
        <w:bidi/>
        <w:spacing w:after="160" w:line="276" w:lineRule="auto"/>
        <w:contextualSpacing/>
        <w:jc w:val="both"/>
        <w:rPr>
          <w:rStyle w:val="Emphasis"/>
          <w:rFonts w:asciiTheme="minorHAnsi" w:hAnsiTheme="minorHAnsi" w:cs="Calibri"/>
          <w:lang w:bidi="fa-IR"/>
        </w:rPr>
      </w:pPr>
      <w:r w:rsidRPr="000078BE">
        <w:rPr>
          <w:rStyle w:val="Emphasis"/>
          <w:b/>
          <w:bCs/>
          <w:rtl/>
          <w:lang w:bidi="fa-IR"/>
        </w:rPr>
        <w:t xml:space="preserve"> ضعف دانش فنی در پایین دست:</w:t>
      </w:r>
      <w:r>
        <w:rPr>
          <w:rStyle w:val="Emphasis"/>
          <w:b/>
          <w:bCs/>
          <w:rtl/>
          <w:lang w:bidi="fa-IR"/>
        </w:rPr>
        <w:t xml:space="preserve"> </w:t>
      </w:r>
      <w:r w:rsidRPr="001E4A0D">
        <w:rPr>
          <w:rStyle w:val="Emphasis"/>
          <w:rtl/>
          <w:lang w:bidi="fa-IR"/>
        </w:rPr>
        <w:t xml:space="preserve">طبعا وقتی صنایع جانبی شکل نگرفته باشد، در زمینه دانش فنی تولید این محصولات هم با مواجه خواهیم بود، همانطور که گفته شد، فناوری تولید این مواد خیلی پیچیده نیست، اما فرآیند تولید، و رسیدن به محصول با کیفیت به صورت اقتصادی پیچیدگی هایی دارد که باید قبل از اجرای طرح های صنعتی بحث و بررسی شود. </w:t>
      </w:r>
    </w:p>
    <w:p w14:paraId="4C54CAC9" w14:textId="77777777" w:rsidR="00963EE6" w:rsidRDefault="00963EE6" w:rsidP="00713560">
      <w:pPr>
        <w:pStyle w:val="ListParagraph"/>
        <w:bidi/>
        <w:spacing w:line="276" w:lineRule="auto"/>
        <w:ind w:left="72" w:firstLine="252"/>
        <w:jc w:val="both"/>
        <w:rPr>
          <w:rStyle w:val="Emphasis"/>
          <w:rtl/>
          <w:lang w:bidi="fa-IR"/>
        </w:rPr>
      </w:pPr>
      <w:r w:rsidRPr="006F3921">
        <w:rPr>
          <w:rFonts w:cs="B Nazanin"/>
          <w:b/>
          <w:bCs/>
          <w:sz w:val="24"/>
          <w:szCs w:val="24"/>
          <w:rtl/>
          <w:lang w:bidi="fa-IR"/>
        </w:rPr>
        <w:t>راهکار:</w:t>
      </w:r>
      <w:r>
        <w:rPr>
          <w:rFonts w:cs="Calibri"/>
          <w:rtl/>
          <w:lang w:bidi="fa-IR"/>
        </w:rPr>
        <w:t xml:space="preserve"> </w:t>
      </w:r>
      <w:r w:rsidRPr="001E4A0D">
        <w:rPr>
          <w:rFonts w:cs="B Nazanin"/>
          <w:rtl/>
          <w:lang w:bidi="fa-IR"/>
        </w:rPr>
        <w:t>در این زمینه</w:t>
      </w:r>
      <w:r>
        <w:rPr>
          <w:rFonts w:cs="Calibri"/>
          <w:rtl/>
          <w:lang w:bidi="fa-IR"/>
        </w:rPr>
        <w:t xml:space="preserve"> </w:t>
      </w:r>
      <w:r>
        <w:rPr>
          <w:rStyle w:val="Emphasis"/>
          <w:rtl/>
          <w:lang w:bidi="fa-IR"/>
        </w:rPr>
        <w:t>شناسایی شرکت</w:t>
      </w:r>
      <w:r>
        <w:rPr>
          <w:rStyle w:val="Emphasis"/>
          <w:rtl/>
          <w:lang w:bidi="fa-IR"/>
        </w:rPr>
        <w:softHyphen/>
      </w:r>
      <w:r w:rsidRPr="00C15C03">
        <w:rPr>
          <w:rStyle w:val="Emphasis"/>
          <w:rtl/>
          <w:lang w:bidi="fa-IR"/>
        </w:rPr>
        <w:t>های فعال و یا علاقه</w:t>
      </w:r>
      <w:r w:rsidRPr="00C15C03">
        <w:rPr>
          <w:rStyle w:val="Emphasis"/>
          <w:rtl/>
          <w:lang w:bidi="fa-IR"/>
        </w:rPr>
        <w:softHyphen/>
        <w:t xml:space="preserve">مند در حوزه </w:t>
      </w:r>
      <w:r w:rsidRPr="00AA5056">
        <w:rPr>
          <w:rStyle w:val="Emphasis"/>
          <w:rtl/>
          <w:lang w:bidi="fa-IR"/>
        </w:rPr>
        <w:t>پایین دست و تشکیل هسته فناورانه میان</w:t>
      </w:r>
      <w:r>
        <w:rPr>
          <w:rStyle w:val="Emphasis"/>
          <w:rtl/>
          <w:lang w:bidi="fa-IR"/>
        </w:rPr>
        <w:t xml:space="preserve"> این شرکت ها و شرکت های تولیدکننده سایر محصولات مشابه (قوام دهنده</w:t>
      </w:r>
      <w:r>
        <w:rPr>
          <w:rStyle w:val="Emphasis"/>
          <w:rtl/>
          <w:lang w:bidi="fa-IR"/>
        </w:rPr>
        <w:softHyphen/>
        <w:t>ها، رنگدانه</w:t>
      </w:r>
      <w:r>
        <w:rPr>
          <w:rStyle w:val="Emphasis"/>
          <w:rtl/>
          <w:lang w:bidi="fa-IR"/>
        </w:rPr>
        <w:softHyphen/>
        <w:t>ها و .. )  می</w:t>
      </w:r>
      <w:r>
        <w:rPr>
          <w:rStyle w:val="Emphasis"/>
          <w:rtl/>
          <w:lang w:bidi="fa-IR"/>
        </w:rPr>
        <w:softHyphen/>
        <w:t>تواند راهگشا باشد.</w:t>
      </w:r>
    </w:p>
    <w:p w14:paraId="6BF46100" w14:textId="77777777" w:rsidR="00963EE6" w:rsidRDefault="00963EE6" w:rsidP="00713560">
      <w:pPr>
        <w:pStyle w:val="ListParagraph"/>
        <w:bidi/>
        <w:spacing w:line="276" w:lineRule="auto"/>
        <w:jc w:val="both"/>
        <w:rPr>
          <w:rStyle w:val="Emphasis"/>
          <w:rtl/>
          <w:lang w:bidi="fa-IR"/>
        </w:rPr>
      </w:pPr>
    </w:p>
    <w:p w14:paraId="193A30FE" w14:textId="14F9A502" w:rsidR="00963EE6" w:rsidRDefault="00963EE6" w:rsidP="00CB588C">
      <w:pPr>
        <w:pStyle w:val="ListParagraph"/>
        <w:numPr>
          <w:ilvl w:val="0"/>
          <w:numId w:val="8"/>
        </w:numPr>
        <w:bidi/>
        <w:spacing w:line="276" w:lineRule="auto"/>
        <w:contextualSpacing/>
        <w:jc w:val="both"/>
        <w:rPr>
          <w:rStyle w:val="Emphasis"/>
          <w:rtl/>
          <w:lang w:bidi="fa-IR"/>
        </w:rPr>
      </w:pPr>
      <w:r w:rsidRPr="00311362">
        <w:rPr>
          <w:rStyle w:val="Emphasis"/>
          <w:b/>
          <w:bCs/>
          <w:rtl/>
          <w:lang w:bidi="fa-IR"/>
        </w:rPr>
        <w:t xml:space="preserve">عدم وجود دید و شامه اقتصادی قوی در میان متخصصان  این حوزه و انجام تحقیقات بدون بازده و غیر صنعتی: </w:t>
      </w:r>
      <w:r w:rsidR="006F3921" w:rsidRPr="006F3921">
        <w:rPr>
          <w:rStyle w:val="Emphasis"/>
          <w:rtl/>
          <w:lang w:bidi="fa-IR"/>
        </w:rPr>
        <w:t>افراد مطرح علمی در حوزه جلبک علاقه</w:t>
      </w:r>
      <w:r w:rsidR="006F3921" w:rsidRPr="006F3921">
        <w:rPr>
          <w:rStyle w:val="Emphasis"/>
          <w:rFonts w:ascii="Cambria" w:hAnsi="Cambria" w:cs="Cambria"/>
          <w:rtl/>
          <w:lang w:bidi="fa-IR"/>
        </w:rPr>
        <w:t>¬</w:t>
      </w:r>
      <w:r w:rsidR="006F3921" w:rsidRPr="006F3921">
        <w:rPr>
          <w:rStyle w:val="Emphasis"/>
          <w:rtl/>
          <w:lang w:bidi="fa-IR"/>
        </w:rPr>
        <w:t>ی زیادی به کار اقتصادی ندارند و در این زمینه توانایی و دید کافی را هم ندارند، این موضوع هم مرتبط با عدم حضور در شرکتهای فعال و صنعت است.  غالب تحقیقات و مقالات علمی کشور در حوزه پژوهشی متوقف شده و با فناوری های موجود در کشور و سطح کار شرکت ها فاصله بسیار زیادی دارند، یکی از دلایل اصلی این موضوع عدم آشنایی محققان و اساتید دانشگاهی با معضلات تولید صنعتی و اقتصادی است. از مهم ترین دلایل عدم موفقیت در اجرای پروژه های جلبک در کشور، عدم سابقه کار مشابه و عدم آشنایی با ضوابط اداری و سازمانی سازمان های مختلف است.</w:t>
      </w:r>
    </w:p>
    <w:p w14:paraId="1AB49287" w14:textId="3B7B1B7D" w:rsidR="00963EE6" w:rsidRDefault="00963EE6" w:rsidP="00713560">
      <w:pPr>
        <w:pStyle w:val="ListParagraph"/>
        <w:bidi/>
        <w:spacing w:line="276" w:lineRule="auto"/>
        <w:ind w:left="-18" w:firstLine="239"/>
        <w:rPr>
          <w:rStyle w:val="Emphasis"/>
          <w:lang w:bidi="fa-IR"/>
        </w:rPr>
      </w:pPr>
      <w:r>
        <w:rPr>
          <w:rStyle w:val="Emphasis"/>
          <w:b/>
          <w:bCs/>
          <w:rtl/>
          <w:lang w:bidi="fa-IR"/>
        </w:rPr>
        <w:t xml:space="preserve">راهکارها: </w:t>
      </w:r>
      <w:r>
        <w:rPr>
          <w:rStyle w:val="Emphasis"/>
          <w:rtl/>
          <w:lang w:bidi="fa-IR"/>
        </w:rPr>
        <w:t>ایجاد تورهای آشنایی با صنعت برای اساتید دانشگاه و ایجاد ارتباط میان دانشگاهیان و صنعتگران و الزام تعریف پروژه و پایان</w:t>
      </w:r>
      <w:r>
        <w:rPr>
          <w:rStyle w:val="Emphasis"/>
          <w:rtl/>
          <w:lang w:bidi="fa-IR"/>
        </w:rPr>
        <w:softHyphen/>
        <w:t>نامه</w:t>
      </w:r>
      <w:r>
        <w:rPr>
          <w:rStyle w:val="Emphasis"/>
          <w:rtl/>
          <w:lang w:bidi="fa-IR"/>
        </w:rPr>
        <w:softHyphen/>
        <w:t>های دانشجویی در شرکت</w:t>
      </w:r>
      <w:r>
        <w:rPr>
          <w:rStyle w:val="Emphasis"/>
          <w:rtl/>
          <w:lang w:bidi="fa-IR"/>
        </w:rPr>
        <w:softHyphen/>
        <w:t xml:space="preserve">های صنعتی </w:t>
      </w:r>
    </w:p>
    <w:p w14:paraId="7CDA5C27" w14:textId="23B06FEF" w:rsidR="00A16928" w:rsidRDefault="00A16928" w:rsidP="00A16928">
      <w:pPr>
        <w:pStyle w:val="ListParagraph"/>
        <w:bidi/>
        <w:ind w:left="-18" w:firstLine="239"/>
        <w:rPr>
          <w:rStyle w:val="Emphasis"/>
          <w:rtl/>
          <w:lang w:bidi="fa-IR"/>
        </w:rPr>
      </w:pPr>
    </w:p>
    <w:p w14:paraId="42C2F45F" w14:textId="6708ED83" w:rsidR="00015F78" w:rsidRDefault="00015F78">
      <w:pPr>
        <w:rPr>
          <w:rStyle w:val="Emphasis"/>
          <w:rFonts w:eastAsia="Calibri"/>
          <w:sz w:val="22"/>
          <w:szCs w:val="22"/>
          <w:rtl/>
          <w:lang w:eastAsia="en-AU" w:bidi="fa-IR"/>
        </w:rPr>
      </w:pPr>
      <w:r>
        <w:rPr>
          <w:rStyle w:val="Emphasis"/>
          <w:rtl/>
          <w:lang w:bidi="fa-IR"/>
        </w:rPr>
        <w:br w:type="page"/>
      </w:r>
    </w:p>
    <w:p w14:paraId="50E9BA95" w14:textId="780FDA98" w:rsidR="00895893" w:rsidRDefault="00CC5AA1" w:rsidP="00ED1339">
      <w:pPr>
        <w:pStyle w:val="Heading1"/>
        <w:rPr>
          <w:rStyle w:val="Emphasis"/>
          <w:rFonts w:ascii="Tw Cen MT Condensed Extra Bold" w:hAnsi="Tw Cen MT Condensed Extra Bold" w:cs="B Titr"/>
          <w:rtl/>
        </w:rPr>
      </w:pPr>
      <w:bookmarkStart w:id="47" w:name="_Toc8907185"/>
      <w:r>
        <w:rPr>
          <w:rStyle w:val="Emphasis"/>
          <w:rFonts w:ascii="Tw Cen MT Condensed Extra Bold" w:hAnsi="Tw Cen MT Condensed Extra Bold" w:cs="B Titr" w:hint="cs"/>
          <w:rtl/>
        </w:rPr>
        <w:lastRenderedPageBreak/>
        <w:t>نتیجه گیری</w:t>
      </w:r>
      <w:bookmarkEnd w:id="47"/>
    </w:p>
    <w:p w14:paraId="426DB1D4" w14:textId="77777777" w:rsidR="00FA6B9E" w:rsidRPr="00FA6B9E" w:rsidRDefault="00FA6B9E" w:rsidP="00FA6B9E">
      <w:pPr>
        <w:rPr>
          <w:rtl/>
          <w:lang w:bidi="fa-IR"/>
        </w:rPr>
      </w:pPr>
    </w:p>
    <w:p w14:paraId="22C51066" w14:textId="1758F16F" w:rsidR="00873A33" w:rsidRDefault="008A07C0" w:rsidP="00FA6B9E">
      <w:pPr>
        <w:bidi/>
        <w:spacing w:line="276" w:lineRule="auto"/>
        <w:ind w:firstLine="708"/>
        <w:jc w:val="lowKashida"/>
        <w:rPr>
          <w:rStyle w:val="Emphasis"/>
          <w:rtl/>
          <w:lang w:bidi="fa-IR"/>
        </w:rPr>
      </w:pPr>
      <w:r>
        <w:rPr>
          <w:rStyle w:val="Emphasis"/>
          <w:rtl/>
          <w:lang w:bidi="fa-IR"/>
        </w:rPr>
        <w:t>ا</w:t>
      </w:r>
      <w:r w:rsidRPr="008A07C0">
        <w:rPr>
          <w:rStyle w:val="Emphasis"/>
          <w:rtl/>
          <w:lang w:bidi="fa-IR"/>
        </w:rPr>
        <w:t>قتصاد زیستی یکی از مهم‌ترین راهبردهای ملی برای تحقق اقتصاد دانش‌بنیان و اقتصاد مقاومتی در کشور است.</w:t>
      </w:r>
      <w:r w:rsidR="00DD7133">
        <w:rPr>
          <w:rStyle w:val="Emphasis"/>
          <w:rtl/>
          <w:lang w:bidi="fa-IR"/>
        </w:rPr>
        <w:t xml:space="preserve"> </w:t>
      </w:r>
      <w:r w:rsidRPr="008A07C0">
        <w:rPr>
          <w:rStyle w:val="Emphasis"/>
          <w:rtl/>
          <w:lang w:bidi="fa-IR"/>
        </w:rPr>
        <w:t>اقتصاد زیستی شاخه نوظهوری است که پتانسیل‌های مربوط به آن به متولیان امر از نهادهای سیاست‌گذار، صاحبان صنایع، سرمایه‌گذاران، کارآفرینان و فناوران مرتبط اجازه می‌دهد بازار زیست‌فناوری را گسترش دهند</w:t>
      </w:r>
      <w:r w:rsidR="00F570E9">
        <w:rPr>
          <w:rStyle w:val="Emphasis"/>
          <w:rtl/>
          <w:lang w:bidi="fa-IR"/>
        </w:rPr>
        <w:t xml:space="preserve"> و به تجلی شعار اقتصاد منهای نفت کمک شایانی کنند</w:t>
      </w:r>
      <w:r w:rsidRPr="008A07C0">
        <w:rPr>
          <w:rStyle w:val="Emphasis"/>
          <w:rtl/>
          <w:lang w:bidi="fa-IR"/>
        </w:rPr>
        <w:t>.</w:t>
      </w:r>
      <w:r w:rsidR="00DD7133">
        <w:rPr>
          <w:rStyle w:val="Emphasis"/>
          <w:rtl/>
          <w:lang w:bidi="fa-IR"/>
        </w:rPr>
        <w:t xml:space="preserve"> </w:t>
      </w:r>
      <w:r w:rsidR="00DD7133" w:rsidRPr="00DD7133">
        <w:rPr>
          <w:rStyle w:val="Emphasis"/>
          <w:rtl/>
          <w:lang w:bidi="fa-IR"/>
        </w:rPr>
        <w:t>رسیدن به جایگاه مناسب در حوزه</w:t>
      </w:r>
      <w:r w:rsidR="00DD7133">
        <w:rPr>
          <w:rStyle w:val="Emphasis"/>
          <w:rtl/>
          <w:lang w:bidi="fa-IR"/>
        </w:rPr>
        <w:t xml:space="preserve"> اقتصاد</w:t>
      </w:r>
      <w:r w:rsidR="00DD7133" w:rsidRPr="00DD7133">
        <w:rPr>
          <w:rStyle w:val="Emphasis"/>
          <w:rtl/>
          <w:lang w:bidi="fa-IR"/>
        </w:rPr>
        <w:t xml:space="preserve"> زیست فناوری لازمه اقتصاد دانش بنیان است چراکه در همه علوم از جمله دریا، دام و طیور، کشاورزی و... نیاز به علم زیست فناوری مشهود است</w:t>
      </w:r>
      <w:r w:rsidR="00DD7133">
        <w:rPr>
          <w:rStyle w:val="Emphasis"/>
          <w:rtl/>
          <w:lang w:bidi="fa-IR"/>
        </w:rPr>
        <w:t xml:space="preserve">. </w:t>
      </w:r>
      <w:r>
        <w:rPr>
          <w:rStyle w:val="Emphasis"/>
          <w:rtl/>
          <w:lang w:bidi="fa-IR"/>
        </w:rPr>
        <w:t xml:space="preserve"> جمهوری اسلامی ایران امروز</w:t>
      </w:r>
      <w:r w:rsidR="00056C0A">
        <w:rPr>
          <w:rStyle w:val="Emphasis"/>
          <w:rtl/>
          <w:lang w:bidi="fa-IR"/>
        </w:rPr>
        <w:t>ه</w:t>
      </w:r>
      <w:r>
        <w:rPr>
          <w:rStyle w:val="Emphasis"/>
          <w:rtl/>
          <w:lang w:bidi="fa-IR"/>
        </w:rPr>
        <w:t xml:space="preserve"> </w:t>
      </w:r>
      <w:r w:rsidR="00056C0A">
        <w:rPr>
          <w:rStyle w:val="Emphasis"/>
          <w:rtl/>
          <w:lang w:bidi="fa-IR"/>
        </w:rPr>
        <w:t>جزو</w:t>
      </w:r>
      <w:r>
        <w:rPr>
          <w:rStyle w:val="Emphasis"/>
          <w:rtl/>
          <w:lang w:bidi="fa-IR"/>
        </w:rPr>
        <w:t xml:space="preserve"> کشورهای پیشرو در علوم پزشکی و زیست فناوری است و برای حفظ و تقویت این جایگاه مهم، باید روز به روز بر تعداد و کیفیت سبد محصولات و خدما</w:t>
      </w:r>
      <w:r w:rsidR="00873A33">
        <w:rPr>
          <w:rStyle w:val="Emphasis"/>
          <w:rtl/>
          <w:lang w:bidi="fa-IR"/>
        </w:rPr>
        <w:t>ت</w:t>
      </w:r>
      <w:r w:rsidR="00F570E9">
        <w:rPr>
          <w:rStyle w:val="Emphasis"/>
          <w:rtl/>
          <w:lang w:bidi="fa-IR"/>
        </w:rPr>
        <w:t xml:space="preserve"> تجاری</w:t>
      </w:r>
      <w:r w:rsidR="00873A33">
        <w:rPr>
          <w:rStyle w:val="Emphasis"/>
          <w:rtl/>
          <w:lang w:bidi="fa-IR"/>
        </w:rPr>
        <w:t xml:space="preserve"> این حوزه افزوده شود</w:t>
      </w:r>
      <w:r w:rsidR="00D51763">
        <w:rPr>
          <w:rStyle w:val="Emphasis"/>
          <w:rtl/>
          <w:lang w:bidi="fa-IR"/>
        </w:rPr>
        <w:t xml:space="preserve"> </w:t>
      </w:r>
      <w:r w:rsidR="00873A33">
        <w:rPr>
          <w:rStyle w:val="Emphasis"/>
          <w:rtl/>
          <w:lang w:bidi="fa-IR"/>
        </w:rPr>
        <w:t>تا</w:t>
      </w:r>
      <w:r>
        <w:rPr>
          <w:rStyle w:val="Emphasis"/>
          <w:rtl/>
          <w:lang w:bidi="fa-IR"/>
        </w:rPr>
        <w:t xml:space="preserve"> توان رقابت با سایر قدرتهای جهانی </w:t>
      </w:r>
      <w:r w:rsidR="00873A33">
        <w:rPr>
          <w:rStyle w:val="Emphasis"/>
          <w:rtl/>
          <w:lang w:bidi="fa-IR"/>
        </w:rPr>
        <w:t xml:space="preserve">وجود داشته باشد و بخش مهمی از بازار این صنعت در اختیار ایران باشد. </w:t>
      </w:r>
    </w:p>
    <w:p w14:paraId="00E1C387" w14:textId="528A403D" w:rsidR="00F570E9" w:rsidRDefault="00873A33" w:rsidP="00713560">
      <w:pPr>
        <w:bidi/>
        <w:spacing w:line="276" w:lineRule="auto"/>
        <w:ind w:firstLine="708"/>
        <w:jc w:val="both"/>
        <w:rPr>
          <w:rStyle w:val="Emphasis"/>
          <w:rtl/>
          <w:lang w:bidi="fa-IR"/>
        </w:rPr>
      </w:pPr>
      <w:r>
        <w:rPr>
          <w:rStyle w:val="Emphasis"/>
          <w:rtl/>
          <w:lang w:bidi="fa-IR"/>
        </w:rPr>
        <w:t>بنا بر سیاست های کلی برنامه ششم توسعه ابلاغی مقام معظم رهبری،</w:t>
      </w:r>
      <w:r w:rsidR="00DD7133">
        <w:rPr>
          <w:rStyle w:val="Emphasis"/>
          <w:rtl/>
          <w:lang w:bidi="fa-IR"/>
        </w:rPr>
        <w:t xml:space="preserve"> </w:t>
      </w:r>
      <w:r>
        <w:rPr>
          <w:rStyle w:val="Emphasis"/>
          <w:rtl/>
          <w:lang w:bidi="fa-IR"/>
        </w:rPr>
        <w:t>سهم ایران از اقتصاد زیست فناوری</w:t>
      </w:r>
      <w:r w:rsidR="008A0043">
        <w:rPr>
          <w:rStyle w:val="Emphasis"/>
          <w:rtl/>
          <w:lang w:bidi="fa-IR"/>
        </w:rPr>
        <w:t xml:space="preserve"> در سال 1404 </w:t>
      </w:r>
      <w:r>
        <w:rPr>
          <w:rStyle w:val="Emphasis"/>
          <w:rtl/>
          <w:lang w:bidi="fa-IR"/>
        </w:rPr>
        <w:t xml:space="preserve"> باید به 3 درصد بازار جهانی</w:t>
      </w:r>
      <w:r w:rsidR="008A0043">
        <w:rPr>
          <w:rStyle w:val="Emphasis"/>
          <w:rtl/>
          <w:lang w:bidi="fa-IR"/>
        </w:rPr>
        <w:t xml:space="preserve"> و 20 درصد از بازار کشور</w:t>
      </w:r>
      <w:r>
        <w:rPr>
          <w:rStyle w:val="Emphasis"/>
          <w:rtl/>
          <w:lang w:bidi="fa-IR"/>
        </w:rPr>
        <w:t xml:space="preserve"> برسد. </w:t>
      </w:r>
      <w:r w:rsidR="008A0043">
        <w:rPr>
          <w:rStyle w:val="Emphasis"/>
          <w:rtl/>
          <w:lang w:bidi="fa-IR"/>
        </w:rPr>
        <w:t xml:space="preserve">یعنی </w:t>
      </w:r>
      <w:r w:rsidRPr="00873A33">
        <w:rPr>
          <w:rStyle w:val="Emphasis"/>
          <w:rtl/>
          <w:lang w:bidi="fa-IR"/>
        </w:rPr>
        <w:t>سهم واقعی بازار زیست فناوری در کشور زمانی محقق می شود که یک اقتصاد 20 میلیارد دلاری از این حوزه در کشور شکل گیرد</w:t>
      </w:r>
      <w:r w:rsidR="008A0043">
        <w:rPr>
          <w:rStyle w:val="Emphasis"/>
          <w:rtl/>
          <w:lang w:bidi="fa-IR"/>
        </w:rPr>
        <w:t xml:space="preserve"> و ایران در سطح بین المللی به عنوان یک بازیگر اثرگذار تبد</w:t>
      </w:r>
      <w:r w:rsidR="00F570E9">
        <w:rPr>
          <w:rStyle w:val="Emphasis"/>
          <w:rtl/>
          <w:lang w:bidi="fa-IR"/>
        </w:rPr>
        <w:t xml:space="preserve">یل شود. </w:t>
      </w:r>
    </w:p>
    <w:p w14:paraId="0E8F7A09" w14:textId="493E7C60" w:rsidR="006A4845" w:rsidRPr="0038295C" w:rsidRDefault="008A0043" w:rsidP="00713560">
      <w:pPr>
        <w:bidi/>
        <w:spacing w:line="276" w:lineRule="auto"/>
        <w:ind w:firstLine="708"/>
        <w:jc w:val="both"/>
        <w:rPr>
          <w:rStyle w:val="Emphasis"/>
          <w:rtl/>
          <w:lang w:bidi="fa-IR"/>
        </w:rPr>
      </w:pPr>
      <w:r w:rsidRPr="008A0043">
        <w:rPr>
          <w:rFonts w:asciiTheme="majorBidi" w:hAnsiTheme="majorBidi" w:cs="B Nazanin"/>
          <w:rtl/>
          <w:lang w:bidi="fa-IR"/>
        </w:rPr>
        <w:t>داشتن ۱۵ هزار فارغ التحصیل زیست فناوری در کشور</w:t>
      </w:r>
      <w:r w:rsidR="00F570E9">
        <w:rPr>
          <w:rFonts w:asciiTheme="majorBidi" w:hAnsiTheme="majorBidi" w:cs="B Nazanin"/>
          <w:rtl/>
          <w:lang w:bidi="fa-IR"/>
        </w:rPr>
        <w:t xml:space="preserve"> و مراکز علمی و تحقیقاتی فراوان و باسابقه</w:t>
      </w:r>
      <w:r w:rsidRPr="008A0043">
        <w:rPr>
          <w:rFonts w:asciiTheme="majorBidi" w:hAnsiTheme="majorBidi" w:cs="B Nazanin"/>
          <w:rtl/>
          <w:lang w:bidi="fa-IR"/>
        </w:rPr>
        <w:t xml:space="preserve"> فرصت</w:t>
      </w:r>
      <w:r w:rsidR="00F570E9">
        <w:rPr>
          <w:rFonts w:asciiTheme="majorBidi" w:hAnsiTheme="majorBidi" w:cs="B Nazanin"/>
          <w:rtl/>
          <w:lang w:bidi="fa-IR"/>
        </w:rPr>
        <w:t>های</w:t>
      </w:r>
      <w:r w:rsidRPr="008A0043">
        <w:rPr>
          <w:rFonts w:asciiTheme="majorBidi" w:hAnsiTheme="majorBidi" w:cs="B Nazanin"/>
          <w:rtl/>
          <w:lang w:bidi="fa-IR"/>
        </w:rPr>
        <w:t xml:space="preserve"> بزرگ</w:t>
      </w:r>
      <w:r w:rsidR="00F570E9">
        <w:rPr>
          <w:rFonts w:asciiTheme="majorBidi" w:hAnsiTheme="majorBidi" w:cs="B Nazanin"/>
          <w:rtl/>
          <w:lang w:bidi="fa-IR"/>
        </w:rPr>
        <w:t>ی محسوب می شود که باید از این ظرفی</w:t>
      </w:r>
      <w:r w:rsidRPr="008A0043">
        <w:rPr>
          <w:rFonts w:asciiTheme="majorBidi" w:hAnsiTheme="majorBidi" w:cs="B Nazanin"/>
          <w:rtl/>
          <w:lang w:bidi="fa-IR"/>
        </w:rPr>
        <w:t>ت خوب برای کاهش ارزبری و افزایش تولید در کشور بهره بر</w:t>
      </w:r>
      <w:r w:rsidR="00F570E9">
        <w:rPr>
          <w:rFonts w:asciiTheme="majorBidi" w:hAnsiTheme="majorBidi" w:cs="B Nazanin"/>
          <w:rtl/>
          <w:lang w:bidi="fa-IR"/>
        </w:rPr>
        <w:t>د.</w:t>
      </w:r>
      <w:r w:rsidR="00F63B1B" w:rsidRPr="00F63B1B">
        <w:rPr>
          <w:rFonts w:ascii="IRANSansWeb_FaNum" w:hAnsi="IRANSansWeb_FaNum"/>
          <w:color w:val="000000"/>
          <w:sz w:val="26"/>
          <w:szCs w:val="26"/>
          <w:shd w:val="clear" w:color="auto" w:fill="FFFFFF"/>
          <w:rtl/>
          <w:lang w:bidi="fa-IR"/>
        </w:rPr>
        <w:t xml:space="preserve"> </w:t>
      </w:r>
      <w:r w:rsidR="00F63B1B" w:rsidRPr="00F63B1B">
        <w:rPr>
          <w:rFonts w:asciiTheme="majorBidi" w:hAnsiTheme="majorBidi" w:cs="B Nazanin"/>
          <w:rtl/>
          <w:lang w:bidi="fa-IR"/>
        </w:rPr>
        <w:t>در حال حاضر رتبه تولید علم در حوزه زیست‌فناوری 14 است و این بدان‌معناست که ایران در حوزه زیست‌فناوری در بین 14 کشور برتر دنیا قرار دارد</w:t>
      </w:r>
      <w:r w:rsidR="00F63B1B" w:rsidRPr="00F63B1B">
        <w:rPr>
          <w:rFonts w:asciiTheme="majorBidi" w:hAnsiTheme="majorBidi" w:cs="B Nazanin"/>
          <w:lang w:bidi="fa-IR"/>
        </w:rPr>
        <w:t>.</w:t>
      </w:r>
      <w:r>
        <w:rPr>
          <w:rStyle w:val="Emphasis"/>
          <w:rtl/>
          <w:lang w:bidi="fa-IR"/>
        </w:rPr>
        <w:t xml:space="preserve"> </w:t>
      </w:r>
      <w:r w:rsidR="00F570E9">
        <w:rPr>
          <w:rStyle w:val="Emphasis"/>
          <w:rtl/>
          <w:lang w:bidi="fa-IR"/>
        </w:rPr>
        <w:t xml:space="preserve">همچنین محصولات تولیدی در این حوزه ارزش افزوده بسیار بالایی دارند و برای صادرات بسیار مناسب هستند. لذا </w:t>
      </w:r>
      <w:r w:rsidR="00F570E9" w:rsidRPr="00F570E9">
        <w:rPr>
          <w:rFonts w:asciiTheme="majorBidi" w:hAnsiTheme="majorBidi" w:cs="B Nazanin"/>
          <w:rtl/>
          <w:lang w:bidi="fa-IR"/>
        </w:rPr>
        <w:t>اگر چند قانون</w:t>
      </w:r>
      <w:r w:rsidR="00D51763">
        <w:rPr>
          <w:rFonts w:asciiTheme="majorBidi" w:hAnsiTheme="majorBidi" w:cs="B Nazanin"/>
          <w:rtl/>
          <w:lang w:bidi="fa-IR"/>
        </w:rPr>
        <w:t xml:space="preserve"> و سیاست</w:t>
      </w:r>
      <w:r w:rsidR="00F570E9" w:rsidRPr="00F570E9">
        <w:rPr>
          <w:rFonts w:asciiTheme="majorBidi" w:hAnsiTheme="majorBidi" w:cs="B Nazanin"/>
          <w:rtl/>
          <w:lang w:bidi="fa-IR"/>
        </w:rPr>
        <w:t xml:space="preserve"> مهم در حوزه اقتصاد زیستی</w:t>
      </w:r>
      <w:r w:rsidR="00F570E9">
        <w:rPr>
          <w:rFonts w:asciiTheme="majorBidi" w:hAnsiTheme="majorBidi" w:cs="B Nazanin"/>
          <w:rtl/>
          <w:lang w:bidi="fa-IR"/>
        </w:rPr>
        <w:t xml:space="preserve"> و مصرف فرآورده های بیوتکنولوژیک</w:t>
      </w:r>
      <w:r w:rsidR="00F570E9" w:rsidRPr="00F570E9">
        <w:rPr>
          <w:rFonts w:asciiTheme="majorBidi" w:hAnsiTheme="majorBidi" w:cs="B Nazanin"/>
          <w:rtl/>
          <w:lang w:bidi="fa-IR"/>
        </w:rPr>
        <w:t xml:space="preserve"> تدوین شود به راحتی می‌توان</w:t>
      </w:r>
      <w:r w:rsidR="00F570E9">
        <w:rPr>
          <w:rFonts w:asciiTheme="majorBidi" w:hAnsiTheme="majorBidi" w:cs="B Nazanin"/>
          <w:rtl/>
          <w:lang w:bidi="fa-IR"/>
        </w:rPr>
        <w:t xml:space="preserve"> این اقتصاد را در کشور توسعه داد و از ظرفیت صادار</w:t>
      </w:r>
      <w:r w:rsidR="0038295C">
        <w:rPr>
          <w:rFonts w:asciiTheme="majorBidi" w:hAnsiTheme="majorBidi" w:cs="B Nazanin"/>
          <w:rtl/>
          <w:lang w:bidi="fa-IR"/>
        </w:rPr>
        <w:t>ا</w:t>
      </w:r>
      <w:r w:rsidR="00F570E9">
        <w:rPr>
          <w:rFonts w:asciiTheme="majorBidi" w:hAnsiTheme="majorBidi" w:cs="B Nazanin"/>
          <w:rtl/>
          <w:lang w:bidi="fa-IR"/>
        </w:rPr>
        <w:t>ت</w:t>
      </w:r>
      <w:r w:rsidR="0038295C">
        <w:rPr>
          <w:rFonts w:asciiTheme="majorBidi" w:hAnsiTheme="majorBidi" w:cs="B Nazanin"/>
          <w:rtl/>
          <w:lang w:bidi="fa-IR"/>
        </w:rPr>
        <w:t>ی بهره مند شد</w:t>
      </w:r>
      <w:r w:rsidR="00F570E9" w:rsidRPr="00F570E9">
        <w:rPr>
          <w:rFonts w:asciiTheme="majorBidi" w:hAnsiTheme="majorBidi" w:cs="B Nazanin"/>
          <w:lang w:bidi="fa-IR"/>
        </w:rPr>
        <w:t>.</w:t>
      </w:r>
    </w:p>
    <w:p w14:paraId="26B590A5" w14:textId="36D347E7" w:rsidR="00D87022" w:rsidRDefault="0038295C" w:rsidP="00713560">
      <w:pPr>
        <w:bidi/>
        <w:spacing w:line="276" w:lineRule="auto"/>
        <w:ind w:firstLine="708"/>
        <w:jc w:val="both"/>
        <w:rPr>
          <w:rFonts w:asciiTheme="majorBidi" w:hAnsiTheme="majorBidi" w:cs="B Nazanin"/>
          <w:rtl/>
          <w:lang w:val="en-US" w:bidi="fa-IR"/>
        </w:rPr>
      </w:pPr>
      <w:r>
        <w:rPr>
          <w:rStyle w:val="Emphasis"/>
          <w:rtl/>
          <w:lang w:bidi="fa-IR"/>
        </w:rPr>
        <w:t xml:space="preserve">بدین منظور باید برای هر </w:t>
      </w:r>
      <w:r w:rsidR="00D51763">
        <w:rPr>
          <w:rStyle w:val="Emphasis"/>
          <w:rtl/>
          <w:lang w:bidi="fa-IR"/>
        </w:rPr>
        <w:t>حوزه زیست فناوری، از جمله زیست فناوری دریایی،</w:t>
      </w:r>
      <w:r w:rsidR="00D87022">
        <w:rPr>
          <w:rStyle w:val="Emphasis"/>
          <w:rtl/>
          <w:lang w:bidi="fa-IR"/>
        </w:rPr>
        <w:t xml:space="preserve"> قوانین و سیاست های مخصوص خودشان را تدوین و پیگیری کرد. </w:t>
      </w:r>
      <w:r w:rsidR="00D87022" w:rsidRPr="00D87022">
        <w:rPr>
          <w:rStyle w:val="Emphasis"/>
          <w:rtl/>
          <w:lang w:bidi="fa-IR"/>
        </w:rPr>
        <w:t>زیست‌فناوری دریایی گزینه مناسبی برای اقتصاد کشورهای در حال توسعه و مجاور اقیانوس‌ها است. چرا که این کشورها منابع گسترده و ارزشمند دریایی با تنوع بسیار وسیع دارند. شکوفایی این حوزه می‌تواند تأثیر شگرفی در اقتصاد و توسعه یافتن این کشورها ایجاد کند.</w:t>
      </w:r>
      <w:r w:rsidR="00D87022">
        <w:rPr>
          <w:rStyle w:val="Emphasis"/>
          <w:rtl/>
          <w:lang w:bidi="fa-IR"/>
        </w:rPr>
        <w:t xml:space="preserve"> به طور مثال </w:t>
      </w:r>
      <w:r w:rsidR="00D87022" w:rsidRPr="00D87022">
        <w:rPr>
          <w:rFonts w:asciiTheme="majorBidi" w:hAnsiTheme="majorBidi" w:cs="B Nazanin"/>
          <w:rtl/>
          <w:lang w:bidi="fa-IR"/>
        </w:rPr>
        <w:t xml:space="preserve">تایلند ۵۰ درصد میگوی دنیا (۳۰۰ هزار تن در سال) و </w:t>
      </w:r>
      <w:r w:rsidR="00D87022">
        <w:rPr>
          <w:rFonts w:asciiTheme="majorBidi" w:hAnsiTheme="majorBidi" w:cs="B Nazanin"/>
          <w:rtl/>
          <w:lang w:bidi="fa-IR"/>
        </w:rPr>
        <w:t xml:space="preserve">چین و </w:t>
      </w:r>
      <w:r w:rsidR="00D87022" w:rsidRPr="00D87022">
        <w:rPr>
          <w:rFonts w:asciiTheme="majorBidi" w:hAnsiTheme="majorBidi" w:cs="B Nazanin"/>
          <w:rtl/>
          <w:lang w:bidi="fa-IR"/>
        </w:rPr>
        <w:t>اندونزی</w:t>
      </w:r>
      <w:r w:rsidR="00D87022">
        <w:rPr>
          <w:rFonts w:asciiTheme="majorBidi" w:hAnsiTheme="majorBidi" w:cs="B Nazanin"/>
          <w:rtl/>
          <w:lang w:bidi="fa-IR"/>
        </w:rPr>
        <w:t xml:space="preserve"> هرکدام</w:t>
      </w:r>
      <w:r w:rsidR="00D87022" w:rsidRPr="00D87022">
        <w:rPr>
          <w:rFonts w:asciiTheme="majorBidi" w:hAnsiTheme="majorBidi" w:cs="B Nazanin"/>
          <w:rtl/>
          <w:lang w:bidi="fa-IR"/>
        </w:rPr>
        <w:t xml:space="preserve"> ۳۷ درصد جلبک دریایی جهان (</w:t>
      </w:r>
      <w:r w:rsidR="00D87022">
        <w:rPr>
          <w:rFonts w:asciiTheme="majorBidi" w:hAnsiTheme="majorBidi" w:cs="B Nazanin"/>
          <w:rtl/>
          <w:lang w:bidi="fa-IR"/>
        </w:rPr>
        <w:t>بیش از</w:t>
      </w:r>
      <w:r w:rsidR="00D87022" w:rsidRPr="00D87022">
        <w:rPr>
          <w:rFonts w:asciiTheme="majorBidi" w:hAnsiTheme="majorBidi" w:cs="B Nazanin"/>
          <w:rtl/>
          <w:lang w:bidi="fa-IR"/>
        </w:rPr>
        <w:t>۱۰ میلیون تن در سال) را تولید می‌کند. ۳۳ درصد تولید سالانه غذاهای دریایی (۲ میلیون تن) در فیلیپین، اندونزی و شیلی صورت می‌گیرد.</w:t>
      </w:r>
      <w:r w:rsidR="00D87022" w:rsidRPr="00D87022">
        <w:rPr>
          <w:rFonts w:ascii="Cambria" w:hAnsi="Cambria" w:cs="Cambria"/>
          <w:rtl/>
          <w:lang w:bidi="fa-IR"/>
        </w:rPr>
        <w:t> </w:t>
      </w:r>
      <w:r w:rsidR="00D87022" w:rsidRPr="00D87022">
        <w:rPr>
          <w:rFonts w:asciiTheme="majorBidi" w:hAnsiTheme="majorBidi" w:cs="B Nazanin"/>
          <w:rtl/>
          <w:lang w:bidi="fa-IR"/>
        </w:rPr>
        <w:t xml:space="preserve"> آرژانتین و برزیل بزرگترین منطقه ویژه اقتصادی را به ترتیب با مساحت ۲ و ۴/۵ میلیون کیلومتر مربع با زیرساخت‌های پیشرفته زیست‌فناوری دارند</w:t>
      </w:r>
      <w:r w:rsidR="00D87022">
        <w:rPr>
          <w:rFonts w:asciiTheme="majorBidi" w:hAnsiTheme="majorBidi" w:cs="B Nazanin"/>
          <w:rtl/>
          <w:lang w:bidi="fa-IR"/>
        </w:rPr>
        <w:t xml:space="preserve"> و در</w:t>
      </w:r>
      <w:r w:rsidR="00D87022" w:rsidRPr="00D87022">
        <w:rPr>
          <w:rFonts w:asciiTheme="majorBidi" w:hAnsiTheme="majorBidi" w:cs="B Nazanin"/>
          <w:rtl/>
          <w:lang w:bidi="fa-IR"/>
        </w:rPr>
        <w:t xml:space="preserve"> بخش آبزی‌پروری </w:t>
      </w:r>
      <w:r w:rsidR="00D87022">
        <w:rPr>
          <w:rFonts w:asciiTheme="majorBidi" w:hAnsiTheme="majorBidi" w:cs="B Nazanin"/>
          <w:rtl/>
          <w:lang w:bidi="fa-IR"/>
        </w:rPr>
        <w:t>به</w:t>
      </w:r>
      <w:r w:rsidR="00D87022" w:rsidRPr="00D87022">
        <w:rPr>
          <w:rFonts w:asciiTheme="majorBidi" w:hAnsiTheme="majorBidi" w:cs="B Nazanin"/>
          <w:rtl/>
          <w:lang w:bidi="fa-IR"/>
        </w:rPr>
        <w:t xml:space="preserve"> توسعه پایدار </w:t>
      </w:r>
      <w:r w:rsidR="00D87022">
        <w:rPr>
          <w:rFonts w:asciiTheme="majorBidi" w:hAnsiTheme="majorBidi" w:cs="B Nazanin"/>
          <w:rtl/>
          <w:lang w:bidi="fa-IR"/>
        </w:rPr>
        <w:t>رسیده اند.</w:t>
      </w:r>
      <w:r w:rsidR="00D87022">
        <w:rPr>
          <w:rFonts w:asciiTheme="majorBidi" w:hAnsiTheme="majorBidi" w:cs="B Nazanin"/>
          <w:rtl/>
          <w:lang w:val="en-US" w:bidi="fa-IR"/>
        </w:rPr>
        <w:t xml:space="preserve"> </w:t>
      </w:r>
      <w:r w:rsidR="00D87022" w:rsidRPr="00D87022">
        <w:rPr>
          <w:rFonts w:asciiTheme="majorBidi" w:hAnsiTheme="majorBidi" w:cs="B Nazanin"/>
          <w:rtl/>
          <w:lang w:bidi="fa-IR"/>
        </w:rPr>
        <w:t xml:space="preserve">عربستان‌سعودی سرمایه‌گذاری بسیار سنگینی برای اکتشافات </w:t>
      </w:r>
      <w:r w:rsidR="00D87022">
        <w:rPr>
          <w:rFonts w:asciiTheme="majorBidi" w:hAnsiTheme="majorBidi" w:cs="B Nazanin"/>
          <w:rtl/>
          <w:lang w:bidi="fa-IR"/>
        </w:rPr>
        <w:t xml:space="preserve">منابع </w:t>
      </w:r>
      <w:r w:rsidR="00D87022" w:rsidRPr="00D87022">
        <w:rPr>
          <w:rFonts w:asciiTheme="majorBidi" w:hAnsiTheme="majorBidi" w:cs="B Nazanin"/>
          <w:rtl/>
          <w:lang w:bidi="fa-IR"/>
        </w:rPr>
        <w:t>زیست‌فناوری دریایی و تحقیق برای تنوع اقتصادی انجام داده است؛ به‌خصوص در حوزه‌های پالایشگاه‌های جلبکی، ترکیبات زیست فعال جلبکی، حوزه‌های اومیک و بوم‌شناسی</w:t>
      </w:r>
      <w:r w:rsidR="00D87022" w:rsidRPr="00D87022">
        <w:rPr>
          <w:rFonts w:asciiTheme="majorBidi" w:hAnsiTheme="majorBidi" w:cs="B Nazanin"/>
          <w:lang w:val="en-US" w:bidi="fa-IR"/>
        </w:rPr>
        <w:t>.</w:t>
      </w:r>
    </w:p>
    <w:p w14:paraId="627A4933" w14:textId="21B8DCF7" w:rsidR="003E16ED" w:rsidRDefault="003E16ED" w:rsidP="00713560">
      <w:pPr>
        <w:bidi/>
        <w:spacing w:line="276" w:lineRule="auto"/>
        <w:ind w:firstLine="708"/>
        <w:jc w:val="both"/>
        <w:rPr>
          <w:rFonts w:asciiTheme="majorBidi" w:hAnsiTheme="majorBidi" w:cs="B Nazanin"/>
          <w:rtl/>
          <w:lang w:val="en-US" w:bidi="fa-IR"/>
        </w:rPr>
      </w:pPr>
      <w:r>
        <w:rPr>
          <w:rFonts w:asciiTheme="majorBidi" w:hAnsiTheme="majorBidi" w:cs="B Nazanin"/>
          <w:rtl/>
          <w:lang w:val="en-US" w:bidi="fa-IR"/>
        </w:rPr>
        <w:t xml:space="preserve">کشت و پروش جلبک به عنوان یکی از مهم ترین ظرفیت های </w:t>
      </w:r>
      <w:r w:rsidR="00284886">
        <w:rPr>
          <w:rFonts w:asciiTheme="majorBidi" w:hAnsiTheme="majorBidi" w:cs="B Nazanin"/>
          <w:rtl/>
          <w:lang w:val="en-US" w:bidi="fa-IR"/>
        </w:rPr>
        <w:t>زیست فناوری</w:t>
      </w:r>
      <w:r>
        <w:rPr>
          <w:rFonts w:asciiTheme="majorBidi" w:hAnsiTheme="majorBidi" w:cs="B Nazanin"/>
          <w:rtl/>
          <w:lang w:val="en-US" w:bidi="fa-IR"/>
        </w:rPr>
        <w:t xml:space="preserve"> دریا، </w:t>
      </w:r>
      <w:r w:rsidR="00284886">
        <w:rPr>
          <w:rFonts w:asciiTheme="majorBidi" w:hAnsiTheme="majorBidi" w:cs="B Nazanin"/>
          <w:rtl/>
          <w:lang w:val="en-US" w:bidi="fa-IR"/>
        </w:rPr>
        <w:t xml:space="preserve">مورد توجه بسیاری از کشورهای دنیا قرار گرفته است، صنعت کشت و پرورش جلبک علی الخصوص میکروجلبک ها در دنیا جوان و در کشور ما نوپا تلقی می </w:t>
      </w:r>
      <w:r w:rsidR="00284886">
        <w:rPr>
          <w:rFonts w:asciiTheme="majorBidi" w:hAnsiTheme="majorBidi" w:cs="B Nazanin"/>
          <w:rtl/>
          <w:lang w:val="en-US" w:bidi="fa-IR"/>
        </w:rPr>
        <w:lastRenderedPageBreak/>
        <w:t>شود، لذا میتوان با یک برنامه ریزی مناسب و استفاده از ظرفیت های موجود در کشور، سریعا در این زمینه پیشرفت کرد و بعنوان یک قطب منطقه ای شناخته شود.</w:t>
      </w:r>
    </w:p>
    <w:p w14:paraId="61B2079D" w14:textId="77777777" w:rsidR="00713560" w:rsidRPr="00713560" w:rsidRDefault="00713560" w:rsidP="00713560">
      <w:pPr>
        <w:bidi/>
        <w:spacing w:line="276" w:lineRule="auto"/>
        <w:ind w:firstLine="252"/>
        <w:jc w:val="both"/>
        <w:rPr>
          <w:rFonts w:asciiTheme="majorBidi" w:hAnsiTheme="majorBidi" w:cs="B Nazanin"/>
          <w:rtl/>
          <w:lang w:val="en-US" w:bidi="fa-IR"/>
        </w:rPr>
      </w:pPr>
      <w:r w:rsidRPr="00713560">
        <w:rPr>
          <w:rFonts w:asciiTheme="majorBidi" w:hAnsiTheme="majorBidi" w:cs="B Nazanin"/>
          <w:rtl/>
          <w:lang w:val="en-US" w:bidi="fa-IR"/>
        </w:rPr>
        <w:t>در گزارش حاضر سعی شده است، با بررسی شرایط بین المللی و بازارهای جهانی و همچنین وضعیت کشور از نظر دانش فنی تولید صنعتی، قوانین نظارتی و بازار داخلی برنامه ها و راهکارهای عملیاتی توسعه فناوری جلبک تدوین شوند</w:t>
      </w:r>
      <w:r w:rsidRPr="00713560">
        <w:rPr>
          <w:rFonts w:asciiTheme="majorBidi" w:hAnsiTheme="majorBidi" w:cs="B Nazanin"/>
          <w:lang w:val="en-US" w:bidi="fa-IR"/>
        </w:rPr>
        <w:t>.</w:t>
      </w:r>
    </w:p>
    <w:p w14:paraId="05DB0F18" w14:textId="3F43A0C7" w:rsidR="00713560" w:rsidRPr="00FA6B9E" w:rsidRDefault="001A5FA0" w:rsidP="00FA6B9E">
      <w:pPr>
        <w:pStyle w:val="Heading2"/>
        <w:rPr>
          <w:szCs w:val="26"/>
          <w:rtl/>
          <w:lang w:val="en-US" w:bidi="fa-IR"/>
        </w:rPr>
      </w:pPr>
      <w:bookmarkStart w:id="48" w:name="_Toc8907186"/>
      <w:r w:rsidRPr="00FA6B9E">
        <w:rPr>
          <w:rFonts w:hint="cs"/>
          <w:szCs w:val="26"/>
          <w:rtl/>
          <w:lang w:val="en-US" w:bidi="fa-IR"/>
        </w:rPr>
        <w:t>هدف گذاری</w:t>
      </w:r>
      <w:bookmarkEnd w:id="48"/>
    </w:p>
    <w:p w14:paraId="3FDEC544" w14:textId="77777777" w:rsidR="00713560" w:rsidRPr="00713560" w:rsidRDefault="00713560" w:rsidP="00713560">
      <w:pPr>
        <w:bidi/>
        <w:spacing w:line="276" w:lineRule="auto"/>
        <w:ind w:firstLine="252"/>
        <w:jc w:val="both"/>
        <w:rPr>
          <w:rFonts w:asciiTheme="majorBidi" w:hAnsiTheme="majorBidi" w:cs="B Nazanin"/>
          <w:rtl/>
          <w:lang w:val="en-US" w:bidi="fa-IR"/>
        </w:rPr>
      </w:pPr>
      <w:r w:rsidRPr="00713560">
        <w:rPr>
          <w:rFonts w:asciiTheme="majorBidi" w:hAnsiTheme="majorBidi" w:cs="B Nazanin"/>
          <w:rtl/>
          <w:lang w:val="en-US" w:bidi="fa-IR"/>
        </w:rPr>
        <w:t>علی رغم اینکه صنعت جلبک در کشور بسیار نوپاست اما بازار همین صنعت نوپا و همچنین بررسی نمونه های مشابه در دنیا نظیر اندونزی نشان میدهد که بازار بالقوه در این حوزه بسیار فراتر از وضعیت فعلی است و کشش بازار در این حوزه ی بکر بسیار بالاست. بازار فعلی کشت و پرورش جلبک و صنایع تبدیلی و جانبی آن، شامل واردات رسمی و فروش شرکت های داخلی با ارز مرجع 4200 تومانی بیش از 300 میلیارد تومان است، که در صورت احتساب وارادات غیررسمی و همچنین قیمت واقعی ارز و تکمیل طرح های موجود، بیش از 1000 میلیارد تومان تخمین زده می شود</w:t>
      </w:r>
      <w:r w:rsidRPr="00713560">
        <w:rPr>
          <w:rFonts w:asciiTheme="majorBidi" w:hAnsiTheme="majorBidi" w:cs="B Nazanin"/>
          <w:lang w:val="en-US" w:bidi="fa-IR"/>
        </w:rPr>
        <w:t>.</w:t>
      </w:r>
    </w:p>
    <w:p w14:paraId="6B6C6C29" w14:textId="05A27B8F" w:rsidR="001A5FA0" w:rsidRDefault="00713560" w:rsidP="00D4181C">
      <w:pPr>
        <w:bidi/>
        <w:spacing w:line="276" w:lineRule="auto"/>
        <w:ind w:firstLine="252"/>
        <w:jc w:val="both"/>
        <w:rPr>
          <w:rFonts w:asciiTheme="majorBidi" w:hAnsiTheme="majorBidi" w:cs="B Nazanin"/>
          <w:rtl/>
          <w:lang w:val="en-US" w:bidi="fa-IR"/>
        </w:rPr>
      </w:pPr>
      <w:r w:rsidRPr="00713560">
        <w:rPr>
          <w:rFonts w:asciiTheme="majorBidi" w:hAnsiTheme="majorBidi" w:cs="B Nazanin"/>
          <w:rtl/>
          <w:lang w:val="en-US" w:bidi="fa-IR"/>
        </w:rPr>
        <w:t>بازار جهانی کل حوزه جلبک شامل فرآورده های ناشی از میکرو و ماکروجلبک بیش از 52 میلیارد دلار است و این عدد با حداقل نرخ رشد مرکب سالانه 5 درصد در حال افزایش است. حداقل تخمین برای سهم ایران از بازار جهانی، تخمین بر اساس نسبت جمعیت است، بنابراین حداقلی ترین تخمین برای سهم ایران از بازار جهانی، 1 درصد از کل بازار است که عددی بالغ بر 500 میلیون دلار معادل 6 هزار میلیارد تومان (با نرخ دلار 12هزارتومانی) است. بنابراین تمرکز بر این حوزه جهت کسب این سهم از بازار منطقی است و بای</w:t>
      </w:r>
      <w:r w:rsidR="00D4181C">
        <w:rPr>
          <w:rFonts w:asciiTheme="majorBidi" w:hAnsiTheme="majorBidi" w:cs="B Nazanin"/>
          <w:rtl/>
          <w:lang w:val="en-US" w:bidi="fa-IR"/>
        </w:rPr>
        <w:t>د برای این رقم برنامه ریزی کرد</w:t>
      </w:r>
      <w:r w:rsidR="00D4181C">
        <w:rPr>
          <w:rFonts w:asciiTheme="majorBidi" w:hAnsiTheme="majorBidi" w:cs="B Nazanin" w:hint="cs"/>
          <w:rtl/>
          <w:lang w:val="en-US" w:bidi="fa-IR"/>
        </w:rPr>
        <w:t>، به این منظور، اهداف زیر باید دنبال شود:</w:t>
      </w:r>
    </w:p>
    <w:p w14:paraId="2EF447F4" w14:textId="77777777" w:rsidR="00E82392" w:rsidRPr="00D4181C" w:rsidRDefault="00CD0CCB" w:rsidP="00CB588C">
      <w:pPr>
        <w:numPr>
          <w:ilvl w:val="2"/>
          <w:numId w:val="22"/>
        </w:numPr>
        <w:tabs>
          <w:tab w:val="clear" w:pos="2160"/>
          <w:tab w:val="num" w:pos="1062"/>
        </w:tabs>
        <w:bidi/>
        <w:spacing w:line="276" w:lineRule="auto"/>
        <w:ind w:left="342"/>
        <w:jc w:val="both"/>
        <w:rPr>
          <w:rFonts w:asciiTheme="majorBidi" w:hAnsiTheme="majorBidi" w:cs="B Nazanin"/>
          <w:lang w:val="en-US" w:bidi="fa-IR"/>
        </w:rPr>
      </w:pPr>
      <w:r w:rsidRPr="00D4181C">
        <w:rPr>
          <w:rFonts w:asciiTheme="majorBidi" w:hAnsiTheme="majorBidi" w:cs="B Nazanin" w:hint="cs"/>
          <w:rtl/>
          <w:lang w:val="en-US" w:bidi="fa-IR"/>
        </w:rPr>
        <w:t>تولید داخل محصولات وارداتی؛ افزایش سهم تولید داخل از کل بازار بالفعل داخلی.</w:t>
      </w:r>
    </w:p>
    <w:p w14:paraId="6C793720" w14:textId="51BE4439" w:rsidR="00E82392" w:rsidRDefault="00CD0CCB" w:rsidP="00CB588C">
      <w:pPr>
        <w:numPr>
          <w:ilvl w:val="2"/>
          <w:numId w:val="22"/>
        </w:numPr>
        <w:tabs>
          <w:tab w:val="clear" w:pos="2160"/>
          <w:tab w:val="num" w:pos="1062"/>
        </w:tabs>
        <w:bidi/>
        <w:spacing w:line="276" w:lineRule="auto"/>
        <w:ind w:left="342"/>
        <w:jc w:val="both"/>
        <w:rPr>
          <w:rFonts w:asciiTheme="majorBidi" w:hAnsiTheme="majorBidi" w:cs="B Nazanin"/>
          <w:lang w:val="en-US" w:bidi="fa-IR"/>
        </w:rPr>
      </w:pPr>
      <w:r w:rsidRPr="00D4181C">
        <w:rPr>
          <w:rFonts w:asciiTheme="majorBidi" w:hAnsiTheme="majorBidi" w:cs="B Nazanin" w:hint="cs"/>
          <w:rtl/>
          <w:lang w:val="en-US" w:bidi="fa-IR"/>
        </w:rPr>
        <w:t>افزایش ظرفیت تولید بیومس خشک میکروجلبک در کشور به 300 تن در سال در کوتاه مدت. (1درصد ظرفیت تولید جهانی)</w:t>
      </w:r>
    </w:p>
    <w:p w14:paraId="60AE8AAF" w14:textId="77777777" w:rsidR="00E82392" w:rsidRPr="00D4181C" w:rsidRDefault="00CD0CCB" w:rsidP="00CB588C">
      <w:pPr>
        <w:numPr>
          <w:ilvl w:val="3"/>
          <w:numId w:val="22"/>
        </w:numPr>
        <w:tabs>
          <w:tab w:val="clear" w:pos="2880"/>
        </w:tabs>
        <w:bidi/>
        <w:spacing w:line="276" w:lineRule="auto"/>
        <w:ind w:left="1602"/>
        <w:jc w:val="both"/>
        <w:rPr>
          <w:rFonts w:asciiTheme="majorBidi" w:hAnsiTheme="majorBidi" w:cs="B Nazanin"/>
          <w:lang w:val="en-US" w:bidi="fa-IR"/>
        </w:rPr>
      </w:pPr>
      <w:r w:rsidRPr="00D4181C">
        <w:rPr>
          <w:rFonts w:asciiTheme="majorBidi" w:hAnsiTheme="majorBidi" w:cs="B Nazanin" w:hint="cs"/>
          <w:rtl/>
          <w:lang w:val="en-US" w:bidi="fa-IR"/>
        </w:rPr>
        <w:t>حمایت از طرح های صنعتی تولید بیومس خشک اسپیرولینا تا ظرفیت 150 تن در سال.</w:t>
      </w:r>
    </w:p>
    <w:p w14:paraId="230B4D3E" w14:textId="77777777" w:rsidR="00E82392" w:rsidRPr="00D4181C" w:rsidRDefault="00CD0CCB" w:rsidP="00CB588C">
      <w:pPr>
        <w:numPr>
          <w:ilvl w:val="3"/>
          <w:numId w:val="22"/>
        </w:numPr>
        <w:tabs>
          <w:tab w:val="clear" w:pos="2880"/>
        </w:tabs>
        <w:bidi/>
        <w:spacing w:line="276" w:lineRule="auto"/>
        <w:ind w:left="1602"/>
        <w:jc w:val="both"/>
        <w:rPr>
          <w:rFonts w:asciiTheme="majorBidi" w:hAnsiTheme="majorBidi" w:cs="B Nazanin"/>
          <w:lang w:val="en-US" w:bidi="fa-IR"/>
        </w:rPr>
      </w:pPr>
      <w:r w:rsidRPr="00D4181C">
        <w:rPr>
          <w:rFonts w:asciiTheme="majorBidi" w:hAnsiTheme="majorBidi" w:cs="B Nazanin" w:hint="cs"/>
          <w:rtl/>
          <w:lang w:val="en-US" w:bidi="fa-IR"/>
        </w:rPr>
        <w:t>حمایت از طرح های صنعتی تولید بیومس خشک کلرلا تا ظرفیت 50 تن در سال.</w:t>
      </w:r>
    </w:p>
    <w:p w14:paraId="039F0C0F" w14:textId="77777777" w:rsidR="00E82392" w:rsidRPr="00D4181C" w:rsidRDefault="00CD0CCB" w:rsidP="00CB588C">
      <w:pPr>
        <w:numPr>
          <w:ilvl w:val="3"/>
          <w:numId w:val="22"/>
        </w:numPr>
        <w:tabs>
          <w:tab w:val="clear" w:pos="2880"/>
        </w:tabs>
        <w:bidi/>
        <w:spacing w:line="276" w:lineRule="auto"/>
        <w:ind w:left="1602"/>
        <w:jc w:val="both"/>
        <w:rPr>
          <w:rFonts w:asciiTheme="majorBidi" w:hAnsiTheme="majorBidi" w:cs="B Nazanin"/>
          <w:lang w:val="en-US" w:bidi="fa-IR"/>
        </w:rPr>
      </w:pPr>
      <w:r w:rsidRPr="00D4181C">
        <w:rPr>
          <w:rFonts w:asciiTheme="majorBidi" w:hAnsiTheme="majorBidi" w:cs="B Nazanin" w:hint="cs"/>
          <w:rtl/>
          <w:lang w:val="en-US" w:bidi="fa-IR"/>
        </w:rPr>
        <w:t>حمایت از طرح های صنعتی تولید بیومس خشک دونالیلا تا ظرفیت 50 تن در سال.</w:t>
      </w:r>
    </w:p>
    <w:p w14:paraId="079E4856" w14:textId="77777777" w:rsidR="00E82392" w:rsidRPr="00D4181C" w:rsidRDefault="00CD0CCB" w:rsidP="00CB588C">
      <w:pPr>
        <w:numPr>
          <w:ilvl w:val="3"/>
          <w:numId w:val="22"/>
        </w:numPr>
        <w:tabs>
          <w:tab w:val="clear" w:pos="2880"/>
        </w:tabs>
        <w:bidi/>
        <w:spacing w:line="276" w:lineRule="auto"/>
        <w:ind w:left="1602"/>
        <w:jc w:val="both"/>
        <w:rPr>
          <w:rFonts w:asciiTheme="majorBidi" w:hAnsiTheme="majorBidi" w:cs="B Nazanin"/>
          <w:lang w:val="en-US" w:bidi="fa-IR"/>
        </w:rPr>
      </w:pPr>
      <w:r w:rsidRPr="00D4181C">
        <w:rPr>
          <w:rFonts w:asciiTheme="majorBidi" w:hAnsiTheme="majorBidi" w:cs="B Nazanin" w:hint="cs"/>
          <w:rtl/>
          <w:lang w:val="en-US" w:bidi="fa-IR"/>
        </w:rPr>
        <w:t>حمایت از طرح های صنعتی تولید بیومس خشک هماتوکوکوس تا ظرفیت 20 تن در سال.</w:t>
      </w:r>
    </w:p>
    <w:p w14:paraId="0B4C1D7F" w14:textId="77777777" w:rsidR="00D4181C" w:rsidRPr="00D4181C" w:rsidRDefault="00D4181C" w:rsidP="00D4181C">
      <w:pPr>
        <w:bidi/>
        <w:spacing w:line="276" w:lineRule="auto"/>
        <w:ind w:left="1152"/>
        <w:jc w:val="both"/>
        <w:rPr>
          <w:rFonts w:asciiTheme="majorBidi" w:hAnsiTheme="majorBidi" w:cs="B Nazanin"/>
          <w:lang w:val="en-US" w:bidi="fa-IR"/>
        </w:rPr>
      </w:pPr>
    </w:p>
    <w:p w14:paraId="0144BE84" w14:textId="67E192B0" w:rsidR="00E82392" w:rsidRDefault="00CD0CCB" w:rsidP="00CB588C">
      <w:pPr>
        <w:numPr>
          <w:ilvl w:val="2"/>
          <w:numId w:val="22"/>
        </w:numPr>
        <w:tabs>
          <w:tab w:val="clear" w:pos="2160"/>
          <w:tab w:val="num" w:pos="1062"/>
        </w:tabs>
        <w:bidi/>
        <w:spacing w:line="276" w:lineRule="auto"/>
        <w:ind w:left="342"/>
        <w:jc w:val="both"/>
        <w:rPr>
          <w:rFonts w:asciiTheme="majorBidi" w:hAnsiTheme="majorBidi" w:cs="B Nazanin"/>
          <w:lang w:val="en-US" w:bidi="fa-IR"/>
        </w:rPr>
      </w:pPr>
      <w:r w:rsidRPr="00D4181C">
        <w:rPr>
          <w:rFonts w:asciiTheme="majorBidi" w:hAnsiTheme="majorBidi" w:cs="B Nazanin" w:hint="cs"/>
          <w:rtl/>
          <w:lang w:val="en-US" w:bidi="fa-IR"/>
        </w:rPr>
        <w:t>افزایش ظرفیت تولید بیومس غیر خشک ماکروجلبک در کشور به 400 هزارتن در سال در کوتاه مدت. (1 درصد ظرفیت تولید جهانی)</w:t>
      </w:r>
    </w:p>
    <w:p w14:paraId="445CCE9F" w14:textId="77777777" w:rsidR="00E82392" w:rsidRPr="00D4181C" w:rsidRDefault="00CD0CCB" w:rsidP="00CB588C">
      <w:pPr>
        <w:numPr>
          <w:ilvl w:val="2"/>
          <w:numId w:val="23"/>
        </w:numPr>
        <w:tabs>
          <w:tab w:val="clear" w:pos="2160"/>
          <w:tab w:val="num" w:pos="1332"/>
        </w:tabs>
        <w:bidi/>
        <w:spacing w:line="276" w:lineRule="auto"/>
        <w:ind w:left="1512"/>
        <w:jc w:val="both"/>
        <w:rPr>
          <w:rFonts w:asciiTheme="majorBidi" w:hAnsiTheme="majorBidi" w:cs="B Nazanin"/>
          <w:lang w:val="en-US" w:bidi="fa-IR"/>
        </w:rPr>
      </w:pPr>
      <w:r w:rsidRPr="00D4181C">
        <w:rPr>
          <w:rFonts w:asciiTheme="majorBidi" w:hAnsiTheme="majorBidi" w:cs="B Nazanin" w:hint="cs"/>
          <w:rtl/>
          <w:lang w:val="en-US" w:bidi="fa-IR"/>
        </w:rPr>
        <w:t xml:space="preserve">حمایت از طرح های صنعتی تولید و نگهداری نشای ماکروجلبک؛ گونه های </w:t>
      </w:r>
      <w:r w:rsidRPr="00D4181C">
        <w:rPr>
          <w:rFonts w:asciiTheme="majorBidi" w:hAnsiTheme="majorBidi" w:cs="B Nazanin"/>
          <w:lang w:val="en-US" w:bidi="fa-IR"/>
        </w:rPr>
        <w:t>sargassum</w:t>
      </w:r>
      <w:r w:rsidRPr="00D4181C">
        <w:rPr>
          <w:rFonts w:asciiTheme="majorBidi" w:hAnsiTheme="majorBidi" w:cs="B Nazanin" w:hint="cs"/>
          <w:rtl/>
          <w:lang w:val="en-US" w:bidi="fa-IR"/>
        </w:rPr>
        <w:t xml:space="preserve">، </w:t>
      </w:r>
      <w:r w:rsidRPr="00D4181C">
        <w:rPr>
          <w:rFonts w:asciiTheme="majorBidi" w:hAnsiTheme="majorBidi" w:cs="B Nazanin"/>
          <w:lang w:val="en-US" w:bidi="fa-IR"/>
        </w:rPr>
        <w:t>gracilaria</w:t>
      </w:r>
      <w:r w:rsidRPr="00D4181C">
        <w:rPr>
          <w:rFonts w:asciiTheme="majorBidi" w:hAnsiTheme="majorBidi" w:cs="B Nazanin" w:hint="cs"/>
          <w:rtl/>
          <w:lang w:val="en-US" w:bidi="fa-IR"/>
        </w:rPr>
        <w:t xml:space="preserve">، </w:t>
      </w:r>
      <w:r w:rsidRPr="00D4181C">
        <w:rPr>
          <w:rFonts w:asciiTheme="majorBidi" w:hAnsiTheme="majorBidi" w:cs="B Nazanin"/>
          <w:lang w:val="en-US" w:bidi="fa-IR"/>
        </w:rPr>
        <w:t>Saccharina</w:t>
      </w:r>
      <w:r w:rsidRPr="00D4181C">
        <w:rPr>
          <w:rFonts w:asciiTheme="majorBidi" w:hAnsiTheme="majorBidi" w:cs="B Nazanin" w:hint="cs"/>
          <w:rtl/>
          <w:lang w:val="en-US" w:bidi="fa-IR"/>
        </w:rPr>
        <w:t xml:space="preserve">، </w:t>
      </w:r>
      <w:r w:rsidRPr="00D4181C">
        <w:rPr>
          <w:rFonts w:asciiTheme="majorBidi" w:hAnsiTheme="majorBidi" w:cs="B Nazanin"/>
          <w:lang w:val="en-US" w:bidi="fa-IR"/>
        </w:rPr>
        <w:t>kappaphycus</w:t>
      </w:r>
      <w:r w:rsidRPr="00D4181C">
        <w:rPr>
          <w:rFonts w:asciiTheme="majorBidi" w:hAnsiTheme="majorBidi" w:cs="B Nazanin"/>
          <w:rtl/>
          <w:lang w:val="en-US" w:bidi="fa-IR"/>
        </w:rPr>
        <w:t xml:space="preserve"> و </w:t>
      </w:r>
      <w:r w:rsidRPr="00D4181C">
        <w:rPr>
          <w:rFonts w:asciiTheme="majorBidi" w:hAnsiTheme="majorBidi" w:cs="B Nazanin"/>
          <w:lang w:val="en-US" w:bidi="fa-IR"/>
        </w:rPr>
        <w:t>Eucheuma</w:t>
      </w:r>
      <w:r w:rsidRPr="00D4181C">
        <w:rPr>
          <w:rFonts w:asciiTheme="majorBidi" w:hAnsiTheme="majorBidi" w:cs="B Nazanin"/>
          <w:rtl/>
          <w:lang w:val="en-US" w:bidi="fa-IR"/>
        </w:rPr>
        <w:t xml:space="preserve"> و گونه های هم خانواده.</w:t>
      </w:r>
    </w:p>
    <w:p w14:paraId="376F7956" w14:textId="77777777" w:rsidR="00E82392" w:rsidRPr="00D4181C" w:rsidRDefault="00CD0CCB" w:rsidP="00CB588C">
      <w:pPr>
        <w:numPr>
          <w:ilvl w:val="2"/>
          <w:numId w:val="23"/>
        </w:numPr>
        <w:tabs>
          <w:tab w:val="clear" w:pos="2160"/>
          <w:tab w:val="num" w:pos="1332"/>
        </w:tabs>
        <w:bidi/>
        <w:spacing w:line="276" w:lineRule="auto"/>
        <w:ind w:left="1512"/>
        <w:jc w:val="both"/>
        <w:rPr>
          <w:rFonts w:asciiTheme="majorBidi" w:hAnsiTheme="majorBidi" w:cs="B Nazanin"/>
          <w:lang w:val="en-US" w:bidi="fa-IR"/>
        </w:rPr>
      </w:pPr>
      <w:r w:rsidRPr="00D4181C">
        <w:rPr>
          <w:rFonts w:asciiTheme="majorBidi" w:hAnsiTheme="majorBidi" w:cs="B Nazanin" w:hint="cs"/>
          <w:rtl/>
          <w:lang w:val="en-US" w:bidi="fa-IR"/>
        </w:rPr>
        <w:t xml:space="preserve">حمایت از طرح های صنعتی کشت، پرورش و برداشت بیومس ماکروجلبک های </w:t>
      </w:r>
      <w:r w:rsidRPr="00D4181C">
        <w:rPr>
          <w:rFonts w:asciiTheme="majorBidi" w:hAnsiTheme="majorBidi" w:cs="B Nazanin"/>
          <w:lang w:val="en-US" w:bidi="fa-IR"/>
        </w:rPr>
        <w:t>sargassum</w:t>
      </w:r>
      <w:r w:rsidRPr="00D4181C">
        <w:rPr>
          <w:rFonts w:asciiTheme="majorBidi" w:hAnsiTheme="majorBidi" w:cs="B Nazanin" w:hint="cs"/>
          <w:rtl/>
          <w:lang w:val="en-US" w:bidi="fa-IR"/>
        </w:rPr>
        <w:t xml:space="preserve">، </w:t>
      </w:r>
      <w:r w:rsidRPr="00D4181C">
        <w:rPr>
          <w:rFonts w:asciiTheme="majorBidi" w:hAnsiTheme="majorBidi" w:cs="B Nazanin"/>
          <w:lang w:val="en-US" w:bidi="fa-IR"/>
        </w:rPr>
        <w:t>gracilaria</w:t>
      </w:r>
      <w:r w:rsidRPr="00D4181C">
        <w:rPr>
          <w:rFonts w:asciiTheme="majorBidi" w:hAnsiTheme="majorBidi" w:cs="B Nazanin" w:hint="cs"/>
          <w:rtl/>
          <w:lang w:val="en-US" w:bidi="fa-IR"/>
        </w:rPr>
        <w:t xml:space="preserve">، </w:t>
      </w:r>
      <w:r w:rsidRPr="00D4181C">
        <w:rPr>
          <w:rFonts w:asciiTheme="majorBidi" w:hAnsiTheme="majorBidi" w:cs="B Nazanin"/>
          <w:lang w:val="en-US" w:bidi="fa-IR"/>
        </w:rPr>
        <w:t>Saccharina</w:t>
      </w:r>
      <w:r w:rsidRPr="00D4181C">
        <w:rPr>
          <w:rFonts w:asciiTheme="majorBidi" w:hAnsiTheme="majorBidi" w:cs="B Nazanin" w:hint="cs"/>
          <w:rtl/>
          <w:lang w:val="en-US" w:bidi="fa-IR"/>
        </w:rPr>
        <w:t xml:space="preserve">، </w:t>
      </w:r>
      <w:r w:rsidRPr="00D4181C">
        <w:rPr>
          <w:rFonts w:asciiTheme="majorBidi" w:hAnsiTheme="majorBidi" w:cs="B Nazanin"/>
          <w:lang w:val="en-US" w:bidi="fa-IR"/>
        </w:rPr>
        <w:t>kappaphycus</w:t>
      </w:r>
      <w:r w:rsidRPr="00D4181C">
        <w:rPr>
          <w:rFonts w:asciiTheme="majorBidi" w:hAnsiTheme="majorBidi" w:cs="B Nazanin"/>
          <w:rtl/>
          <w:lang w:val="en-US" w:bidi="fa-IR"/>
        </w:rPr>
        <w:t xml:space="preserve"> و </w:t>
      </w:r>
      <w:r w:rsidRPr="00D4181C">
        <w:rPr>
          <w:rFonts w:asciiTheme="majorBidi" w:hAnsiTheme="majorBidi" w:cs="B Nazanin"/>
          <w:lang w:val="en-US" w:bidi="fa-IR"/>
        </w:rPr>
        <w:t>Eucheuma</w:t>
      </w:r>
      <w:r w:rsidRPr="00D4181C">
        <w:rPr>
          <w:rFonts w:asciiTheme="majorBidi" w:hAnsiTheme="majorBidi" w:cs="B Nazanin"/>
          <w:rtl/>
          <w:lang w:val="en-US" w:bidi="fa-IR"/>
        </w:rPr>
        <w:t xml:space="preserve"> و گونه های هم خانواده تا ظرفیت برداشت 100 هزارتن در سال برای هر گونه.</w:t>
      </w:r>
    </w:p>
    <w:p w14:paraId="53C55203" w14:textId="77777777" w:rsidR="00D4181C" w:rsidRPr="00D4181C" w:rsidRDefault="00D4181C" w:rsidP="00D4181C">
      <w:pPr>
        <w:bidi/>
        <w:spacing w:line="276" w:lineRule="auto"/>
        <w:ind w:left="342"/>
        <w:jc w:val="both"/>
        <w:rPr>
          <w:rFonts w:asciiTheme="majorBidi" w:hAnsiTheme="majorBidi" w:cs="B Nazanin"/>
          <w:lang w:val="en-US" w:bidi="fa-IR"/>
        </w:rPr>
      </w:pPr>
    </w:p>
    <w:p w14:paraId="2E89DD9E" w14:textId="27D08D24" w:rsidR="00D4181C" w:rsidRPr="003A6083" w:rsidRDefault="003A6083" w:rsidP="00CB588C">
      <w:pPr>
        <w:pStyle w:val="ListParagraph"/>
        <w:numPr>
          <w:ilvl w:val="0"/>
          <w:numId w:val="29"/>
        </w:numPr>
        <w:bidi/>
        <w:spacing w:line="276" w:lineRule="auto"/>
        <w:ind w:left="342"/>
        <w:jc w:val="both"/>
        <w:rPr>
          <w:rFonts w:asciiTheme="majorBidi" w:hAnsiTheme="majorBidi" w:cs="B Nazanin"/>
          <w:sz w:val="24"/>
          <w:szCs w:val="24"/>
          <w:rtl/>
          <w:lang w:val="en-US" w:bidi="fa-IR"/>
        </w:rPr>
      </w:pPr>
      <w:r w:rsidRPr="003A6083">
        <w:rPr>
          <w:rFonts w:asciiTheme="majorBidi" w:hAnsiTheme="majorBidi" w:cs="B Nazanin" w:hint="cs"/>
          <w:sz w:val="24"/>
          <w:szCs w:val="24"/>
          <w:rtl/>
          <w:lang w:val="en-US" w:bidi="fa-IR"/>
        </w:rPr>
        <w:t xml:space="preserve">حمایت از تولید کنندگان برای </w:t>
      </w:r>
      <w:r w:rsidRPr="003A6083">
        <w:rPr>
          <w:rFonts w:asciiTheme="majorBidi" w:hAnsiTheme="majorBidi" w:cs="B Nazanin"/>
          <w:sz w:val="24"/>
          <w:szCs w:val="24"/>
          <w:rtl/>
          <w:lang w:val="en-US" w:bidi="fa-IR"/>
        </w:rPr>
        <w:t>استفاده از ر</w:t>
      </w:r>
      <w:r w:rsidRPr="003A6083">
        <w:rPr>
          <w:rFonts w:asciiTheme="majorBidi" w:hAnsiTheme="majorBidi" w:cs="B Nazanin" w:hint="cs"/>
          <w:sz w:val="24"/>
          <w:szCs w:val="24"/>
          <w:rtl/>
          <w:lang w:val="en-US" w:bidi="fa-IR"/>
        </w:rPr>
        <w:t>ی</w:t>
      </w:r>
      <w:r w:rsidRPr="003A6083">
        <w:rPr>
          <w:rFonts w:asciiTheme="majorBidi" w:hAnsiTheme="majorBidi" w:cs="B Nazanin" w:hint="eastAsia"/>
          <w:sz w:val="24"/>
          <w:szCs w:val="24"/>
          <w:rtl/>
          <w:lang w:val="en-US" w:bidi="fa-IR"/>
        </w:rPr>
        <w:t>زجلبک</w:t>
      </w:r>
      <w:r w:rsidRPr="003A6083">
        <w:rPr>
          <w:rFonts w:asciiTheme="majorBidi" w:hAnsiTheme="majorBidi" w:cs="B Nazanin"/>
          <w:sz w:val="24"/>
          <w:szCs w:val="24"/>
          <w:rtl/>
          <w:lang w:val="en-US" w:bidi="fa-IR"/>
        </w:rPr>
        <w:t xml:space="preserve"> بعنوان ماده اول</w:t>
      </w:r>
      <w:r w:rsidRPr="003A6083">
        <w:rPr>
          <w:rFonts w:asciiTheme="majorBidi" w:hAnsiTheme="majorBidi" w:cs="B Nazanin" w:hint="cs"/>
          <w:sz w:val="24"/>
          <w:szCs w:val="24"/>
          <w:rtl/>
          <w:lang w:val="en-US" w:bidi="fa-IR"/>
        </w:rPr>
        <w:t>ی</w:t>
      </w:r>
      <w:r w:rsidRPr="003A6083">
        <w:rPr>
          <w:rFonts w:asciiTheme="majorBidi" w:hAnsiTheme="majorBidi" w:cs="B Nazanin" w:hint="eastAsia"/>
          <w:sz w:val="24"/>
          <w:szCs w:val="24"/>
          <w:rtl/>
          <w:lang w:val="en-US" w:bidi="fa-IR"/>
        </w:rPr>
        <w:t>ه</w:t>
      </w:r>
      <w:r w:rsidRPr="003A6083">
        <w:rPr>
          <w:rFonts w:asciiTheme="majorBidi" w:hAnsiTheme="majorBidi" w:cs="B Nazanin"/>
          <w:sz w:val="24"/>
          <w:szCs w:val="24"/>
          <w:rtl/>
          <w:lang w:val="en-US" w:bidi="fa-IR"/>
        </w:rPr>
        <w:t xml:space="preserve"> </w:t>
      </w:r>
      <w:r w:rsidRPr="003A6083">
        <w:rPr>
          <w:rFonts w:asciiTheme="majorBidi" w:hAnsiTheme="majorBidi" w:cs="B Nazanin" w:hint="cs"/>
          <w:sz w:val="24"/>
          <w:szCs w:val="24"/>
          <w:rtl/>
          <w:lang w:val="en-US" w:bidi="fa-IR"/>
        </w:rPr>
        <w:t>جهت استخراج مواد موثره</w:t>
      </w:r>
      <w:r w:rsidRPr="003A6083">
        <w:rPr>
          <w:rFonts w:asciiTheme="majorBidi" w:hAnsiTheme="majorBidi" w:cs="B Nazanin"/>
          <w:sz w:val="24"/>
          <w:szCs w:val="24"/>
          <w:rtl/>
          <w:lang w:val="en-US" w:bidi="fa-IR"/>
        </w:rPr>
        <w:t xml:space="preserve"> </w:t>
      </w:r>
      <w:r w:rsidRPr="003A6083">
        <w:rPr>
          <w:rFonts w:asciiTheme="majorBidi" w:hAnsiTheme="majorBidi" w:cs="B Nazanin" w:hint="cs"/>
          <w:sz w:val="24"/>
          <w:szCs w:val="24"/>
          <w:rtl/>
          <w:lang w:val="en-US" w:bidi="fa-IR"/>
        </w:rPr>
        <w:t xml:space="preserve"> تا</w:t>
      </w:r>
      <w:r w:rsidRPr="003A6083">
        <w:rPr>
          <w:rFonts w:asciiTheme="majorBidi" w:hAnsiTheme="majorBidi" w:cs="B Nazanin"/>
          <w:sz w:val="24"/>
          <w:szCs w:val="24"/>
          <w:rtl/>
          <w:lang w:val="en-US" w:bidi="fa-IR"/>
        </w:rPr>
        <w:t xml:space="preserve"> رس</w:t>
      </w:r>
      <w:r w:rsidRPr="003A6083">
        <w:rPr>
          <w:rFonts w:asciiTheme="majorBidi" w:hAnsiTheme="majorBidi" w:cs="B Nazanin" w:hint="cs"/>
          <w:sz w:val="24"/>
          <w:szCs w:val="24"/>
          <w:rtl/>
          <w:lang w:val="en-US" w:bidi="fa-IR"/>
        </w:rPr>
        <w:t>ی</w:t>
      </w:r>
      <w:r w:rsidRPr="003A6083">
        <w:rPr>
          <w:rFonts w:asciiTheme="majorBidi" w:hAnsiTheme="majorBidi" w:cs="B Nazanin" w:hint="eastAsia"/>
          <w:sz w:val="24"/>
          <w:szCs w:val="24"/>
          <w:rtl/>
          <w:lang w:val="en-US" w:bidi="fa-IR"/>
        </w:rPr>
        <w:t>دن</w:t>
      </w:r>
      <w:r w:rsidRPr="003A6083">
        <w:rPr>
          <w:rFonts w:asciiTheme="majorBidi" w:hAnsiTheme="majorBidi" w:cs="B Nazanin"/>
          <w:sz w:val="24"/>
          <w:szCs w:val="24"/>
          <w:rtl/>
          <w:lang w:val="en-US" w:bidi="fa-IR"/>
        </w:rPr>
        <w:t xml:space="preserve"> به تول</w:t>
      </w:r>
      <w:r w:rsidRPr="003A6083">
        <w:rPr>
          <w:rFonts w:asciiTheme="majorBidi" w:hAnsiTheme="majorBidi" w:cs="B Nazanin" w:hint="cs"/>
          <w:sz w:val="24"/>
          <w:szCs w:val="24"/>
          <w:rtl/>
          <w:lang w:val="en-US" w:bidi="fa-IR"/>
        </w:rPr>
        <w:t>ی</w:t>
      </w:r>
      <w:r w:rsidRPr="003A6083">
        <w:rPr>
          <w:rFonts w:asciiTheme="majorBidi" w:hAnsiTheme="majorBidi" w:cs="B Nazanin" w:hint="eastAsia"/>
          <w:sz w:val="24"/>
          <w:szCs w:val="24"/>
          <w:rtl/>
          <w:lang w:val="en-US" w:bidi="fa-IR"/>
        </w:rPr>
        <w:t>د</w:t>
      </w:r>
      <w:r w:rsidRPr="003A6083">
        <w:rPr>
          <w:rFonts w:asciiTheme="majorBidi" w:hAnsiTheme="majorBidi" w:cs="B Nazanin"/>
          <w:sz w:val="24"/>
          <w:szCs w:val="24"/>
          <w:rtl/>
          <w:lang w:val="en-US" w:bidi="fa-IR"/>
        </w:rPr>
        <w:t xml:space="preserve"> انبوه و صنعت</w:t>
      </w:r>
      <w:r w:rsidRPr="003A6083">
        <w:rPr>
          <w:rFonts w:asciiTheme="majorBidi" w:hAnsiTheme="majorBidi" w:cs="B Nazanin" w:hint="cs"/>
          <w:sz w:val="24"/>
          <w:szCs w:val="24"/>
          <w:rtl/>
          <w:lang w:val="en-US" w:bidi="fa-IR"/>
        </w:rPr>
        <w:t>ی</w:t>
      </w:r>
      <w:r w:rsidRPr="003A6083">
        <w:rPr>
          <w:rFonts w:asciiTheme="majorBidi" w:hAnsiTheme="majorBidi" w:cs="B Nazanin"/>
          <w:sz w:val="24"/>
          <w:szCs w:val="24"/>
          <w:rtl/>
          <w:lang w:val="en-US" w:bidi="fa-IR"/>
        </w:rPr>
        <w:t xml:space="preserve"> حداقل </w:t>
      </w:r>
      <w:r w:rsidRPr="003A6083">
        <w:rPr>
          <w:rFonts w:asciiTheme="majorBidi" w:hAnsiTheme="majorBidi" w:cs="B Nazanin" w:hint="cs"/>
          <w:sz w:val="24"/>
          <w:szCs w:val="24"/>
          <w:rtl/>
          <w:lang w:val="en-US" w:bidi="fa-IR"/>
        </w:rPr>
        <w:t>ی</w:t>
      </w:r>
      <w:r w:rsidRPr="003A6083">
        <w:rPr>
          <w:rFonts w:asciiTheme="majorBidi" w:hAnsiTheme="majorBidi" w:cs="B Nazanin" w:hint="eastAsia"/>
          <w:sz w:val="24"/>
          <w:szCs w:val="24"/>
          <w:rtl/>
          <w:lang w:val="en-US" w:bidi="fa-IR"/>
        </w:rPr>
        <w:t>ک</w:t>
      </w:r>
      <w:r w:rsidRPr="003A6083">
        <w:rPr>
          <w:rFonts w:asciiTheme="majorBidi" w:hAnsiTheme="majorBidi" w:cs="B Nazanin"/>
          <w:sz w:val="24"/>
          <w:szCs w:val="24"/>
          <w:rtl/>
          <w:lang w:val="en-US" w:bidi="fa-IR"/>
        </w:rPr>
        <w:t xml:space="preserve"> محصول با ارزش افزوده </w:t>
      </w:r>
      <w:r w:rsidRPr="003A6083">
        <w:rPr>
          <w:rFonts w:asciiTheme="majorBidi" w:hAnsiTheme="majorBidi" w:cs="B Nazanin" w:hint="cs"/>
          <w:sz w:val="24"/>
          <w:szCs w:val="24"/>
          <w:rtl/>
          <w:lang w:val="en-US" w:bidi="fa-IR"/>
        </w:rPr>
        <w:t>بالا و دانش</w:t>
      </w:r>
      <w:r w:rsidRPr="003A6083">
        <w:rPr>
          <w:rFonts w:asciiTheme="majorBidi" w:hAnsiTheme="majorBidi" w:cs="B Nazanin"/>
          <w:sz w:val="24"/>
          <w:szCs w:val="24"/>
          <w:rtl/>
          <w:lang w:val="en-US" w:bidi="fa-IR"/>
        </w:rPr>
        <w:softHyphen/>
      </w:r>
      <w:r w:rsidRPr="003A6083">
        <w:rPr>
          <w:rFonts w:asciiTheme="majorBidi" w:hAnsiTheme="majorBidi" w:cs="B Nazanin" w:hint="cs"/>
          <w:sz w:val="24"/>
          <w:szCs w:val="24"/>
          <w:rtl/>
          <w:lang w:val="en-US" w:bidi="fa-IR"/>
        </w:rPr>
        <w:t xml:space="preserve">بنیان </w:t>
      </w:r>
      <w:r w:rsidRPr="003A6083">
        <w:rPr>
          <w:rFonts w:asciiTheme="majorBidi" w:hAnsiTheme="majorBidi" w:cs="B Nazanin"/>
          <w:sz w:val="24"/>
          <w:szCs w:val="24"/>
          <w:rtl/>
          <w:lang w:val="en-US" w:bidi="fa-IR"/>
        </w:rPr>
        <w:t xml:space="preserve">از </w:t>
      </w:r>
      <w:r w:rsidRPr="003A6083">
        <w:rPr>
          <w:rFonts w:asciiTheme="majorBidi" w:hAnsiTheme="majorBidi" w:cs="B Nazanin" w:hint="cs"/>
          <w:sz w:val="24"/>
          <w:szCs w:val="24"/>
          <w:rtl/>
          <w:lang w:val="en-US" w:bidi="fa-IR"/>
        </w:rPr>
        <w:t>ریز</w:t>
      </w:r>
      <w:r w:rsidRPr="003A6083">
        <w:rPr>
          <w:rFonts w:asciiTheme="majorBidi" w:hAnsiTheme="majorBidi" w:cs="B Nazanin"/>
          <w:sz w:val="24"/>
          <w:szCs w:val="24"/>
          <w:rtl/>
          <w:lang w:val="en-US" w:bidi="fa-IR"/>
        </w:rPr>
        <w:t>جلبک</w:t>
      </w:r>
      <w:r w:rsidRPr="003A6083">
        <w:rPr>
          <w:rFonts w:asciiTheme="majorBidi" w:hAnsiTheme="majorBidi" w:cs="B Nazanin"/>
          <w:sz w:val="24"/>
          <w:szCs w:val="24"/>
          <w:rtl/>
          <w:lang w:val="en-US" w:bidi="fa-IR"/>
        </w:rPr>
        <w:softHyphen/>
        <w:t>ها</w:t>
      </w:r>
    </w:p>
    <w:p w14:paraId="36D23881" w14:textId="37BD12B5" w:rsidR="003A6083" w:rsidRPr="003A6083" w:rsidRDefault="003A6083" w:rsidP="00CB588C">
      <w:pPr>
        <w:pStyle w:val="ListParagraph"/>
        <w:numPr>
          <w:ilvl w:val="0"/>
          <w:numId w:val="29"/>
        </w:numPr>
        <w:bidi/>
        <w:spacing w:line="276" w:lineRule="auto"/>
        <w:ind w:left="342"/>
        <w:jc w:val="both"/>
        <w:rPr>
          <w:rFonts w:asciiTheme="majorBidi" w:hAnsiTheme="majorBidi" w:cs="B Nazanin"/>
          <w:sz w:val="24"/>
          <w:szCs w:val="24"/>
          <w:rtl/>
          <w:lang w:val="en-US" w:bidi="fa-IR"/>
        </w:rPr>
      </w:pPr>
      <w:r w:rsidRPr="003A6083">
        <w:rPr>
          <w:rFonts w:asciiTheme="majorBidi" w:hAnsiTheme="majorBidi" w:cs="B Nazanin" w:hint="cs"/>
          <w:sz w:val="24"/>
          <w:szCs w:val="24"/>
          <w:rtl/>
          <w:lang w:val="en-US" w:bidi="fa-IR"/>
        </w:rPr>
        <w:lastRenderedPageBreak/>
        <w:t xml:space="preserve">حمایت از تولید کنندگان برای </w:t>
      </w:r>
      <w:r w:rsidRPr="003A6083">
        <w:rPr>
          <w:rFonts w:asciiTheme="majorBidi" w:hAnsiTheme="majorBidi" w:cs="B Nazanin"/>
          <w:sz w:val="24"/>
          <w:szCs w:val="24"/>
          <w:rtl/>
          <w:lang w:val="en-US" w:bidi="fa-IR"/>
        </w:rPr>
        <w:t xml:space="preserve">استفاده از </w:t>
      </w:r>
      <w:r w:rsidRPr="003A6083">
        <w:rPr>
          <w:rFonts w:asciiTheme="majorBidi" w:hAnsiTheme="majorBidi" w:cs="B Nazanin" w:hint="cs"/>
          <w:sz w:val="24"/>
          <w:szCs w:val="24"/>
          <w:rtl/>
          <w:lang w:val="en-US" w:bidi="fa-IR"/>
        </w:rPr>
        <w:t>ماکرو</w:t>
      </w:r>
      <w:r w:rsidRPr="003A6083">
        <w:rPr>
          <w:rFonts w:asciiTheme="majorBidi" w:hAnsiTheme="majorBidi" w:cs="B Nazanin" w:hint="eastAsia"/>
          <w:sz w:val="24"/>
          <w:szCs w:val="24"/>
          <w:rtl/>
          <w:lang w:val="en-US" w:bidi="fa-IR"/>
        </w:rPr>
        <w:t>جلبک</w:t>
      </w:r>
      <w:r w:rsidRPr="003A6083">
        <w:rPr>
          <w:rFonts w:asciiTheme="majorBidi" w:hAnsiTheme="majorBidi" w:cs="B Nazanin"/>
          <w:sz w:val="24"/>
          <w:szCs w:val="24"/>
          <w:rtl/>
          <w:lang w:val="en-US" w:bidi="fa-IR"/>
        </w:rPr>
        <w:t xml:space="preserve"> بعنوان ماده اول</w:t>
      </w:r>
      <w:r w:rsidRPr="003A6083">
        <w:rPr>
          <w:rFonts w:asciiTheme="majorBidi" w:hAnsiTheme="majorBidi" w:cs="B Nazanin" w:hint="cs"/>
          <w:sz w:val="24"/>
          <w:szCs w:val="24"/>
          <w:rtl/>
          <w:lang w:val="en-US" w:bidi="fa-IR"/>
        </w:rPr>
        <w:t>ی</w:t>
      </w:r>
      <w:r w:rsidRPr="003A6083">
        <w:rPr>
          <w:rFonts w:asciiTheme="majorBidi" w:hAnsiTheme="majorBidi" w:cs="B Nazanin" w:hint="eastAsia"/>
          <w:sz w:val="24"/>
          <w:szCs w:val="24"/>
          <w:rtl/>
          <w:lang w:val="en-US" w:bidi="fa-IR"/>
        </w:rPr>
        <w:t>ه</w:t>
      </w:r>
      <w:r w:rsidRPr="003A6083">
        <w:rPr>
          <w:rFonts w:asciiTheme="majorBidi" w:hAnsiTheme="majorBidi" w:cs="B Nazanin"/>
          <w:sz w:val="24"/>
          <w:szCs w:val="24"/>
          <w:rtl/>
          <w:lang w:val="en-US" w:bidi="fa-IR"/>
        </w:rPr>
        <w:t xml:space="preserve"> </w:t>
      </w:r>
      <w:r w:rsidRPr="003A6083">
        <w:rPr>
          <w:rFonts w:asciiTheme="majorBidi" w:hAnsiTheme="majorBidi" w:cs="B Nazanin" w:hint="cs"/>
          <w:sz w:val="24"/>
          <w:szCs w:val="24"/>
          <w:rtl/>
          <w:lang w:val="en-US" w:bidi="fa-IR"/>
        </w:rPr>
        <w:t>جهت استخراج مواد موثره</w:t>
      </w:r>
      <w:r w:rsidRPr="003A6083">
        <w:rPr>
          <w:rFonts w:asciiTheme="majorBidi" w:hAnsiTheme="majorBidi" w:cs="B Nazanin"/>
          <w:sz w:val="24"/>
          <w:szCs w:val="24"/>
          <w:rtl/>
          <w:lang w:val="en-US" w:bidi="fa-IR"/>
        </w:rPr>
        <w:t xml:space="preserve"> </w:t>
      </w:r>
      <w:r w:rsidRPr="003A6083">
        <w:rPr>
          <w:rFonts w:asciiTheme="majorBidi" w:hAnsiTheme="majorBidi" w:cs="B Nazanin" w:hint="cs"/>
          <w:sz w:val="24"/>
          <w:szCs w:val="24"/>
          <w:rtl/>
          <w:lang w:val="en-US" w:bidi="fa-IR"/>
        </w:rPr>
        <w:t xml:space="preserve"> تا</w:t>
      </w:r>
      <w:r w:rsidRPr="003A6083">
        <w:rPr>
          <w:rFonts w:asciiTheme="majorBidi" w:hAnsiTheme="majorBidi" w:cs="B Nazanin"/>
          <w:sz w:val="24"/>
          <w:szCs w:val="24"/>
          <w:rtl/>
          <w:lang w:val="en-US" w:bidi="fa-IR"/>
        </w:rPr>
        <w:t xml:space="preserve"> رس</w:t>
      </w:r>
      <w:r w:rsidRPr="003A6083">
        <w:rPr>
          <w:rFonts w:asciiTheme="majorBidi" w:hAnsiTheme="majorBidi" w:cs="B Nazanin" w:hint="cs"/>
          <w:sz w:val="24"/>
          <w:szCs w:val="24"/>
          <w:rtl/>
          <w:lang w:val="en-US" w:bidi="fa-IR"/>
        </w:rPr>
        <w:t>ی</w:t>
      </w:r>
      <w:r w:rsidRPr="003A6083">
        <w:rPr>
          <w:rFonts w:asciiTheme="majorBidi" w:hAnsiTheme="majorBidi" w:cs="B Nazanin" w:hint="eastAsia"/>
          <w:sz w:val="24"/>
          <w:szCs w:val="24"/>
          <w:rtl/>
          <w:lang w:val="en-US" w:bidi="fa-IR"/>
        </w:rPr>
        <w:t>دن</w:t>
      </w:r>
      <w:r w:rsidRPr="003A6083">
        <w:rPr>
          <w:rFonts w:asciiTheme="majorBidi" w:hAnsiTheme="majorBidi" w:cs="B Nazanin"/>
          <w:sz w:val="24"/>
          <w:szCs w:val="24"/>
          <w:rtl/>
          <w:lang w:val="en-US" w:bidi="fa-IR"/>
        </w:rPr>
        <w:t xml:space="preserve"> به تول</w:t>
      </w:r>
      <w:r w:rsidRPr="003A6083">
        <w:rPr>
          <w:rFonts w:asciiTheme="majorBidi" w:hAnsiTheme="majorBidi" w:cs="B Nazanin" w:hint="cs"/>
          <w:sz w:val="24"/>
          <w:szCs w:val="24"/>
          <w:rtl/>
          <w:lang w:val="en-US" w:bidi="fa-IR"/>
        </w:rPr>
        <w:t>ی</w:t>
      </w:r>
      <w:r w:rsidRPr="003A6083">
        <w:rPr>
          <w:rFonts w:asciiTheme="majorBidi" w:hAnsiTheme="majorBidi" w:cs="B Nazanin" w:hint="eastAsia"/>
          <w:sz w:val="24"/>
          <w:szCs w:val="24"/>
          <w:rtl/>
          <w:lang w:val="en-US" w:bidi="fa-IR"/>
        </w:rPr>
        <w:t>د</w:t>
      </w:r>
      <w:r w:rsidRPr="003A6083">
        <w:rPr>
          <w:rFonts w:asciiTheme="majorBidi" w:hAnsiTheme="majorBidi" w:cs="B Nazanin"/>
          <w:sz w:val="24"/>
          <w:szCs w:val="24"/>
          <w:rtl/>
          <w:lang w:val="en-US" w:bidi="fa-IR"/>
        </w:rPr>
        <w:t xml:space="preserve"> انبوه و صنعت</w:t>
      </w:r>
      <w:r w:rsidRPr="003A6083">
        <w:rPr>
          <w:rFonts w:asciiTheme="majorBidi" w:hAnsiTheme="majorBidi" w:cs="B Nazanin" w:hint="cs"/>
          <w:sz w:val="24"/>
          <w:szCs w:val="24"/>
          <w:rtl/>
          <w:lang w:val="en-US" w:bidi="fa-IR"/>
        </w:rPr>
        <w:t>ی</w:t>
      </w:r>
      <w:r w:rsidRPr="003A6083">
        <w:rPr>
          <w:rFonts w:asciiTheme="majorBidi" w:hAnsiTheme="majorBidi" w:cs="B Nazanin"/>
          <w:sz w:val="24"/>
          <w:szCs w:val="24"/>
          <w:rtl/>
          <w:lang w:val="en-US" w:bidi="fa-IR"/>
        </w:rPr>
        <w:t xml:space="preserve"> حداقل </w:t>
      </w:r>
      <w:r w:rsidRPr="003A6083">
        <w:rPr>
          <w:rFonts w:asciiTheme="majorBidi" w:hAnsiTheme="majorBidi" w:cs="B Nazanin" w:hint="cs"/>
          <w:sz w:val="24"/>
          <w:szCs w:val="24"/>
          <w:rtl/>
          <w:lang w:val="en-US" w:bidi="fa-IR"/>
        </w:rPr>
        <w:t>ی</w:t>
      </w:r>
      <w:r w:rsidRPr="003A6083">
        <w:rPr>
          <w:rFonts w:asciiTheme="majorBidi" w:hAnsiTheme="majorBidi" w:cs="B Nazanin" w:hint="eastAsia"/>
          <w:sz w:val="24"/>
          <w:szCs w:val="24"/>
          <w:rtl/>
          <w:lang w:val="en-US" w:bidi="fa-IR"/>
        </w:rPr>
        <w:t>ک</w:t>
      </w:r>
      <w:r w:rsidRPr="003A6083">
        <w:rPr>
          <w:rFonts w:asciiTheme="majorBidi" w:hAnsiTheme="majorBidi" w:cs="B Nazanin"/>
          <w:sz w:val="24"/>
          <w:szCs w:val="24"/>
          <w:rtl/>
          <w:lang w:val="en-US" w:bidi="fa-IR"/>
        </w:rPr>
        <w:t xml:space="preserve"> محصول با ارزش افزوده </w:t>
      </w:r>
      <w:r w:rsidRPr="003A6083">
        <w:rPr>
          <w:rFonts w:asciiTheme="majorBidi" w:hAnsiTheme="majorBidi" w:cs="B Nazanin" w:hint="cs"/>
          <w:sz w:val="24"/>
          <w:szCs w:val="24"/>
          <w:rtl/>
          <w:lang w:val="en-US" w:bidi="fa-IR"/>
        </w:rPr>
        <w:t>بالا و دانش</w:t>
      </w:r>
      <w:r w:rsidRPr="003A6083">
        <w:rPr>
          <w:rFonts w:asciiTheme="majorBidi" w:hAnsiTheme="majorBidi" w:cs="B Nazanin"/>
          <w:sz w:val="24"/>
          <w:szCs w:val="24"/>
          <w:rtl/>
          <w:lang w:val="en-US" w:bidi="fa-IR"/>
        </w:rPr>
        <w:softHyphen/>
      </w:r>
      <w:r w:rsidRPr="003A6083">
        <w:rPr>
          <w:rFonts w:asciiTheme="majorBidi" w:hAnsiTheme="majorBidi" w:cs="B Nazanin" w:hint="cs"/>
          <w:sz w:val="24"/>
          <w:szCs w:val="24"/>
          <w:rtl/>
          <w:lang w:val="en-US" w:bidi="fa-IR"/>
        </w:rPr>
        <w:t xml:space="preserve">بنیان </w:t>
      </w:r>
      <w:r w:rsidRPr="003A6083">
        <w:rPr>
          <w:rFonts w:asciiTheme="majorBidi" w:hAnsiTheme="majorBidi" w:cs="B Nazanin"/>
          <w:sz w:val="24"/>
          <w:szCs w:val="24"/>
          <w:rtl/>
          <w:lang w:val="en-US" w:bidi="fa-IR"/>
        </w:rPr>
        <w:t xml:space="preserve">از </w:t>
      </w:r>
      <w:r w:rsidRPr="003A6083">
        <w:rPr>
          <w:rFonts w:asciiTheme="majorBidi" w:hAnsiTheme="majorBidi" w:cs="B Nazanin" w:hint="cs"/>
          <w:sz w:val="24"/>
          <w:szCs w:val="24"/>
          <w:rtl/>
          <w:lang w:val="en-US" w:bidi="fa-IR"/>
        </w:rPr>
        <w:t>ماکرو</w:t>
      </w:r>
      <w:r w:rsidRPr="003A6083">
        <w:rPr>
          <w:rFonts w:asciiTheme="majorBidi" w:hAnsiTheme="majorBidi" w:cs="B Nazanin"/>
          <w:sz w:val="24"/>
          <w:szCs w:val="24"/>
          <w:rtl/>
          <w:lang w:val="en-US" w:bidi="fa-IR"/>
        </w:rPr>
        <w:t>جلبک</w:t>
      </w:r>
      <w:r w:rsidRPr="003A6083">
        <w:rPr>
          <w:rFonts w:asciiTheme="majorBidi" w:hAnsiTheme="majorBidi" w:cs="B Nazanin"/>
          <w:sz w:val="24"/>
          <w:szCs w:val="24"/>
          <w:rtl/>
          <w:lang w:val="en-US" w:bidi="fa-IR"/>
        </w:rPr>
        <w:softHyphen/>
        <w:t>ها</w:t>
      </w:r>
    </w:p>
    <w:p w14:paraId="2185A583" w14:textId="35412C5C" w:rsidR="00D4181C" w:rsidRDefault="00D4181C" w:rsidP="003A6083">
      <w:pPr>
        <w:bidi/>
        <w:spacing w:line="276" w:lineRule="auto"/>
        <w:jc w:val="both"/>
        <w:rPr>
          <w:rFonts w:asciiTheme="majorBidi" w:hAnsiTheme="majorBidi" w:cs="B Nazanin"/>
          <w:rtl/>
          <w:lang w:val="en-US" w:bidi="fa-IR"/>
        </w:rPr>
      </w:pPr>
    </w:p>
    <w:p w14:paraId="172784F7" w14:textId="20076183" w:rsidR="001A5FA0" w:rsidRPr="00FA6B9E" w:rsidRDefault="002E40D6" w:rsidP="002E40D6">
      <w:pPr>
        <w:pStyle w:val="Heading2"/>
        <w:rPr>
          <w:szCs w:val="26"/>
          <w:rtl/>
          <w:lang w:val="en-US" w:bidi="fa-IR"/>
        </w:rPr>
      </w:pPr>
      <w:bookmarkStart w:id="49" w:name="_Toc8907187"/>
      <w:r>
        <w:rPr>
          <w:rFonts w:hint="cs"/>
          <w:szCs w:val="26"/>
          <w:rtl/>
          <w:lang w:val="en-US" w:bidi="fa-IR"/>
        </w:rPr>
        <w:t xml:space="preserve">پیشنهادات </w:t>
      </w:r>
      <w:r w:rsidR="001A5FA0" w:rsidRPr="00FA6B9E">
        <w:rPr>
          <w:rFonts w:hint="cs"/>
          <w:szCs w:val="26"/>
          <w:rtl/>
          <w:lang w:val="en-US" w:bidi="fa-IR"/>
        </w:rPr>
        <w:t>اولویت های حمایت</w:t>
      </w:r>
      <w:r>
        <w:rPr>
          <w:rFonts w:hint="cs"/>
          <w:szCs w:val="26"/>
          <w:rtl/>
          <w:lang w:val="en-US" w:bidi="fa-IR"/>
        </w:rPr>
        <w:t>ی</w:t>
      </w:r>
      <w:bookmarkEnd w:id="49"/>
    </w:p>
    <w:p w14:paraId="2FCDBB09" w14:textId="618B705D" w:rsidR="00D87022" w:rsidRPr="00D00796" w:rsidRDefault="00D4181C" w:rsidP="00D4181C">
      <w:pPr>
        <w:bidi/>
        <w:spacing w:line="276" w:lineRule="auto"/>
        <w:ind w:firstLine="252"/>
        <w:jc w:val="both"/>
        <w:rPr>
          <w:rFonts w:asciiTheme="majorBidi" w:hAnsiTheme="majorBidi" w:cs="B Nazanin"/>
          <w:rtl/>
          <w:lang w:val="en-US" w:bidi="fa-IR"/>
        </w:rPr>
      </w:pPr>
      <w:r w:rsidRPr="00D00796">
        <w:rPr>
          <w:rFonts w:asciiTheme="majorBidi" w:hAnsiTheme="majorBidi" w:cs="B Nazanin"/>
          <w:rtl/>
          <w:lang w:val="en-US" w:bidi="fa-IR"/>
        </w:rPr>
        <w:t>راهکارهای موجود جهت پیشرفت این حوزه در قسمت قبل به تفصیل ذکر شده است.</w:t>
      </w:r>
      <w:r w:rsidRPr="00D00796">
        <w:rPr>
          <w:rFonts w:asciiTheme="majorBidi" w:hAnsiTheme="majorBidi" w:cs="B Nazanin" w:hint="cs"/>
          <w:rtl/>
          <w:lang w:val="en-US" w:bidi="fa-IR"/>
        </w:rPr>
        <w:t xml:space="preserve"> </w:t>
      </w:r>
      <w:r w:rsidRPr="00D00796">
        <w:rPr>
          <w:rFonts w:asciiTheme="majorBidi" w:hAnsiTheme="majorBidi" w:cs="B Nazanin"/>
          <w:rtl/>
          <w:lang w:val="en-US" w:bidi="fa-IR"/>
        </w:rPr>
        <w:t>در این قسمت، اهم موار</w:t>
      </w:r>
      <w:r w:rsidR="00713560" w:rsidRPr="00D00796">
        <w:rPr>
          <w:rFonts w:asciiTheme="majorBidi" w:hAnsiTheme="majorBidi" w:cs="B Nazanin"/>
          <w:rtl/>
          <w:lang w:val="en-US" w:bidi="fa-IR"/>
        </w:rPr>
        <w:t xml:space="preserve"> جهت تحقق </w:t>
      </w:r>
      <w:r w:rsidRPr="00D00796">
        <w:rPr>
          <w:rFonts w:asciiTheme="majorBidi" w:hAnsiTheme="majorBidi" w:cs="B Nazanin" w:hint="cs"/>
          <w:rtl/>
          <w:lang w:val="en-US" w:bidi="fa-IR"/>
        </w:rPr>
        <w:t>اهداف فوق الذکر</w:t>
      </w:r>
      <w:r w:rsidR="007520BD">
        <w:rPr>
          <w:rFonts w:asciiTheme="majorBidi" w:hAnsiTheme="majorBidi" w:cs="B Nazanin"/>
          <w:rtl/>
          <w:lang w:val="en-US" w:bidi="fa-IR"/>
        </w:rPr>
        <w:t xml:space="preserve"> به شرح زیر میتواند عنوان شود</w:t>
      </w:r>
      <w:r w:rsidR="007520BD">
        <w:rPr>
          <w:rFonts w:asciiTheme="majorBidi" w:hAnsiTheme="majorBidi" w:cs="B Nazanin" w:hint="cs"/>
          <w:rtl/>
          <w:lang w:val="en-US" w:bidi="fa-IR"/>
        </w:rPr>
        <w:t xml:space="preserve">، پس از این بخش، خروجی جلسات </w:t>
      </w:r>
      <w:r w:rsidR="007520BD">
        <w:rPr>
          <w:rFonts w:asciiTheme="majorBidi" w:hAnsiTheme="majorBidi" w:cs="B Nazanin"/>
          <w:lang w:val="en-US" w:bidi="fa-IR"/>
        </w:rPr>
        <w:t>expert panel</w:t>
      </w:r>
      <w:r w:rsidR="007520BD">
        <w:rPr>
          <w:rFonts w:asciiTheme="majorBidi" w:hAnsiTheme="majorBidi" w:cs="B Nazanin" w:hint="cs"/>
          <w:rtl/>
          <w:lang w:val="en-US" w:bidi="fa-IR"/>
        </w:rPr>
        <w:t xml:space="preserve"> به عنوان راهکارهای عملیاتی ستاد در بخش بعدی ارائه میگردد؛</w:t>
      </w:r>
    </w:p>
    <w:p w14:paraId="2A957126" w14:textId="502431F1" w:rsidR="00713560" w:rsidRPr="00D00796" w:rsidRDefault="00D4181C" w:rsidP="001C0BEB">
      <w:pPr>
        <w:bidi/>
        <w:spacing w:line="276" w:lineRule="auto"/>
        <w:jc w:val="both"/>
        <w:rPr>
          <w:rStyle w:val="Emphasis"/>
          <w:lang w:bidi="fa-IR"/>
        </w:rPr>
      </w:pPr>
      <w:r w:rsidRPr="00D00796">
        <w:rPr>
          <w:rStyle w:val="Emphasis"/>
          <w:rFonts w:hint="cs"/>
          <w:b/>
          <w:bCs/>
          <w:rtl/>
          <w:lang w:bidi="fa-IR"/>
        </w:rPr>
        <w:t xml:space="preserve">حمایت از تکمیل و توسعه طرح های </w:t>
      </w:r>
      <w:r w:rsidRPr="00D00796">
        <w:rPr>
          <w:rStyle w:val="Emphasis"/>
          <w:b/>
          <w:bCs/>
          <w:rtl/>
          <w:lang w:bidi="fa-IR"/>
        </w:rPr>
        <w:t>تولید</w:t>
      </w:r>
      <w:r w:rsidRPr="00D00796">
        <w:rPr>
          <w:rStyle w:val="Emphasis"/>
          <w:rFonts w:hint="cs"/>
          <w:b/>
          <w:bCs/>
          <w:rtl/>
          <w:lang w:bidi="fa-IR"/>
        </w:rPr>
        <w:t>ی</w:t>
      </w:r>
      <w:r w:rsidR="00713560" w:rsidRPr="00D00796">
        <w:rPr>
          <w:rStyle w:val="Emphasis"/>
          <w:b/>
          <w:bCs/>
          <w:rtl/>
          <w:lang w:bidi="fa-IR"/>
        </w:rPr>
        <w:t xml:space="preserve"> محصولات وارداتی</w:t>
      </w:r>
      <w:r w:rsidR="00713560" w:rsidRPr="00D00796">
        <w:rPr>
          <w:rStyle w:val="Emphasis"/>
          <w:rtl/>
          <w:lang w:bidi="fa-IR"/>
        </w:rPr>
        <w:t>؛ اولین قدم، تلاش برای تقویت تولید داخل محصولاتی است که در حال حاضر وارد میشوند و جای خود را در بازار پیدا کرده اند.</w:t>
      </w:r>
      <w:r w:rsidR="00713560" w:rsidRPr="00D00796">
        <w:rPr>
          <w:rtl/>
          <w:lang w:bidi="fa-IR"/>
        </w:rPr>
        <w:t xml:space="preserve"> </w:t>
      </w:r>
      <w:r w:rsidR="00713560" w:rsidRPr="00D00796">
        <w:rPr>
          <w:rStyle w:val="Emphasis"/>
          <w:rtl/>
          <w:lang w:bidi="fa-IR"/>
        </w:rPr>
        <w:t>محصولات جلبک که در حال حاضر واردات می شوند، قابل سیاستگذاری و تعرفه گذاری برای واردات نیز هستند. لذا تولید این محصولات می تواند به سرعت اقتصادی شود و سودآوری داشته باشد. بر همین مبنا اولویت اول ستاد توسعه زیست فناوری در حوزه جلبک حمایت از تولید محصولاتی است که واردات بیشتری داشته باشند.</w:t>
      </w:r>
    </w:p>
    <w:p w14:paraId="42229A5E" w14:textId="5B736E35" w:rsidR="00713560" w:rsidRPr="00D00796" w:rsidRDefault="00713560" w:rsidP="00D4181C">
      <w:pPr>
        <w:bidi/>
        <w:spacing w:line="276" w:lineRule="auto"/>
        <w:jc w:val="both"/>
        <w:rPr>
          <w:rStyle w:val="Emphasis"/>
          <w:lang w:bidi="fa-IR"/>
        </w:rPr>
      </w:pPr>
      <w:r w:rsidRPr="00D00796">
        <w:rPr>
          <w:rStyle w:val="Emphasis"/>
          <w:rtl/>
          <w:lang w:bidi="fa-IR"/>
        </w:rPr>
        <w:t xml:space="preserve"> کاهش واردات </w:t>
      </w:r>
      <w:r w:rsidR="00F34661" w:rsidRPr="00D00796">
        <w:rPr>
          <w:rStyle w:val="Emphasis"/>
          <w:rtl/>
          <w:lang w:bidi="fa-IR"/>
        </w:rPr>
        <w:t>و صرفه جویی ارزی</w:t>
      </w:r>
      <w:r w:rsidRPr="00D00796">
        <w:rPr>
          <w:rStyle w:val="Emphasis"/>
          <w:rtl/>
          <w:lang w:bidi="fa-IR"/>
        </w:rPr>
        <w:t>، اولین نتیجه ی تحقق این مسئله است. دستاوردهای دیگر این مسئله تقویت نیروی متخصص در این حوزه و تکمیل زنجیره فناوری در حوزه جلبک است. راهکارهای پیشنهادی برای تحقق این مسئله به شرح زیر عنوان می</w:t>
      </w:r>
      <w:r w:rsidR="00F34661" w:rsidRPr="00D00796">
        <w:rPr>
          <w:rStyle w:val="Emphasis"/>
          <w:rFonts w:cs="Calibri"/>
          <w:rtl/>
          <w:lang w:bidi="fa-IR"/>
        </w:rPr>
        <w:t xml:space="preserve"> </w:t>
      </w:r>
      <w:r w:rsidRPr="00D00796">
        <w:rPr>
          <w:rStyle w:val="Emphasis"/>
          <w:rtl/>
          <w:lang w:bidi="fa-IR"/>
        </w:rPr>
        <w:t>شوند؛</w:t>
      </w:r>
    </w:p>
    <w:p w14:paraId="4488E0A4" w14:textId="488B0D94" w:rsidR="00713560" w:rsidRPr="00D00796" w:rsidRDefault="00713560" w:rsidP="00CB588C">
      <w:pPr>
        <w:pStyle w:val="ListParagraph"/>
        <w:numPr>
          <w:ilvl w:val="1"/>
          <w:numId w:val="19"/>
        </w:numPr>
        <w:bidi/>
        <w:spacing w:line="276" w:lineRule="auto"/>
        <w:jc w:val="both"/>
        <w:rPr>
          <w:rFonts w:asciiTheme="majorBidi" w:hAnsiTheme="majorBidi" w:cs="B Nazanin"/>
          <w:sz w:val="24"/>
          <w:szCs w:val="24"/>
          <w:lang w:bidi="fa-IR"/>
        </w:rPr>
      </w:pPr>
      <w:r w:rsidRPr="00D00796">
        <w:rPr>
          <w:rStyle w:val="Emphasis"/>
          <w:sz w:val="24"/>
          <w:szCs w:val="24"/>
          <w:rtl/>
          <w:lang w:bidi="fa-IR"/>
        </w:rPr>
        <w:t xml:space="preserve">اولویت دهی به حمایت از طرح های صنعتی حوزه جلبک در بازوهای حمایتی ستاد توسعه زیست فناوری، نظیر صندوق زیست </w:t>
      </w:r>
      <w:r w:rsidR="005229E6" w:rsidRPr="00D00796">
        <w:rPr>
          <w:rStyle w:val="Emphasis"/>
          <w:sz w:val="24"/>
          <w:szCs w:val="24"/>
          <w:rtl/>
          <w:lang w:bidi="fa-IR"/>
        </w:rPr>
        <w:t>فناوری و صندوق نوآوری و شکوفایی</w:t>
      </w:r>
      <w:r w:rsidR="005229E6" w:rsidRPr="00D00796">
        <w:rPr>
          <w:rStyle w:val="Emphasis"/>
          <w:rFonts w:hint="cs"/>
          <w:sz w:val="24"/>
          <w:szCs w:val="24"/>
          <w:rtl/>
          <w:lang w:bidi="fa-IR"/>
        </w:rPr>
        <w:t xml:space="preserve"> و </w:t>
      </w:r>
      <w:r w:rsidR="005229E6" w:rsidRPr="00D00796">
        <w:rPr>
          <w:rFonts w:asciiTheme="majorBidi" w:hAnsiTheme="majorBidi" w:cs="B Nazanin" w:hint="cs"/>
          <w:sz w:val="24"/>
          <w:szCs w:val="24"/>
          <w:rtl/>
          <w:lang w:bidi="fa-IR"/>
        </w:rPr>
        <w:t>تضمین تولید و بیمه محصولات دانش بنیان بر پایه جلبک</w:t>
      </w:r>
    </w:p>
    <w:p w14:paraId="0F2484A0" w14:textId="2590EA34" w:rsidR="00F34661" w:rsidRPr="00D00796" w:rsidRDefault="00F34661" w:rsidP="00CB588C">
      <w:pPr>
        <w:pStyle w:val="ListParagraph"/>
        <w:numPr>
          <w:ilvl w:val="1"/>
          <w:numId w:val="19"/>
        </w:numPr>
        <w:bidi/>
        <w:spacing w:line="276" w:lineRule="auto"/>
        <w:jc w:val="both"/>
        <w:rPr>
          <w:rStyle w:val="Emphasis"/>
          <w:sz w:val="24"/>
          <w:szCs w:val="24"/>
          <w:lang w:bidi="fa-IR"/>
        </w:rPr>
      </w:pPr>
      <w:r w:rsidRPr="00D00796">
        <w:rPr>
          <w:rStyle w:val="Emphasis"/>
          <w:sz w:val="24"/>
          <w:szCs w:val="24"/>
          <w:rtl/>
          <w:lang w:bidi="fa-IR"/>
        </w:rPr>
        <w:t>اصلاح و حذف موانع تولید، علی الخصوص روال طولانی اخذ مجوزهای قانونی</w:t>
      </w:r>
      <w:r w:rsidR="004D2DE4" w:rsidRPr="00D00796">
        <w:rPr>
          <w:rStyle w:val="Emphasis"/>
          <w:rFonts w:hint="cs"/>
          <w:sz w:val="24"/>
          <w:szCs w:val="24"/>
          <w:rtl/>
          <w:lang w:bidi="fa-IR"/>
        </w:rPr>
        <w:t xml:space="preserve"> با کمک تشکیل یک انجمن صنفی تولیدکنندگان به نمایندگی از فعالان این صنعت</w:t>
      </w:r>
    </w:p>
    <w:p w14:paraId="521EBAE9" w14:textId="77777777" w:rsidR="00713560" w:rsidRPr="00D00796" w:rsidRDefault="00713560" w:rsidP="00CB588C">
      <w:pPr>
        <w:pStyle w:val="ListParagraph"/>
        <w:numPr>
          <w:ilvl w:val="1"/>
          <w:numId w:val="19"/>
        </w:numPr>
        <w:bidi/>
        <w:spacing w:line="276" w:lineRule="auto"/>
        <w:jc w:val="both"/>
        <w:rPr>
          <w:rStyle w:val="Emphasis"/>
          <w:sz w:val="24"/>
          <w:szCs w:val="24"/>
          <w:lang w:bidi="fa-IR"/>
        </w:rPr>
      </w:pPr>
      <w:r w:rsidRPr="00D00796">
        <w:rPr>
          <w:rStyle w:val="Emphasis"/>
          <w:sz w:val="24"/>
          <w:szCs w:val="24"/>
          <w:rtl/>
          <w:lang w:bidi="fa-IR"/>
        </w:rPr>
        <w:t>حمایت ویژه از شرکت های دانش بنیان حوزه جلبک در صندوق های حمایتی نظیر صندوق توسعه صنایع دریایی وزات صمت.</w:t>
      </w:r>
    </w:p>
    <w:p w14:paraId="7FF5537C" w14:textId="77777777" w:rsidR="00713560" w:rsidRPr="00D00796" w:rsidRDefault="00713560" w:rsidP="00CB588C">
      <w:pPr>
        <w:pStyle w:val="ListParagraph"/>
        <w:numPr>
          <w:ilvl w:val="1"/>
          <w:numId w:val="19"/>
        </w:numPr>
        <w:bidi/>
        <w:spacing w:line="276" w:lineRule="auto"/>
        <w:jc w:val="both"/>
        <w:rPr>
          <w:rStyle w:val="Emphasis"/>
          <w:sz w:val="24"/>
          <w:szCs w:val="24"/>
          <w:lang w:bidi="fa-IR"/>
        </w:rPr>
      </w:pPr>
      <w:r w:rsidRPr="00D00796">
        <w:rPr>
          <w:rStyle w:val="Emphasis"/>
          <w:sz w:val="24"/>
          <w:szCs w:val="24"/>
          <w:rtl/>
          <w:lang w:bidi="fa-IR"/>
        </w:rPr>
        <w:t>ایجاد گروه مشاور جهت آموزش قوانین و الزامات اخذ مجوزها از سازمان های مختلف در حوزه جلبک</w:t>
      </w:r>
    </w:p>
    <w:p w14:paraId="0190A9E5" w14:textId="77777777" w:rsidR="00713560" w:rsidRPr="00D00796" w:rsidRDefault="00713560" w:rsidP="00CB588C">
      <w:pPr>
        <w:pStyle w:val="ListParagraph"/>
        <w:numPr>
          <w:ilvl w:val="1"/>
          <w:numId w:val="19"/>
        </w:numPr>
        <w:bidi/>
        <w:spacing w:line="276" w:lineRule="auto"/>
        <w:jc w:val="both"/>
        <w:rPr>
          <w:rStyle w:val="Emphasis"/>
          <w:sz w:val="24"/>
          <w:szCs w:val="24"/>
          <w:lang w:bidi="fa-IR"/>
        </w:rPr>
      </w:pPr>
      <w:r w:rsidRPr="00D00796">
        <w:rPr>
          <w:rStyle w:val="Emphasis"/>
          <w:sz w:val="24"/>
          <w:szCs w:val="24"/>
          <w:rtl/>
          <w:lang w:bidi="fa-IR"/>
        </w:rPr>
        <w:t>تقویت بخش خصوصی برای تسهیل مشکلات تولید نظیر تامین سرمایه، مجوزگیری با افزایش آگاهی شرکت ها و رایزنی با سازمان های مربوطه و حل چالش های فناوری با تشکیل شبکه فناوران.</w:t>
      </w:r>
    </w:p>
    <w:p w14:paraId="25D274C2" w14:textId="227E8032" w:rsidR="00713560" w:rsidRPr="00D00796" w:rsidRDefault="00F34661" w:rsidP="00CB588C">
      <w:pPr>
        <w:pStyle w:val="ListParagraph"/>
        <w:numPr>
          <w:ilvl w:val="1"/>
          <w:numId w:val="19"/>
        </w:numPr>
        <w:bidi/>
        <w:spacing w:line="276" w:lineRule="auto"/>
        <w:jc w:val="both"/>
        <w:rPr>
          <w:rStyle w:val="Emphasis"/>
          <w:sz w:val="24"/>
          <w:szCs w:val="24"/>
          <w:lang w:bidi="fa-IR"/>
        </w:rPr>
      </w:pPr>
      <w:r w:rsidRPr="00D00796">
        <w:rPr>
          <w:rStyle w:val="Emphasis"/>
          <w:sz w:val="24"/>
          <w:szCs w:val="24"/>
          <w:rtl/>
          <w:lang w:bidi="fa-IR"/>
        </w:rPr>
        <w:t>مذاکره با قرارگاه ها و سازمان های</w:t>
      </w:r>
      <w:r w:rsidR="00713560" w:rsidRPr="00D00796">
        <w:rPr>
          <w:rStyle w:val="Emphasis"/>
          <w:sz w:val="24"/>
          <w:szCs w:val="24"/>
          <w:rtl/>
          <w:lang w:bidi="fa-IR"/>
        </w:rPr>
        <w:t xml:space="preserve"> محرومیت زدا جهت حمایت از فعالیت طرح ها و شرکت های مستقر در مناطق خاص و محروم کشور.</w:t>
      </w:r>
    </w:p>
    <w:p w14:paraId="15D603A8" w14:textId="2BA56870" w:rsidR="00713560" w:rsidRPr="00D00796" w:rsidRDefault="00713560" w:rsidP="00CB588C">
      <w:pPr>
        <w:pStyle w:val="ListParagraph"/>
        <w:numPr>
          <w:ilvl w:val="1"/>
          <w:numId w:val="19"/>
        </w:numPr>
        <w:bidi/>
        <w:spacing w:line="276" w:lineRule="auto"/>
        <w:jc w:val="both"/>
        <w:rPr>
          <w:rStyle w:val="Emphasis"/>
          <w:sz w:val="24"/>
          <w:szCs w:val="24"/>
          <w:lang w:bidi="fa-IR"/>
        </w:rPr>
      </w:pPr>
      <w:r w:rsidRPr="00D00796">
        <w:rPr>
          <w:rStyle w:val="Emphasis"/>
          <w:sz w:val="24"/>
          <w:szCs w:val="24"/>
          <w:rtl/>
          <w:lang w:bidi="fa-IR"/>
        </w:rPr>
        <w:t>تشکیل هسته های تیمی ویژه برای پیگیری مشکلات تولیدی شرکت های فعال در حوزه جلبک.</w:t>
      </w:r>
    </w:p>
    <w:p w14:paraId="03A46583" w14:textId="16C5C536" w:rsidR="005229E6" w:rsidRPr="00D00796" w:rsidRDefault="005229E6" w:rsidP="00CB588C">
      <w:pPr>
        <w:pStyle w:val="ListParagraph"/>
        <w:numPr>
          <w:ilvl w:val="1"/>
          <w:numId w:val="19"/>
        </w:numPr>
        <w:bidi/>
        <w:spacing w:line="276" w:lineRule="auto"/>
        <w:jc w:val="both"/>
        <w:rPr>
          <w:rStyle w:val="Emphasis"/>
          <w:sz w:val="24"/>
          <w:szCs w:val="24"/>
          <w:lang w:bidi="fa-IR"/>
        </w:rPr>
      </w:pPr>
      <w:r w:rsidRPr="00D00796">
        <w:rPr>
          <w:rFonts w:asciiTheme="majorBidi" w:hAnsiTheme="majorBidi" w:cs="B Nazanin" w:hint="cs"/>
          <w:sz w:val="24"/>
          <w:szCs w:val="24"/>
          <w:rtl/>
          <w:lang w:bidi="fa-IR"/>
        </w:rPr>
        <w:t>حمایت از شکل گیری شرکت های خدمات تخصصی در زمینه غنی سازی و تصفیه پساب حوضچه های پرورش آبزیان با جلبک</w:t>
      </w:r>
    </w:p>
    <w:p w14:paraId="4E570674" w14:textId="77777777" w:rsidR="00713560" w:rsidRPr="00D00796" w:rsidRDefault="00713560" w:rsidP="00CB588C">
      <w:pPr>
        <w:pStyle w:val="ListParagraph"/>
        <w:numPr>
          <w:ilvl w:val="0"/>
          <w:numId w:val="19"/>
        </w:numPr>
        <w:bidi/>
        <w:spacing w:line="276" w:lineRule="auto"/>
        <w:jc w:val="both"/>
        <w:rPr>
          <w:rStyle w:val="Emphasis"/>
          <w:sz w:val="24"/>
          <w:szCs w:val="24"/>
          <w:lang w:bidi="fa-IR"/>
        </w:rPr>
      </w:pPr>
      <w:r w:rsidRPr="00D00796">
        <w:rPr>
          <w:rStyle w:val="Emphasis"/>
          <w:sz w:val="24"/>
          <w:szCs w:val="24"/>
          <w:rtl/>
          <w:lang w:bidi="fa-IR"/>
        </w:rPr>
        <w:t>تقویت بازار شرکت های حوزه جلبک از طریق تشکیل شبکه همکاری فناورانه میان صنایع جلبک با صنایع وابسته نظیر صنایع غذایی، صنایع کود و کشاورزی، صنایع آبزی پروری، صنایع فرآیندی و استخراجی، صنایع دارویی و مکمل و صنایع آرایشی بهداشتی.</w:t>
      </w:r>
    </w:p>
    <w:p w14:paraId="7B9F7E18" w14:textId="2506A254" w:rsidR="00713560" w:rsidRPr="00D00796" w:rsidRDefault="00713560" w:rsidP="00CB588C">
      <w:pPr>
        <w:pStyle w:val="ListParagraph"/>
        <w:numPr>
          <w:ilvl w:val="0"/>
          <w:numId w:val="19"/>
        </w:numPr>
        <w:bidi/>
        <w:spacing w:line="276" w:lineRule="auto"/>
        <w:jc w:val="both"/>
        <w:rPr>
          <w:rStyle w:val="Emphasis"/>
          <w:sz w:val="24"/>
          <w:szCs w:val="24"/>
          <w:lang w:bidi="fa-IR"/>
        </w:rPr>
      </w:pPr>
      <w:r w:rsidRPr="00D00796">
        <w:rPr>
          <w:rStyle w:val="Emphasis"/>
          <w:sz w:val="24"/>
          <w:szCs w:val="24"/>
          <w:rtl/>
          <w:lang w:bidi="fa-IR"/>
        </w:rPr>
        <w:lastRenderedPageBreak/>
        <w:t>ایجاد تعرفه برای واردات محصولات تولید داخل؛ قدم دوم، رایزنی با گمرک کشور برای ایجاد تعرفه وارداتی برا</w:t>
      </w:r>
      <w:r w:rsidR="00D00796" w:rsidRPr="00D00796">
        <w:rPr>
          <w:rStyle w:val="Emphasis"/>
          <w:sz w:val="24"/>
          <w:szCs w:val="24"/>
          <w:rtl/>
          <w:lang w:bidi="fa-IR"/>
        </w:rPr>
        <w:t>ی محصولاتی است که تولید داخل آن</w:t>
      </w:r>
      <w:r w:rsidR="00D00796" w:rsidRPr="00D00796">
        <w:rPr>
          <w:rStyle w:val="Emphasis"/>
          <w:sz w:val="24"/>
          <w:szCs w:val="24"/>
          <w:rtl/>
          <w:lang w:bidi="fa-IR"/>
        </w:rPr>
        <w:softHyphen/>
      </w:r>
      <w:r w:rsidRPr="00D00796">
        <w:rPr>
          <w:rStyle w:val="Emphasis"/>
          <w:sz w:val="24"/>
          <w:szCs w:val="24"/>
          <w:rtl/>
          <w:lang w:bidi="fa-IR"/>
        </w:rPr>
        <w:t>ها رقم خورده است.</w:t>
      </w:r>
    </w:p>
    <w:p w14:paraId="30B56118" w14:textId="77777777" w:rsidR="00713560" w:rsidRPr="00D00796" w:rsidRDefault="00713560" w:rsidP="00CB588C">
      <w:pPr>
        <w:pStyle w:val="ListParagraph"/>
        <w:numPr>
          <w:ilvl w:val="0"/>
          <w:numId w:val="19"/>
        </w:numPr>
        <w:bidi/>
        <w:spacing w:line="276" w:lineRule="auto"/>
        <w:jc w:val="both"/>
        <w:rPr>
          <w:rStyle w:val="Emphasis"/>
          <w:sz w:val="24"/>
          <w:szCs w:val="24"/>
          <w:lang w:bidi="fa-IR"/>
        </w:rPr>
      </w:pPr>
      <w:r w:rsidRPr="00D00796">
        <w:rPr>
          <w:rStyle w:val="Emphasis"/>
          <w:sz w:val="24"/>
          <w:szCs w:val="24"/>
          <w:rtl/>
          <w:lang w:bidi="fa-IR"/>
        </w:rPr>
        <w:t>تسهیل امور صادرات و حمایت های ویژه صادراتی از شرکت های حوزه جلبک توسط بازوهایی نظیر کریدور توسعه صادرات و تبادل فناوری معاونت علمی و فناوری ریاست جمهوری.</w:t>
      </w:r>
    </w:p>
    <w:p w14:paraId="395AB1A8" w14:textId="7DBC3A6F" w:rsidR="00713560" w:rsidRPr="00D00796" w:rsidRDefault="00713560" w:rsidP="00CB588C">
      <w:pPr>
        <w:pStyle w:val="ListParagraph"/>
        <w:numPr>
          <w:ilvl w:val="0"/>
          <w:numId w:val="19"/>
        </w:numPr>
        <w:bidi/>
        <w:spacing w:line="276" w:lineRule="auto"/>
        <w:jc w:val="both"/>
        <w:rPr>
          <w:rStyle w:val="Emphasis"/>
          <w:sz w:val="24"/>
          <w:szCs w:val="24"/>
          <w:lang w:bidi="fa-IR"/>
        </w:rPr>
      </w:pPr>
      <w:r w:rsidRPr="00D00796">
        <w:rPr>
          <w:rStyle w:val="Emphasis"/>
          <w:sz w:val="24"/>
          <w:szCs w:val="24"/>
          <w:rtl/>
          <w:lang w:bidi="fa-IR"/>
        </w:rPr>
        <w:t xml:space="preserve">تسهیل امور شرکت ها در جذب سرمایه گذاری و ایجاد </w:t>
      </w:r>
      <w:r w:rsidR="003B6146" w:rsidRPr="00D00796">
        <w:rPr>
          <w:rStyle w:val="Emphasis"/>
          <w:rFonts w:asciiTheme="minorHAnsi" w:hAnsiTheme="minorHAnsi" w:hint="cs"/>
          <w:sz w:val="24"/>
          <w:szCs w:val="24"/>
          <w:rtl/>
          <w:lang w:val="en-US" w:bidi="fa-IR"/>
        </w:rPr>
        <w:t>سرمایه گذاری</w:t>
      </w:r>
      <w:r w:rsidRPr="00D00796">
        <w:rPr>
          <w:rStyle w:val="Emphasis"/>
          <w:rFonts w:asciiTheme="minorHAnsi" w:hAnsiTheme="minorHAnsi"/>
          <w:sz w:val="24"/>
          <w:szCs w:val="24"/>
          <w:rtl/>
          <w:lang w:val="en-US" w:bidi="fa-IR"/>
        </w:rPr>
        <w:t xml:space="preserve"> خارجی از کشورهایی نظیر اندونزی، چین و ژاپن که در این حوزه رشد خوبی داشته اند.</w:t>
      </w:r>
    </w:p>
    <w:p w14:paraId="1A7E91C5" w14:textId="51646E0A" w:rsidR="00E82392" w:rsidRPr="00D00796" w:rsidRDefault="00CD0CCB" w:rsidP="00CB588C">
      <w:pPr>
        <w:pStyle w:val="ListParagraph"/>
        <w:numPr>
          <w:ilvl w:val="0"/>
          <w:numId w:val="19"/>
        </w:numPr>
        <w:bidi/>
        <w:spacing w:line="276" w:lineRule="auto"/>
        <w:jc w:val="both"/>
        <w:rPr>
          <w:rFonts w:asciiTheme="majorBidi" w:hAnsiTheme="majorBidi" w:cs="B Nazanin"/>
          <w:sz w:val="24"/>
          <w:szCs w:val="24"/>
          <w:lang w:val="en-US" w:bidi="fa-IR"/>
        </w:rPr>
      </w:pPr>
      <w:r w:rsidRPr="00D00796">
        <w:rPr>
          <w:rFonts w:asciiTheme="majorBidi" w:hAnsiTheme="majorBidi" w:cs="B Nazanin" w:hint="cs"/>
          <w:sz w:val="24"/>
          <w:szCs w:val="24"/>
          <w:rtl/>
          <w:lang w:bidi="fa-IR"/>
        </w:rPr>
        <w:t>تشکیل 4 نشست و همایش تخصصی برای تجمیع و ارائه پروپوزال های صنعتی متخصصین به سرمایه گذاران حوزه جلبک با دعوت از صنعتگران و سرمایه گذاران به تفکیک زیر حوزه ای (ماکروجلبک و میکروجلبک) و همچنین صنایع بالادست و پایین دست تا پایان سال جاری؛</w:t>
      </w:r>
      <w:r w:rsidR="00D00796">
        <w:rPr>
          <w:rFonts w:asciiTheme="majorBidi" w:hAnsiTheme="majorBidi" w:cs="B Nazanin" w:hint="cs"/>
          <w:sz w:val="24"/>
          <w:szCs w:val="24"/>
          <w:rtl/>
          <w:lang w:bidi="fa-IR"/>
        </w:rPr>
        <w:t xml:space="preserve"> </w:t>
      </w:r>
      <w:r w:rsidRPr="00D00796">
        <w:rPr>
          <w:rFonts w:asciiTheme="majorBidi" w:hAnsiTheme="majorBidi" w:cs="B Nazanin" w:hint="cs"/>
          <w:sz w:val="24"/>
          <w:szCs w:val="24"/>
          <w:rtl/>
          <w:lang w:bidi="fa-IR"/>
        </w:rPr>
        <w:t>(برگزاری رویدادهای سرمایه گذاری و آشنایی گروه های سرمایه گذاری با تولید کنندگان جلبک)</w:t>
      </w:r>
    </w:p>
    <w:p w14:paraId="04AAFA0D" w14:textId="77777777" w:rsidR="00E82392" w:rsidRPr="00D00796" w:rsidRDefault="00CD0CCB" w:rsidP="00CB588C">
      <w:pPr>
        <w:pStyle w:val="ListParagraph"/>
        <w:numPr>
          <w:ilvl w:val="0"/>
          <w:numId w:val="19"/>
        </w:numPr>
        <w:bidi/>
        <w:spacing w:line="276" w:lineRule="auto"/>
        <w:jc w:val="both"/>
        <w:rPr>
          <w:rFonts w:asciiTheme="majorBidi" w:hAnsiTheme="majorBidi" w:cs="B Nazanin"/>
          <w:sz w:val="24"/>
          <w:szCs w:val="24"/>
          <w:lang w:val="en-US" w:bidi="fa-IR"/>
        </w:rPr>
      </w:pPr>
      <w:r w:rsidRPr="00D00796">
        <w:rPr>
          <w:rFonts w:asciiTheme="majorBidi" w:hAnsiTheme="majorBidi" w:cs="B Nazanin" w:hint="cs"/>
          <w:sz w:val="24"/>
          <w:szCs w:val="24"/>
          <w:rtl/>
          <w:lang w:bidi="fa-IR"/>
        </w:rPr>
        <w:t xml:space="preserve">سرمایه گذاری طرح های منتخب با مدل </w:t>
      </w:r>
      <w:r w:rsidRPr="00D00796">
        <w:rPr>
          <w:rFonts w:asciiTheme="majorBidi" w:hAnsiTheme="majorBidi" w:cs="B Nazanin"/>
          <w:sz w:val="24"/>
          <w:szCs w:val="24"/>
          <w:lang w:val="en-US" w:bidi="fa-IR"/>
        </w:rPr>
        <w:t>VC</w:t>
      </w:r>
      <w:r w:rsidRPr="00D00796">
        <w:rPr>
          <w:rFonts w:asciiTheme="majorBidi" w:hAnsiTheme="majorBidi" w:cs="B Nazanin"/>
          <w:sz w:val="24"/>
          <w:szCs w:val="24"/>
          <w:rtl/>
          <w:lang w:bidi="fa-IR"/>
        </w:rPr>
        <w:t xml:space="preserve"> با استفاده از بازوهای حمایتی ستاد نظیر صندوق نوآوری و شکوفایی و صندوق زیست فناوری</w:t>
      </w:r>
    </w:p>
    <w:p w14:paraId="2E478324" w14:textId="33B6E3C9" w:rsidR="00E82392" w:rsidRPr="00D00796" w:rsidRDefault="00CD0CCB" w:rsidP="00CB588C">
      <w:pPr>
        <w:pStyle w:val="ListParagraph"/>
        <w:numPr>
          <w:ilvl w:val="0"/>
          <w:numId w:val="19"/>
        </w:numPr>
        <w:bidi/>
        <w:spacing w:line="276" w:lineRule="auto"/>
        <w:jc w:val="both"/>
        <w:rPr>
          <w:rFonts w:asciiTheme="majorBidi" w:hAnsiTheme="majorBidi" w:cs="B Nazanin"/>
          <w:sz w:val="24"/>
          <w:szCs w:val="24"/>
          <w:lang w:val="en-US" w:bidi="fa-IR"/>
        </w:rPr>
      </w:pPr>
      <w:r w:rsidRPr="00D00796">
        <w:rPr>
          <w:rFonts w:asciiTheme="majorBidi" w:hAnsiTheme="majorBidi" w:cs="B Nazanin" w:hint="cs"/>
          <w:sz w:val="24"/>
          <w:szCs w:val="24"/>
          <w:rtl/>
          <w:lang w:bidi="fa-IR"/>
        </w:rPr>
        <w:t>تشکیل هسته بروکر فناوری در حوزه جلبک تا 3 ماه آینده برای اجرای نمایشگاه ها و رویدادهای تخصصی در حوزه جلبک جهت تشکیل شبکه فناوری و اتصال شرکت های حوزه جلبک با مصرف کنندگان حرفه ای نظیر شرکت های بزرگ صنایع غذایی، آرایشی بهداشتی، دارویی، تولید کنندگان غذای دام، طیور و آبزیان، شرکت های بزرگ دار</w:t>
      </w:r>
      <w:r w:rsidR="00D00796">
        <w:rPr>
          <w:rFonts w:asciiTheme="majorBidi" w:hAnsiTheme="majorBidi" w:cs="B Nazanin" w:hint="cs"/>
          <w:sz w:val="24"/>
          <w:szCs w:val="24"/>
          <w:rtl/>
          <w:lang w:bidi="fa-IR"/>
        </w:rPr>
        <w:t xml:space="preserve">ویی، شرکت های آبزی پروری و ...؛ </w:t>
      </w:r>
      <w:r w:rsidRPr="00D00796">
        <w:rPr>
          <w:rFonts w:asciiTheme="majorBidi" w:hAnsiTheme="majorBidi" w:cs="B Nazanin" w:hint="cs"/>
          <w:sz w:val="24"/>
          <w:szCs w:val="24"/>
          <w:rtl/>
          <w:lang w:bidi="fa-IR"/>
        </w:rPr>
        <w:t xml:space="preserve">(دعوت از اتحادیه ها، اصناف و انجمن های تولیدکنندگان مواد غذایی، کود و سموم، غذای ماهی و میگو و ... برای آشنایی با این حوزه) </w:t>
      </w:r>
    </w:p>
    <w:p w14:paraId="087EBB52" w14:textId="243B4F82" w:rsidR="00E82392" w:rsidRPr="00D00796" w:rsidRDefault="00CD0CCB" w:rsidP="00CB588C">
      <w:pPr>
        <w:pStyle w:val="ListParagraph"/>
        <w:numPr>
          <w:ilvl w:val="0"/>
          <w:numId w:val="19"/>
        </w:numPr>
        <w:bidi/>
        <w:spacing w:line="276" w:lineRule="auto"/>
        <w:jc w:val="both"/>
        <w:rPr>
          <w:rFonts w:asciiTheme="majorBidi" w:hAnsiTheme="majorBidi" w:cs="B Nazanin"/>
          <w:sz w:val="24"/>
          <w:szCs w:val="24"/>
          <w:lang w:val="en-US" w:bidi="fa-IR"/>
        </w:rPr>
      </w:pPr>
      <w:r w:rsidRPr="00D00796">
        <w:rPr>
          <w:rFonts w:asciiTheme="majorBidi" w:hAnsiTheme="majorBidi" w:cs="B Nazanin" w:hint="cs"/>
          <w:sz w:val="24"/>
          <w:szCs w:val="24"/>
          <w:rtl/>
          <w:lang w:bidi="fa-IR"/>
        </w:rPr>
        <w:t>تشکیل هسته های مشاوره و حمایتی جهت ارائه مشاوره ت</w:t>
      </w:r>
      <w:r w:rsidR="00D00796">
        <w:rPr>
          <w:rFonts w:asciiTheme="majorBidi" w:hAnsiTheme="majorBidi" w:cs="B Nazanin" w:hint="cs"/>
          <w:sz w:val="24"/>
          <w:szCs w:val="24"/>
          <w:rtl/>
          <w:lang w:bidi="fa-IR"/>
        </w:rPr>
        <w:t>خصصی به شرکت ها جهت اخذ مجوزها</w:t>
      </w:r>
      <w:r w:rsidRPr="00D00796">
        <w:rPr>
          <w:rFonts w:asciiTheme="majorBidi" w:hAnsiTheme="majorBidi" w:cs="B Nazanin" w:hint="cs"/>
          <w:sz w:val="24"/>
          <w:szCs w:val="24"/>
          <w:rtl/>
          <w:lang w:bidi="fa-IR"/>
        </w:rPr>
        <w:t>، اخذ پروانه تولید</w:t>
      </w:r>
      <w:r w:rsidR="00D00796">
        <w:rPr>
          <w:rFonts w:asciiTheme="majorBidi" w:hAnsiTheme="majorBidi" w:cs="B Nazanin" w:hint="cs"/>
          <w:sz w:val="24"/>
          <w:szCs w:val="24"/>
          <w:rtl/>
          <w:lang w:bidi="fa-IR"/>
        </w:rPr>
        <w:t xml:space="preserve"> و رعایت ضوابط </w:t>
      </w:r>
      <w:r w:rsidR="00D00796">
        <w:rPr>
          <w:rFonts w:asciiTheme="majorBidi" w:hAnsiTheme="majorBidi" w:cs="B Nazanin"/>
          <w:sz w:val="24"/>
          <w:szCs w:val="24"/>
          <w:lang w:val="en-US" w:bidi="fa-IR"/>
        </w:rPr>
        <w:t>GMP</w:t>
      </w:r>
      <w:r w:rsidR="00D00796">
        <w:rPr>
          <w:rFonts w:asciiTheme="majorBidi" w:hAnsiTheme="majorBidi" w:cs="B Nazanin" w:hint="cs"/>
          <w:sz w:val="24"/>
          <w:szCs w:val="24"/>
          <w:rtl/>
          <w:lang w:bidi="fa-IR"/>
        </w:rPr>
        <w:t>،</w:t>
      </w:r>
      <w:r w:rsidRPr="00D00796">
        <w:rPr>
          <w:rFonts w:asciiTheme="majorBidi" w:hAnsiTheme="majorBidi" w:cs="B Nazanin" w:hint="cs"/>
          <w:sz w:val="24"/>
          <w:szCs w:val="24"/>
          <w:rtl/>
          <w:lang w:bidi="fa-IR"/>
        </w:rPr>
        <w:t xml:space="preserve"> مجوز سازمان غذا و د</w:t>
      </w:r>
      <w:r w:rsidR="00D00796">
        <w:rPr>
          <w:rFonts w:asciiTheme="majorBidi" w:hAnsiTheme="majorBidi" w:cs="B Nazanin" w:hint="cs"/>
          <w:sz w:val="24"/>
          <w:szCs w:val="24"/>
          <w:rtl/>
          <w:lang w:bidi="fa-IR"/>
        </w:rPr>
        <w:t>ارو و پیگیری امور و مشکلات شرکت</w:t>
      </w:r>
      <w:r w:rsidR="00D00796">
        <w:rPr>
          <w:rFonts w:asciiTheme="majorBidi" w:hAnsiTheme="majorBidi" w:cs="B Nazanin"/>
          <w:sz w:val="24"/>
          <w:szCs w:val="24"/>
          <w:rtl/>
          <w:lang w:bidi="fa-IR"/>
        </w:rPr>
        <w:softHyphen/>
      </w:r>
      <w:r w:rsidRPr="00D00796">
        <w:rPr>
          <w:rFonts w:asciiTheme="majorBidi" w:hAnsiTheme="majorBidi" w:cs="B Nazanin" w:hint="cs"/>
          <w:sz w:val="24"/>
          <w:szCs w:val="24"/>
          <w:rtl/>
          <w:lang w:bidi="fa-IR"/>
        </w:rPr>
        <w:t>های حوزه</w:t>
      </w:r>
      <w:r w:rsidR="00D00796">
        <w:rPr>
          <w:rFonts w:asciiTheme="majorBidi" w:hAnsiTheme="majorBidi" w:cs="B Nazanin" w:hint="cs"/>
          <w:sz w:val="24"/>
          <w:szCs w:val="24"/>
          <w:rtl/>
          <w:lang w:bidi="fa-IR"/>
        </w:rPr>
        <w:t xml:space="preserve"> جلبک جهت رایزنی با سازمان</w:t>
      </w:r>
      <w:r w:rsidR="00D00796">
        <w:rPr>
          <w:rFonts w:asciiTheme="majorBidi" w:hAnsiTheme="majorBidi" w:cs="B Nazanin"/>
          <w:sz w:val="24"/>
          <w:szCs w:val="24"/>
          <w:rtl/>
          <w:lang w:bidi="fa-IR"/>
        </w:rPr>
        <w:softHyphen/>
      </w:r>
      <w:r w:rsidRPr="00D00796">
        <w:rPr>
          <w:rFonts w:asciiTheme="majorBidi" w:hAnsiTheme="majorBidi" w:cs="B Nazanin" w:hint="cs"/>
          <w:sz w:val="24"/>
          <w:szCs w:val="24"/>
          <w:rtl/>
          <w:lang w:bidi="fa-IR"/>
        </w:rPr>
        <w:t>ها و نهادهای اجرایی تا 3 ماه آینده.</w:t>
      </w:r>
    </w:p>
    <w:p w14:paraId="00E4F7F5" w14:textId="1B185D47" w:rsidR="00205FD6" w:rsidRDefault="00CD0CCB" w:rsidP="00CB588C">
      <w:pPr>
        <w:pStyle w:val="ListParagraph"/>
        <w:numPr>
          <w:ilvl w:val="0"/>
          <w:numId w:val="19"/>
        </w:numPr>
        <w:bidi/>
        <w:spacing w:line="276" w:lineRule="auto"/>
        <w:jc w:val="both"/>
        <w:rPr>
          <w:rFonts w:asciiTheme="majorBidi" w:hAnsiTheme="majorBidi" w:cs="B Nazanin"/>
          <w:sz w:val="24"/>
          <w:szCs w:val="24"/>
          <w:rtl/>
          <w:lang w:bidi="fa-IR"/>
        </w:rPr>
      </w:pPr>
      <w:r w:rsidRPr="00D00796">
        <w:rPr>
          <w:rFonts w:asciiTheme="majorBidi" w:hAnsiTheme="majorBidi" w:cs="B Nazanin" w:hint="cs"/>
          <w:sz w:val="24"/>
          <w:szCs w:val="24"/>
          <w:rtl/>
          <w:lang w:bidi="fa-IR"/>
        </w:rPr>
        <w:t>تشکیل ت</w:t>
      </w:r>
      <w:r w:rsidR="00D00796">
        <w:rPr>
          <w:rFonts w:asciiTheme="majorBidi" w:hAnsiTheme="majorBidi" w:cs="B Nazanin" w:hint="cs"/>
          <w:sz w:val="24"/>
          <w:szCs w:val="24"/>
          <w:rtl/>
          <w:lang w:bidi="fa-IR"/>
        </w:rPr>
        <w:t>یم تخصصی جهت پیگیری مشکلات شرکت</w:t>
      </w:r>
      <w:r w:rsidR="00D00796">
        <w:rPr>
          <w:rFonts w:asciiTheme="majorBidi" w:hAnsiTheme="majorBidi" w:cs="B Nazanin"/>
          <w:sz w:val="24"/>
          <w:szCs w:val="24"/>
          <w:rtl/>
          <w:lang w:bidi="fa-IR"/>
        </w:rPr>
        <w:softHyphen/>
      </w:r>
      <w:r w:rsidRPr="00D00796">
        <w:rPr>
          <w:rFonts w:asciiTheme="majorBidi" w:hAnsiTheme="majorBidi" w:cs="B Nazanin" w:hint="cs"/>
          <w:sz w:val="24"/>
          <w:szCs w:val="24"/>
          <w:rtl/>
          <w:lang w:bidi="fa-IR"/>
        </w:rPr>
        <w:t xml:space="preserve">های جلبکی در حوزه محیط زیست، سازمان غذا و دارو، استاندارد، وزارت صمت، سازمان شیلات، سازمان دامپزشکی و دریابانی تا </w:t>
      </w:r>
      <w:r w:rsidR="00D00796">
        <w:rPr>
          <w:rFonts w:asciiTheme="majorBidi" w:hAnsiTheme="majorBidi" w:cs="B Nazanin" w:hint="cs"/>
          <w:sz w:val="24"/>
          <w:szCs w:val="24"/>
          <w:rtl/>
          <w:lang w:bidi="fa-IR"/>
        </w:rPr>
        <w:t>3</w:t>
      </w:r>
      <w:r w:rsidRPr="00D00796">
        <w:rPr>
          <w:rFonts w:asciiTheme="majorBidi" w:hAnsiTheme="majorBidi" w:cs="B Nazanin" w:hint="cs"/>
          <w:sz w:val="24"/>
          <w:szCs w:val="24"/>
          <w:rtl/>
          <w:lang w:bidi="fa-IR"/>
        </w:rPr>
        <w:t xml:space="preserve"> ماه آینده.</w:t>
      </w:r>
    </w:p>
    <w:p w14:paraId="10BF39F9" w14:textId="77777777" w:rsidR="00205FD6" w:rsidRDefault="00205FD6">
      <w:pPr>
        <w:rPr>
          <w:rFonts w:asciiTheme="majorBidi" w:eastAsia="Calibri" w:hAnsiTheme="majorBidi" w:cs="B Nazanin"/>
          <w:rtl/>
          <w:lang w:eastAsia="en-AU" w:bidi="fa-IR"/>
        </w:rPr>
      </w:pPr>
      <w:r>
        <w:rPr>
          <w:rFonts w:asciiTheme="majorBidi" w:hAnsiTheme="majorBidi" w:cs="B Nazanin"/>
          <w:rtl/>
          <w:lang w:bidi="fa-IR"/>
        </w:rPr>
        <w:br w:type="page"/>
      </w:r>
    </w:p>
    <w:p w14:paraId="32B55ACF" w14:textId="76DB1031" w:rsidR="00646C6C" w:rsidRDefault="008F1AEF" w:rsidP="00ED1339">
      <w:pPr>
        <w:pStyle w:val="Heading1"/>
        <w:rPr>
          <w:rtl/>
          <w:lang w:val="en-US"/>
        </w:rPr>
      </w:pPr>
      <w:bookmarkStart w:id="50" w:name="_Toc8907188"/>
      <w:r>
        <w:rPr>
          <w:rFonts w:hint="cs"/>
          <w:rtl/>
          <w:lang w:val="en-US"/>
        </w:rPr>
        <w:lastRenderedPageBreak/>
        <w:t xml:space="preserve">جمع بندی و </w:t>
      </w:r>
      <w:r w:rsidR="00646C6C" w:rsidRPr="00205FD6">
        <w:rPr>
          <w:rFonts w:hint="cs"/>
          <w:rtl/>
          <w:lang w:val="en-US"/>
        </w:rPr>
        <w:t xml:space="preserve">خروجی نهایی جلسات </w:t>
      </w:r>
      <w:r w:rsidR="00646C6C" w:rsidRPr="00205FD6">
        <w:rPr>
          <w:lang w:val="en-US"/>
        </w:rPr>
        <w:t>expert panel</w:t>
      </w:r>
      <w:bookmarkEnd w:id="50"/>
    </w:p>
    <w:p w14:paraId="21AA07EB" w14:textId="39635E72" w:rsidR="00646C6C" w:rsidRPr="00FF093F" w:rsidRDefault="00205FD6" w:rsidP="00FF093F">
      <w:pPr>
        <w:pStyle w:val="Heading2"/>
        <w:rPr>
          <w:rFonts w:eastAsiaTheme="minorHAnsi"/>
          <w:szCs w:val="26"/>
          <w:rtl/>
          <w:lang w:val="en-US" w:bidi="fa-IR"/>
        </w:rPr>
      </w:pPr>
      <w:bookmarkStart w:id="51" w:name="_Toc8907189"/>
      <w:r w:rsidRPr="00205FD6">
        <w:rPr>
          <w:rFonts w:eastAsiaTheme="minorHAnsi" w:hint="cs"/>
          <w:szCs w:val="26"/>
          <w:rtl/>
          <w:lang w:val="en-US" w:bidi="fa-IR"/>
        </w:rPr>
        <w:t>پنل اول</w:t>
      </w:r>
      <w:r w:rsidR="00FF093F">
        <w:rPr>
          <w:rFonts w:eastAsiaTheme="minorHAnsi" w:hint="cs"/>
          <w:szCs w:val="26"/>
          <w:rtl/>
          <w:lang w:val="en-US" w:bidi="fa-IR"/>
        </w:rPr>
        <w:t xml:space="preserve">: </w:t>
      </w:r>
      <w:r w:rsidR="00FF093F" w:rsidRPr="00FF093F">
        <w:rPr>
          <w:rFonts w:eastAsiaTheme="minorHAnsi"/>
          <w:szCs w:val="26"/>
          <w:rtl/>
          <w:lang w:val="en-US"/>
        </w:rPr>
        <w:t>بررس</w:t>
      </w:r>
      <w:r w:rsidR="00FF093F" w:rsidRPr="00FF093F">
        <w:rPr>
          <w:rFonts w:eastAsiaTheme="minorHAnsi" w:hint="cs"/>
          <w:szCs w:val="26"/>
          <w:rtl/>
          <w:lang w:val="en-US"/>
        </w:rPr>
        <w:t>ی</w:t>
      </w:r>
      <w:r w:rsidR="00FF093F" w:rsidRPr="00FF093F">
        <w:rPr>
          <w:rFonts w:eastAsiaTheme="minorHAnsi"/>
          <w:szCs w:val="26"/>
          <w:rtl/>
          <w:lang w:val="en-US"/>
        </w:rPr>
        <w:t xml:space="preserve"> ظرف</w:t>
      </w:r>
      <w:r w:rsidR="00FF093F" w:rsidRPr="00FF093F">
        <w:rPr>
          <w:rFonts w:eastAsiaTheme="minorHAnsi" w:hint="cs"/>
          <w:szCs w:val="26"/>
          <w:rtl/>
          <w:lang w:val="en-US"/>
        </w:rPr>
        <w:t>ی</w:t>
      </w:r>
      <w:r w:rsidR="00FF093F" w:rsidRPr="00FF093F">
        <w:rPr>
          <w:rFonts w:eastAsiaTheme="minorHAnsi" w:hint="eastAsia"/>
          <w:szCs w:val="26"/>
          <w:rtl/>
          <w:lang w:val="en-US"/>
        </w:rPr>
        <w:t>ت</w:t>
      </w:r>
      <w:r w:rsidR="00FF093F" w:rsidRPr="00FF093F">
        <w:rPr>
          <w:rFonts w:eastAsiaTheme="minorHAnsi"/>
          <w:szCs w:val="26"/>
          <w:rtl/>
          <w:lang w:val="en-US"/>
        </w:rPr>
        <w:softHyphen/>
        <w:t>ها، چالش</w:t>
      </w:r>
      <w:r w:rsidR="00FF093F" w:rsidRPr="00FF093F">
        <w:rPr>
          <w:rFonts w:eastAsiaTheme="minorHAnsi"/>
          <w:szCs w:val="26"/>
          <w:rtl/>
          <w:lang w:val="en-US"/>
        </w:rPr>
        <w:softHyphen/>
        <w:t>ها و راهکارها</w:t>
      </w:r>
      <w:r w:rsidR="00FF093F" w:rsidRPr="00FF093F">
        <w:rPr>
          <w:rFonts w:eastAsiaTheme="minorHAnsi" w:hint="cs"/>
          <w:szCs w:val="26"/>
          <w:rtl/>
          <w:lang w:val="en-US"/>
        </w:rPr>
        <w:t>ی</w:t>
      </w:r>
      <w:r w:rsidR="00FF093F" w:rsidRPr="00FF093F">
        <w:rPr>
          <w:rFonts w:eastAsiaTheme="minorHAnsi"/>
          <w:szCs w:val="26"/>
          <w:rtl/>
          <w:lang w:val="en-US"/>
        </w:rPr>
        <w:t xml:space="preserve"> پ</w:t>
      </w:r>
      <w:r w:rsidR="00FF093F" w:rsidRPr="00FF093F">
        <w:rPr>
          <w:rFonts w:eastAsiaTheme="minorHAnsi" w:hint="cs"/>
          <w:szCs w:val="26"/>
          <w:rtl/>
          <w:lang w:val="en-US"/>
        </w:rPr>
        <w:t>ی</w:t>
      </w:r>
      <w:r w:rsidR="00FF093F" w:rsidRPr="00FF093F">
        <w:rPr>
          <w:rFonts w:eastAsiaTheme="minorHAnsi" w:hint="eastAsia"/>
          <w:szCs w:val="26"/>
          <w:rtl/>
          <w:lang w:val="en-US"/>
        </w:rPr>
        <w:t>شرفت</w:t>
      </w:r>
      <w:r w:rsidR="00FF093F" w:rsidRPr="00FF093F">
        <w:rPr>
          <w:rFonts w:eastAsiaTheme="minorHAnsi"/>
          <w:szCs w:val="26"/>
          <w:rtl/>
          <w:lang w:val="en-US"/>
        </w:rPr>
        <w:t xml:space="preserve"> کشت و پرورش ماکروجلبک</w:t>
      </w:r>
      <w:r w:rsidR="00FF093F" w:rsidRPr="00FF093F">
        <w:rPr>
          <w:rFonts w:eastAsiaTheme="minorHAnsi"/>
          <w:szCs w:val="26"/>
          <w:rtl/>
          <w:lang w:val="en-US"/>
        </w:rPr>
        <w:softHyphen/>
        <w:t>ها</w:t>
      </w:r>
      <w:bookmarkEnd w:id="51"/>
    </w:p>
    <w:p w14:paraId="302B2F9D" w14:textId="77777777" w:rsidR="00205FD6" w:rsidRPr="008E2524" w:rsidRDefault="00205FD6" w:rsidP="00CB588C">
      <w:pPr>
        <w:numPr>
          <w:ilvl w:val="0"/>
          <w:numId w:val="32"/>
        </w:numPr>
        <w:bidi/>
        <w:spacing w:after="160" w:line="259" w:lineRule="auto"/>
        <w:ind w:left="810"/>
        <w:contextualSpacing/>
        <w:jc w:val="both"/>
        <w:rPr>
          <w:rFonts w:asciiTheme="minorHAnsi" w:eastAsiaTheme="minorHAnsi" w:hAnsiTheme="minorHAnsi" w:cs="B Nazanin"/>
          <w:rtl/>
          <w:lang w:val="en-US" w:bidi="fa-IR"/>
        </w:rPr>
      </w:pPr>
      <w:r w:rsidRPr="008E2524">
        <w:rPr>
          <w:rFonts w:asciiTheme="minorHAnsi" w:eastAsiaTheme="minorHAnsi" w:hAnsiTheme="minorHAnsi" w:cs="B Nazanin" w:hint="cs"/>
          <w:rtl/>
          <w:lang w:val="en-US" w:bidi="fa-IR"/>
        </w:rPr>
        <w:t>مکان جلسه: سالن فردوسی، دانشکده ادبیات دانشگاه خلیج فارس</w:t>
      </w:r>
    </w:p>
    <w:p w14:paraId="03CE6558" w14:textId="77777777" w:rsidR="00205FD6" w:rsidRPr="008E2524" w:rsidRDefault="00205FD6" w:rsidP="00CB588C">
      <w:pPr>
        <w:numPr>
          <w:ilvl w:val="0"/>
          <w:numId w:val="32"/>
        </w:numPr>
        <w:bidi/>
        <w:spacing w:after="160" w:line="259" w:lineRule="auto"/>
        <w:ind w:left="810"/>
        <w:contextualSpacing/>
        <w:jc w:val="both"/>
        <w:rPr>
          <w:rFonts w:asciiTheme="minorHAnsi" w:eastAsiaTheme="minorHAnsi" w:hAnsiTheme="minorHAnsi" w:cs="B Nazanin"/>
          <w:rtl/>
          <w:lang w:val="en-US" w:bidi="fa-IR"/>
        </w:rPr>
      </w:pPr>
      <w:r w:rsidRPr="008E2524">
        <w:rPr>
          <w:rFonts w:asciiTheme="minorHAnsi" w:eastAsiaTheme="minorHAnsi" w:hAnsiTheme="minorHAnsi" w:cs="B Nazanin" w:hint="cs"/>
          <w:rtl/>
          <w:lang w:val="en-US" w:bidi="fa-IR"/>
        </w:rPr>
        <w:t>زمان جلسه: 11 اردیبهشت، ساعت 11 تا 13:30</w:t>
      </w:r>
    </w:p>
    <w:p w14:paraId="20128323" w14:textId="77777777" w:rsidR="00205FD6" w:rsidRPr="008E2524" w:rsidRDefault="00205FD6" w:rsidP="00CB588C">
      <w:pPr>
        <w:numPr>
          <w:ilvl w:val="0"/>
          <w:numId w:val="32"/>
        </w:numPr>
        <w:bidi/>
        <w:spacing w:after="160" w:line="259" w:lineRule="auto"/>
        <w:ind w:left="810"/>
        <w:contextualSpacing/>
        <w:jc w:val="both"/>
        <w:rPr>
          <w:rFonts w:asciiTheme="minorHAnsi" w:eastAsiaTheme="minorHAnsi" w:hAnsiTheme="minorHAnsi" w:cs="B Nazanin"/>
          <w:rtl/>
          <w:lang w:val="en-US" w:bidi="fa-IR"/>
        </w:rPr>
      </w:pPr>
      <w:r w:rsidRPr="008E2524">
        <w:rPr>
          <w:rFonts w:asciiTheme="minorHAnsi" w:eastAsiaTheme="minorHAnsi" w:hAnsiTheme="minorHAnsi" w:cs="B Nazanin"/>
          <w:rtl/>
          <w:lang w:val="en-US" w:bidi="fa-IR"/>
        </w:rPr>
        <w:t>مجر</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rtl/>
          <w:lang w:val="en-US" w:bidi="fa-IR"/>
        </w:rPr>
        <w:t xml:space="preserve"> پنل: </w:t>
      </w:r>
      <w:r w:rsidRPr="008E2524">
        <w:rPr>
          <w:rFonts w:asciiTheme="minorHAnsi" w:eastAsiaTheme="minorHAnsi" w:hAnsiTheme="minorHAnsi" w:cs="B Nazanin" w:hint="cs"/>
          <w:rtl/>
          <w:lang w:val="en-US" w:bidi="fa-IR"/>
        </w:rPr>
        <w:t>یاسر شادان</w:t>
      </w:r>
    </w:p>
    <w:p w14:paraId="013DA8F7" w14:textId="77777777" w:rsidR="00205FD6" w:rsidRPr="008E2524" w:rsidRDefault="00205FD6" w:rsidP="00CB588C">
      <w:pPr>
        <w:numPr>
          <w:ilvl w:val="0"/>
          <w:numId w:val="32"/>
        </w:numPr>
        <w:bidi/>
        <w:spacing w:after="160" w:line="259" w:lineRule="auto"/>
        <w:ind w:left="810"/>
        <w:contextualSpacing/>
        <w:jc w:val="both"/>
        <w:rPr>
          <w:rFonts w:asciiTheme="minorHAnsi" w:eastAsiaTheme="minorHAnsi" w:hAnsiTheme="minorHAnsi" w:cs="B Nazanin"/>
          <w:rtl/>
          <w:lang w:val="en-US" w:bidi="fa-IR"/>
        </w:rPr>
      </w:pPr>
      <w:r w:rsidRPr="008E2524">
        <w:rPr>
          <w:rFonts w:asciiTheme="minorHAnsi" w:eastAsiaTheme="minorHAnsi" w:hAnsiTheme="minorHAnsi" w:cs="B Nazanin" w:hint="cs"/>
          <w:rtl/>
          <w:lang w:val="en-US" w:bidi="fa-IR"/>
        </w:rPr>
        <w:t>عضو ناظر ستاد در پنل: دکتر مصطفی قانعی</w:t>
      </w:r>
    </w:p>
    <w:p w14:paraId="3587B7A4" w14:textId="77777777" w:rsidR="00205FD6" w:rsidRDefault="00205FD6" w:rsidP="00CB588C">
      <w:pPr>
        <w:numPr>
          <w:ilvl w:val="0"/>
          <w:numId w:val="32"/>
        </w:numPr>
        <w:bidi/>
        <w:spacing w:after="160" w:line="259" w:lineRule="auto"/>
        <w:ind w:left="810"/>
        <w:contextualSpacing/>
        <w:jc w:val="both"/>
        <w:rPr>
          <w:rFonts w:asciiTheme="minorHAnsi" w:eastAsiaTheme="minorHAnsi" w:hAnsiTheme="minorHAnsi" w:cs="B Nazanin"/>
          <w:lang w:val="en-US" w:bidi="fa-IR"/>
        </w:rPr>
      </w:pPr>
      <w:r w:rsidRPr="008E2524">
        <w:rPr>
          <w:rFonts w:asciiTheme="minorHAnsi" w:eastAsiaTheme="minorHAnsi" w:hAnsiTheme="minorHAnsi" w:cs="B Nazanin" w:hint="cs"/>
          <w:rtl/>
          <w:lang w:val="en-US" w:bidi="fa-IR"/>
        </w:rPr>
        <w:t>اعضای پنل: خانم دکتر جلوه سهرابی پور، دکتر مهدی محمدی، دکتر محمود نفیسی، مهندس کهزاد سرتابی</w:t>
      </w:r>
    </w:p>
    <w:p w14:paraId="329CD2FD" w14:textId="77777777" w:rsidR="00205FD6" w:rsidRPr="008E2524" w:rsidRDefault="00205FD6" w:rsidP="00CB588C">
      <w:pPr>
        <w:numPr>
          <w:ilvl w:val="0"/>
          <w:numId w:val="32"/>
        </w:numPr>
        <w:bidi/>
        <w:spacing w:after="160" w:line="259" w:lineRule="auto"/>
        <w:ind w:left="810"/>
        <w:contextualSpacing/>
        <w:jc w:val="both"/>
        <w:rPr>
          <w:rFonts w:asciiTheme="minorHAnsi" w:eastAsiaTheme="minorHAnsi" w:hAnsiTheme="minorHAnsi" w:cs="B Nazanin"/>
          <w:rtl/>
          <w:lang w:val="en-US" w:bidi="fa-IR"/>
        </w:rPr>
      </w:pPr>
      <w:r w:rsidRPr="008E2524">
        <w:rPr>
          <w:rFonts w:asciiTheme="minorHAnsi" w:eastAsiaTheme="minorHAnsi" w:hAnsiTheme="minorHAnsi" w:cs="B Nazanin" w:hint="cs"/>
          <w:rtl/>
          <w:lang w:val="en-US" w:bidi="fa-IR"/>
        </w:rPr>
        <w:t xml:space="preserve">سایر حاضرین: دکتر حامد تفضلی مسئول واحد بیوتکنولوژی صندوق توآوری و شکوفایی، مهندس شعاع حسنی </w:t>
      </w:r>
      <w:r w:rsidRPr="008E2524">
        <w:rPr>
          <w:rFonts w:asciiTheme="minorHAnsi" w:eastAsiaTheme="minorHAnsi" w:hAnsiTheme="minorHAnsi" w:cs="B Nazanin"/>
          <w:rtl/>
          <w:lang w:val="en-US" w:bidi="fa-IR"/>
        </w:rPr>
        <w:t>معاون محترم اداره کل آبز</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rtl/>
          <w:lang w:val="en-US" w:bidi="fa-IR"/>
        </w:rPr>
        <w:t xml:space="preserve"> پرور</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rtl/>
          <w:lang w:val="en-US" w:bidi="fa-IR"/>
        </w:rPr>
        <w:t xml:space="preserve"> سازمان ش</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hint="eastAsia"/>
          <w:rtl/>
          <w:lang w:val="en-US" w:bidi="fa-IR"/>
        </w:rPr>
        <w:t>لات</w:t>
      </w:r>
      <w:r w:rsidRPr="008E2524">
        <w:rPr>
          <w:rFonts w:asciiTheme="minorHAnsi" w:eastAsiaTheme="minorHAnsi" w:hAnsiTheme="minorHAnsi" w:cs="B Nazanin" w:hint="cs"/>
          <w:rtl/>
          <w:lang w:val="en-US" w:bidi="fa-IR"/>
        </w:rPr>
        <w:t>، دکتر نفیسی (رئیس پژوهشکده خلیج فارس)، مهندس حسنی مدیر گروه ترویج ستاد توسعه زیست فناوری، شرکت های فردای سبز ایرانیان، ریحان نقش جهان، زیست پالایشگاه قشم، آرین گستر، زیست فناوران هزاره برتر کاسپین، ایرانیان تجهیز کالا، کاوشگران طبیعت پاک، زیست دریاپروران آناهیتا، ریزجلبکی پارسیان، تلما ریزجلبک فناور، توسعه فناوری های جلبک خلیج فارس، زیست تاب جلبک لیان جنوب و ...</w:t>
      </w:r>
    </w:p>
    <w:p w14:paraId="455712FF" w14:textId="77777777" w:rsidR="00205FD6" w:rsidRPr="008E2524" w:rsidRDefault="00205FD6" w:rsidP="00205FD6">
      <w:pPr>
        <w:bidi/>
        <w:spacing w:after="160" w:line="259" w:lineRule="auto"/>
        <w:ind w:firstLine="270"/>
        <w:contextualSpacing/>
        <w:jc w:val="both"/>
        <w:rPr>
          <w:rFonts w:asciiTheme="minorHAnsi" w:eastAsiaTheme="minorHAnsi" w:hAnsiTheme="minorHAnsi" w:cs="B Nazanin"/>
          <w:rtl/>
          <w:lang w:val="en-US" w:bidi="fa-IR"/>
        </w:rPr>
      </w:pPr>
    </w:p>
    <w:p w14:paraId="3880875F" w14:textId="3B20A411" w:rsidR="00205FD6" w:rsidRPr="00496552" w:rsidRDefault="00C8295D" w:rsidP="00496552">
      <w:pPr>
        <w:bidi/>
        <w:rPr>
          <w:rFonts w:eastAsiaTheme="minorHAnsi" w:cs="B Nazanin"/>
          <w:b/>
          <w:bCs/>
          <w:rtl/>
          <w:lang w:val="en-US" w:bidi="fa-IR"/>
        </w:rPr>
      </w:pPr>
      <w:r w:rsidRPr="00496552">
        <w:rPr>
          <w:rFonts w:eastAsiaTheme="minorHAnsi" w:cs="B Nazanin" w:hint="cs"/>
          <w:b/>
          <w:bCs/>
          <w:rtl/>
          <w:lang w:val="en-US" w:bidi="fa-IR"/>
        </w:rPr>
        <w:t>مسائل مطرح شده</w:t>
      </w:r>
    </w:p>
    <w:p w14:paraId="35D60CF9" w14:textId="77777777" w:rsidR="00205FD6" w:rsidRPr="008E2524" w:rsidRDefault="00205FD6" w:rsidP="00CB588C">
      <w:pPr>
        <w:numPr>
          <w:ilvl w:val="0"/>
          <w:numId w:val="31"/>
        </w:numPr>
        <w:bidi/>
        <w:spacing w:after="160" w:line="259" w:lineRule="auto"/>
        <w:contextualSpacing/>
        <w:jc w:val="both"/>
        <w:rPr>
          <w:rFonts w:asciiTheme="minorHAnsi" w:eastAsiaTheme="minorHAnsi" w:hAnsiTheme="minorHAnsi" w:cs="B Nazanin"/>
          <w:b/>
          <w:bCs/>
          <w:lang w:val="en-US" w:bidi="fa-IR"/>
        </w:rPr>
      </w:pPr>
      <w:r w:rsidRPr="008E2524">
        <w:rPr>
          <w:rFonts w:asciiTheme="minorHAnsi" w:eastAsiaTheme="minorHAnsi" w:hAnsiTheme="minorHAnsi" w:cs="B Nazanin" w:hint="cs"/>
          <w:b/>
          <w:bCs/>
          <w:rtl/>
          <w:lang w:val="en-US" w:bidi="fa-IR"/>
        </w:rPr>
        <w:t>بیان هدف گذاری صورت گرفته در کشت و پرورش ریز ماکروجلبک ها</w:t>
      </w:r>
    </w:p>
    <w:p w14:paraId="6FBC6E8B" w14:textId="77777777" w:rsidR="00205FD6" w:rsidRPr="008E2524" w:rsidRDefault="00205FD6" w:rsidP="00205FD6">
      <w:pPr>
        <w:bidi/>
        <w:spacing w:after="160" w:line="259" w:lineRule="auto"/>
        <w:ind w:left="630"/>
        <w:contextualSpacing/>
        <w:jc w:val="both"/>
        <w:rPr>
          <w:rFonts w:asciiTheme="minorHAnsi" w:eastAsiaTheme="minorHAnsi" w:hAnsiTheme="minorHAnsi" w:cs="B Nazanin"/>
          <w:rtl/>
          <w:lang w:val="en-US" w:bidi="fa-IR"/>
        </w:rPr>
      </w:pPr>
      <w:r w:rsidRPr="008E2524">
        <w:rPr>
          <w:rFonts w:asciiTheme="minorHAnsi" w:eastAsiaTheme="minorHAnsi" w:hAnsiTheme="minorHAnsi" w:cs="B Nazanin" w:hint="cs"/>
          <w:rtl/>
          <w:lang w:val="en-US" w:bidi="fa-IR"/>
        </w:rPr>
        <w:t>در ابتدای بحث، هدف گذاری کشت و پرورش ماکروجلبک ها در گزارش راهکارهای عملیاتی و نحوه تعیین این اهداف بیان شد و این اعداد به بحث میان کارشناسان گذاشته شد. هدف گذاری مذکور به شرح زیر است:</w:t>
      </w:r>
    </w:p>
    <w:p w14:paraId="2AE9AC47" w14:textId="77777777" w:rsidR="00205FD6" w:rsidRPr="008E2524" w:rsidRDefault="00205FD6" w:rsidP="00CB588C">
      <w:pPr>
        <w:numPr>
          <w:ilvl w:val="0"/>
          <w:numId w:val="33"/>
        </w:numPr>
        <w:tabs>
          <w:tab w:val="num" w:pos="810"/>
          <w:tab w:val="right" w:pos="1800"/>
        </w:tabs>
        <w:bidi/>
        <w:spacing w:after="160" w:line="259" w:lineRule="auto"/>
        <w:contextualSpacing/>
        <w:jc w:val="both"/>
        <w:rPr>
          <w:rFonts w:asciiTheme="minorHAnsi" w:eastAsiaTheme="minorHAnsi" w:hAnsiTheme="minorHAnsi" w:cs="B Nazanin"/>
          <w:lang w:val="en-US" w:bidi="fa-IR"/>
        </w:rPr>
      </w:pPr>
      <w:r w:rsidRPr="008E2524">
        <w:rPr>
          <w:rFonts w:asciiTheme="minorHAnsi" w:eastAsiaTheme="minorHAnsi" w:hAnsiTheme="minorHAnsi" w:cs="B Nazanin"/>
          <w:rtl/>
          <w:lang w:val="en-US" w:bidi="fa-IR"/>
        </w:rPr>
        <w:t>افزا</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hint="eastAsia"/>
          <w:rtl/>
          <w:lang w:val="en-US" w:bidi="fa-IR"/>
        </w:rPr>
        <w:t>ش</w:t>
      </w:r>
      <w:r w:rsidRPr="008E2524">
        <w:rPr>
          <w:rFonts w:asciiTheme="minorHAnsi" w:eastAsiaTheme="minorHAnsi" w:hAnsiTheme="minorHAnsi" w:cs="B Nazanin"/>
          <w:rtl/>
          <w:lang w:val="en-US" w:bidi="fa-IR"/>
        </w:rPr>
        <w:t xml:space="preserve"> ظرف</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hint="eastAsia"/>
          <w:rtl/>
          <w:lang w:val="en-US" w:bidi="fa-IR"/>
        </w:rPr>
        <w:t>ت</w:t>
      </w:r>
      <w:r w:rsidRPr="008E2524">
        <w:rPr>
          <w:rFonts w:asciiTheme="minorHAnsi" w:eastAsiaTheme="minorHAnsi" w:hAnsiTheme="minorHAnsi" w:cs="B Nazanin"/>
          <w:rtl/>
          <w:lang w:val="en-US" w:bidi="fa-IR"/>
        </w:rPr>
        <w:t xml:space="preserve"> تول</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hint="eastAsia"/>
          <w:rtl/>
          <w:lang w:val="en-US" w:bidi="fa-IR"/>
        </w:rPr>
        <w:t>د</w:t>
      </w:r>
      <w:r w:rsidRPr="008E2524">
        <w:rPr>
          <w:rFonts w:asciiTheme="minorHAnsi" w:eastAsiaTheme="minorHAnsi" w:hAnsiTheme="minorHAnsi" w:cs="B Nazanin"/>
          <w:rtl/>
          <w:lang w:val="en-US" w:bidi="fa-IR"/>
        </w:rPr>
        <w:t xml:space="preserve"> ب</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hint="eastAsia"/>
          <w:rtl/>
          <w:lang w:val="en-US" w:bidi="fa-IR"/>
        </w:rPr>
        <w:t>ومس</w:t>
      </w:r>
      <w:r w:rsidRPr="008E2524">
        <w:rPr>
          <w:rFonts w:asciiTheme="minorHAnsi" w:eastAsiaTheme="minorHAnsi" w:hAnsiTheme="minorHAnsi" w:cs="B Nazanin"/>
          <w:rtl/>
          <w:lang w:val="en-US" w:bidi="fa-IR"/>
        </w:rPr>
        <w:t xml:space="preserve"> غ</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hint="eastAsia"/>
          <w:rtl/>
          <w:lang w:val="en-US" w:bidi="fa-IR"/>
        </w:rPr>
        <w:t>ر</w:t>
      </w:r>
      <w:r w:rsidRPr="008E2524">
        <w:rPr>
          <w:rFonts w:asciiTheme="minorHAnsi" w:eastAsiaTheme="minorHAnsi" w:hAnsiTheme="minorHAnsi" w:cs="B Nazanin"/>
          <w:rtl/>
          <w:lang w:val="en-US" w:bidi="fa-IR"/>
        </w:rPr>
        <w:t xml:space="preserve"> خشک ماکروجلبک در کشور به 400 هزارتن در سال در کوتاه مدت. (1 درصد ظرف</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hint="eastAsia"/>
          <w:rtl/>
          <w:lang w:val="en-US" w:bidi="fa-IR"/>
        </w:rPr>
        <w:t>ت</w:t>
      </w:r>
      <w:r w:rsidRPr="008E2524">
        <w:rPr>
          <w:rFonts w:asciiTheme="minorHAnsi" w:eastAsiaTheme="minorHAnsi" w:hAnsiTheme="minorHAnsi" w:cs="B Nazanin"/>
          <w:rtl/>
          <w:lang w:val="en-US" w:bidi="fa-IR"/>
        </w:rPr>
        <w:t xml:space="preserve"> تول</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hint="eastAsia"/>
          <w:rtl/>
          <w:lang w:val="en-US" w:bidi="fa-IR"/>
        </w:rPr>
        <w:t>د</w:t>
      </w:r>
      <w:r w:rsidRPr="008E2524">
        <w:rPr>
          <w:rFonts w:asciiTheme="minorHAnsi" w:eastAsiaTheme="minorHAnsi" w:hAnsiTheme="minorHAnsi" w:cs="B Nazanin"/>
          <w:rtl/>
          <w:lang w:val="en-US" w:bidi="fa-IR"/>
        </w:rPr>
        <w:t xml:space="preserve"> جهان</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rtl/>
          <w:lang w:val="en-US" w:bidi="fa-IR"/>
        </w:rPr>
        <w:t>)</w:t>
      </w:r>
    </w:p>
    <w:p w14:paraId="6182FB47" w14:textId="77777777" w:rsidR="00205FD6" w:rsidRPr="008E2524" w:rsidRDefault="00205FD6" w:rsidP="00CB588C">
      <w:pPr>
        <w:numPr>
          <w:ilvl w:val="0"/>
          <w:numId w:val="33"/>
        </w:numPr>
        <w:tabs>
          <w:tab w:val="num" w:pos="810"/>
          <w:tab w:val="right" w:pos="1800"/>
        </w:tabs>
        <w:bidi/>
        <w:spacing w:after="160" w:line="259" w:lineRule="auto"/>
        <w:contextualSpacing/>
        <w:jc w:val="both"/>
        <w:rPr>
          <w:rFonts w:asciiTheme="minorHAnsi" w:eastAsiaTheme="minorHAnsi" w:hAnsiTheme="minorHAnsi" w:cs="B Nazanin"/>
          <w:lang w:val="en-US" w:bidi="fa-IR"/>
        </w:rPr>
      </w:pPr>
      <w:r w:rsidRPr="008E2524">
        <w:rPr>
          <w:rFonts w:asciiTheme="minorHAnsi" w:eastAsiaTheme="minorHAnsi" w:hAnsiTheme="minorHAnsi" w:cs="B Nazanin"/>
          <w:rtl/>
          <w:lang w:val="en-US" w:bidi="fa-IR"/>
        </w:rPr>
        <w:t>حما</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hint="eastAsia"/>
          <w:rtl/>
          <w:lang w:val="en-US" w:bidi="fa-IR"/>
        </w:rPr>
        <w:t>ت</w:t>
      </w:r>
      <w:r w:rsidRPr="008E2524">
        <w:rPr>
          <w:rFonts w:asciiTheme="minorHAnsi" w:eastAsiaTheme="minorHAnsi" w:hAnsiTheme="minorHAnsi" w:cs="B Nazanin"/>
          <w:rtl/>
          <w:lang w:val="en-US" w:bidi="fa-IR"/>
        </w:rPr>
        <w:t xml:space="preserve"> از طرح ها</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rtl/>
          <w:lang w:val="en-US" w:bidi="fa-IR"/>
        </w:rPr>
        <w:t xml:space="preserve"> صنعت</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rtl/>
          <w:lang w:val="en-US" w:bidi="fa-IR"/>
        </w:rPr>
        <w:t xml:space="preserve"> تول</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hint="eastAsia"/>
          <w:rtl/>
          <w:lang w:val="en-US" w:bidi="fa-IR"/>
        </w:rPr>
        <w:t>د</w:t>
      </w:r>
      <w:r w:rsidRPr="008E2524">
        <w:rPr>
          <w:rFonts w:asciiTheme="minorHAnsi" w:eastAsiaTheme="minorHAnsi" w:hAnsiTheme="minorHAnsi" w:cs="B Nazanin"/>
          <w:rtl/>
          <w:lang w:val="en-US" w:bidi="fa-IR"/>
        </w:rPr>
        <w:t xml:space="preserve"> و نگهدار</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rtl/>
          <w:lang w:val="en-US" w:bidi="fa-IR"/>
        </w:rPr>
        <w:t xml:space="preserve"> نشا</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rtl/>
          <w:lang w:val="en-US" w:bidi="fa-IR"/>
        </w:rPr>
        <w:t xml:space="preserve"> ماکروجلبک؛ گونه ها</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rtl/>
          <w:lang w:val="en-US" w:bidi="fa-IR"/>
        </w:rPr>
        <w:t xml:space="preserve"> </w:t>
      </w:r>
      <w:r w:rsidRPr="008E2524">
        <w:rPr>
          <w:rFonts w:asciiTheme="minorHAnsi" w:eastAsiaTheme="minorHAnsi" w:hAnsiTheme="minorHAnsi" w:cs="B Nazanin"/>
          <w:lang w:val="en-US" w:bidi="fa-IR"/>
        </w:rPr>
        <w:t>SARGASSUM</w:t>
      </w:r>
      <w:r w:rsidRPr="008E2524">
        <w:rPr>
          <w:rFonts w:asciiTheme="minorHAnsi" w:eastAsiaTheme="minorHAnsi" w:hAnsiTheme="minorHAnsi" w:cs="B Nazanin"/>
          <w:rtl/>
          <w:lang w:val="en-US" w:bidi="fa-IR"/>
        </w:rPr>
        <w:t xml:space="preserve">، </w:t>
      </w:r>
      <w:r w:rsidRPr="008E2524">
        <w:rPr>
          <w:rFonts w:asciiTheme="minorHAnsi" w:eastAsiaTheme="minorHAnsi" w:hAnsiTheme="minorHAnsi" w:cs="B Nazanin"/>
          <w:lang w:val="en-US" w:bidi="fa-IR"/>
        </w:rPr>
        <w:t>GRACILARIA</w:t>
      </w:r>
      <w:r w:rsidRPr="008E2524">
        <w:rPr>
          <w:rFonts w:asciiTheme="minorHAnsi" w:eastAsiaTheme="minorHAnsi" w:hAnsiTheme="minorHAnsi" w:cs="B Nazanin"/>
          <w:rtl/>
          <w:lang w:val="en-US" w:bidi="fa-IR"/>
        </w:rPr>
        <w:t xml:space="preserve">، </w:t>
      </w:r>
      <w:r w:rsidRPr="008E2524">
        <w:rPr>
          <w:rFonts w:asciiTheme="minorHAnsi" w:eastAsiaTheme="minorHAnsi" w:hAnsiTheme="minorHAnsi" w:cs="B Nazanin"/>
          <w:lang w:val="en-US" w:bidi="fa-IR"/>
        </w:rPr>
        <w:t>SACCHARINA</w:t>
      </w:r>
      <w:r w:rsidRPr="008E2524">
        <w:rPr>
          <w:rFonts w:asciiTheme="minorHAnsi" w:eastAsiaTheme="minorHAnsi" w:hAnsiTheme="minorHAnsi" w:cs="B Nazanin"/>
          <w:rtl/>
          <w:lang w:val="en-US" w:bidi="fa-IR"/>
        </w:rPr>
        <w:t xml:space="preserve">، </w:t>
      </w:r>
      <w:r w:rsidRPr="008E2524">
        <w:rPr>
          <w:rFonts w:asciiTheme="minorHAnsi" w:eastAsiaTheme="minorHAnsi" w:hAnsiTheme="minorHAnsi" w:cs="B Nazanin"/>
          <w:lang w:val="en-US" w:bidi="fa-IR"/>
        </w:rPr>
        <w:t>KAPPAPHYCUS</w:t>
      </w:r>
      <w:r w:rsidRPr="008E2524">
        <w:rPr>
          <w:rFonts w:asciiTheme="minorHAnsi" w:eastAsiaTheme="minorHAnsi" w:hAnsiTheme="minorHAnsi" w:cs="B Nazanin"/>
          <w:rtl/>
          <w:lang w:val="en-US" w:bidi="fa-IR"/>
        </w:rPr>
        <w:t xml:space="preserve"> و </w:t>
      </w:r>
      <w:r w:rsidRPr="008E2524">
        <w:rPr>
          <w:rFonts w:asciiTheme="minorHAnsi" w:eastAsiaTheme="minorHAnsi" w:hAnsiTheme="minorHAnsi" w:cs="B Nazanin"/>
          <w:lang w:val="en-US" w:bidi="fa-IR"/>
        </w:rPr>
        <w:t>EUCHEUMA</w:t>
      </w:r>
      <w:r w:rsidRPr="008E2524">
        <w:rPr>
          <w:rFonts w:asciiTheme="minorHAnsi" w:eastAsiaTheme="minorHAnsi" w:hAnsiTheme="minorHAnsi" w:cs="B Nazanin"/>
          <w:rtl/>
          <w:lang w:val="en-US" w:bidi="fa-IR"/>
        </w:rPr>
        <w:t xml:space="preserve"> و گونه ها</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rtl/>
          <w:lang w:val="en-US" w:bidi="fa-IR"/>
        </w:rPr>
        <w:t xml:space="preserve"> هم خانواده.</w:t>
      </w:r>
    </w:p>
    <w:p w14:paraId="78EECAAD" w14:textId="6364871E" w:rsidR="00205FD6" w:rsidRDefault="00205FD6" w:rsidP="00CB588C">
      <w:pPr>
        <w:numPr>
          <w:ilvl w:val="0"/>
          <w:numId w:val="33"/>
        </w:numPr>
        <w:tabs>
          <w:tab w:val="num" w:pos="810"/>
          <w:tab w:val="right" w:pos="1800"/>
        </w:tabs>
        <w:bidi/>
        <w:spacing w:after="160" w:line="259" w:lineRule="auto"/>
        <w:contextualSpacing/>
        <w:jc w:val="both"/>
        <w:rPr>
          <w:rFonts w:asciiTheme="minorHAnsi" w:eastAsiaTheme="minorHAnsi" w:hAnsiTheme="minorHAnsi" w:cs="B Nazanin"/>
          <w:lang w:val="en-US" w:bidi="fa-IR"/>
        </w:rPr>
      </w:pPr>
      <w:r w:rsidRPr="008E2524">
        <w:rPr>
          <w:rFonts w:asciiTheme="minorHAnsi" w:eastAsiaTheme="minorHAnsi" w:hAnsiTheme="minorHAnsi" w:cs="B Nazanin"/>
          <w:rtl/>
          <w:lang w:val="en-US" w:bidi="fa-IR"/>
        </w:rPr>
        <w:t>حما</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hint="eastAsia"/>
          <w:rtl/>
          <w:lang w:val="en-US" w:bidi="fa-IR"/>
        </w:rPr>
        <w:t>ت</w:t>
      </w:r>
      <w:r w:rsidRPr="008E2524">
        <w:rPr>
          <w:rFonts w:asciiTheme="minorHAnsi" w:eastAsiaTheme="minorHAnsi" w:hAnsiTheme="minorHAnsi" w:cs="B Nazanin"/>
          <w:rtl/>
          <w:lang w:val="en-US" w:bidi="fa-IR"/>
        </w:rPr>
        <w:t xml:space="preserve"> از طرح ها</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rtl/>
          <w:lang w:val="en-US" w:bidi="fa-IR"/>
        </w:rPr>
        <w:t xml:space="preserve"> صنعت</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rtl/>
          <w:lang w:val="en-US" w:bidi="fa-IR"/>
        </w:rPr>
        <w:t xml:space="preserve"> کشت، پرورش و برداشت ب</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hint="eastAsia"/>
          <w:rtl/>
          <w:lang w:val="en-US" w:bidi="fa-IR"/>
        </w:rPr>
        <w:t>ومس</w:t>
      </w:r>
      <w:r w:rsidRPr="008E2524">
        <w:rPr>
          <w:rFonts w:asciiTheme="minorHAnsi" w:eastAsiaTheme="minorHAnsi" w:hAnsiTheme="minorHAnsi" w:cs="B Nazanin"/>
          <w:rtl/>
          <w:lang w:val="en-US" w:bidi="fa-IR"/>
        </w:rPr>
        <w:t xml:space="preserve"> ماکروجلبک ها</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rtl/>
          <w:lang w:val="en-US" w:bidi="fa-IR"/>
        </w:rPr>
        <w:t xml:space="preserve"> </w:t>
      </w:r>
      <w:r w:rsidRPr="008E2524">
        <w:rPr>
          <w:rFonts w:asciiTheme="minorHAnsi" w:eastAsiaTheme="minorHAnsi" w:hAnsiTheme="minorHAnsi" w:cs="B Nazanin"/>
          <w:lang w:val="en-US" w:bidi="fa-IR"/>
        </w:rPr>
        <w:t>SARGASSUM</w:t>
      </w:r>
      <w:r w:rsidRPr="008E2524">
        <w:rPr>
          <w:rFonts w:asciiTheme="minorHAnsi" w:eastAsiaTheme="minorHAnsi" w:hAnsiTheme="minorHAnsi" w:cs="B Nazanin"/>
          <w:rtl/>
          <w:lang w:val="en-US" w:bidi="fa-IR"/>
        </w:rPr>
        <w:t xml:space="preserve">، </w:t>
      </w:r>
      <w:r w:rsidRPr="008E2524">
        <w:rPr>
          <w:rFonts w:asciiTheme="minorHAnsi" w:eastAsiaTheme="minorHAnsi" w:hAnsiTheme="minorHAnsi" w:cs="B Nazanin"/>
          <w:lang w:val="en-US" w:bidi="fa-IR"/>
        </w:rPr>
        <w:t>GRACILARIA</w:t>
      </w:r>
      <w:r w:rsidRPr="008E2524">
        <w:rPr>
          <w:rFonts w:asciiTheme="minorHAnsi" w:eastAsiaTheme="minorHAnsi" w:hAnsiTheme="minorHAnsi" w:cs="B Nazanin"/>
          <w:rtl/>
          <w:lang w:val="en-US" w:bidi="fa-IR"/>
        </w:rPr>
        <w:t xml:space="preserve">، </w:t>
      </w:r>
      <w:r w:rsidRPr="008E2524">
        <w:rPr>
          <w:rFonts w:asciiTheme="minorHAnsi" w:eastAsiaTheme="minorHAnsi" w:hAnsiTheme="minorHAnsi" w:cs="B Nazanin"/>
          <w:lang w:val="en-US" w:bidi="fa-IR"/>
        </w:rPr>
        <w:t>SACCHARINA</w:t>
      </w:r>
      <w:r w:rsidRPr="008E2524">
        <w:rPr>
          <w:rFonts w:asciiTheme="minorHAnsi" w:eastAsiaTheme="minorHAnsi" w:hAnsiTheme="minorHAnsi" w:cs="B Nazanin"/>
          <w:rtl/>
          <w:lang w:val="en-US" w:bidi="fa-IR"/>
        </w:rPr>
        <w:t xml:space="preserve">، </w:t>
      </w:r>
      <w:r w:rsidRPr="008E2524">
        <w:rPr>
          <w:rFonts w:asciiTheme="minorHAnsi" w:eastAsiaTheme="minorHAnsi" w:hAnsiTheme="minorHAnsi" w:cs="B Nazanin"/>
          <w:lang w:val="en-US" w:bidi="fa-IR"/>
        </w:rPr>
        <w:t>KAPPAPHYCUS</w:t>
      </w:r>
      <w:r w:rsidRPr="008E2524">
        <w:rPr>
          <w:rFonts w:asciiTheme="minorHAnsi" w:eastAsiaTheme="minorHAnsi" w:hAnsiTheme="minorHAnsi" w:cs="B Nazanin"/>
          <w:rtl/>
          <w:lang w:val="en-US" w:bidi="fa-IR"/>
        </w:rPr>
        <w:t xml:space="preserve"> و </w:t>
      </w:r>
      <w:r w:rsidRPr="008E2524">
        <w:rPr>
          <w:rFonts w:asciiTheme="minorHAnsi" w:eastAsiaTheme="minorHAnsi" w:hAnsiTheme="minorHAnsi" w:cs="B Nazanin"/>
          <w:lang w:val="en-US" w:bidi="fa-IR"/>
        </w:rPr>
        <w:t>EUCHEUMA</w:t>
      </w:r>
      <w:r w:rsidRPr="008E2524">
        <w:rPr>
          <w:rFonts w:asciiTheme="minorHAnsi" w:eastAsiaTheme="minorHAnsi" w:hAnsiTheme="minorHAnsi" w:cs="B Nazanin"/>
          <w:rtl/>
          <w:lang w:val="en-US" w:bidi="fa-IR"/>
        </w:rPr>
        <w:t xml:space="preserve"> و گونه ها</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rtl/>
          <w:lang w:val="en-US" w:bidi="fa-IR"/>
        </w:rPr>
        <w:t xml:space="preserve"> هم خانواده تا ظرف</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hint="eastAsia"/>
          <w:rtl/>
          <w:lang w:val="en-US" w:bidi="fa-IR"/>
        </w:rPr>
        <w:t>ت</w:t>
      </w:r>
      <w:r w:rsidRPr="008E2524">
        <w:rPr>
          <w:rFonts w:asciiTheme="minorHAnsi" w:eastAsiaTheme="minorHAnsi" w:hAnsiTheme="minorHAnsi" w:cs="B Nazanin"/>
          <w:rtl/>
          <w:lang w:val="en-US" w:bidi="fa-IR"/>
        </w:rPr>
        <w:t xml:space="preserve"> برداشت 100 هزارتن در سال برا</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rtl/>
          <w:lang w:val="en-US" w:bidi="fa-IR"/>
        </w:rPr>
        <w:t xml:space="preserve"> هر گونه.</w:t>
      </w:r>
    </w:p>
    <w:p w14:paraId="22A08203" w14:textId="6A537C81" w:rsidR="0069732E" w:rsidRDefault="0069732E" w:rsidP="0069732E">
      <w:pPr>
        <w:tabs>
          <w:tab w:val="right" w:pos="1800"/>
        </w:tabs>
        <w:bidi/>
        <w:spacing w:after="160" w:line="259" w:lineRule="auto"/>
        <w:contextualSpacing/>
        <w:jc w:val="both"/>
        <w:rPr>
          <w:rFonts w:asciiTheme="minorHAnsi" w:eastAsiaTheme="minorHAnsi" w:hAnsiTheme="minorHAnsi" w:cs="B Nazanin"/>
          <w:rtl/>
          <w:lang w:val="en-US" w:bidi="fa-IR"/>
        </w:rPr>
      </w:pPr>
    </w:p>
    <w:p w14:paraId="1FDC57C7" w14:textId="77777777" w:rsidR="0069732E" w:rsidRPr="008E2524" w:rsidRDefault="0069732E" w:rsidP="0069732E">
      <w:pPr>
        <w:tabs>
          <w:tab w:val="right" w:pos="1800"/>
        </w:tabs>
        <w:bidi/>
        <w:spacing w:after="160" w:line="259" w:lineRule="auto"/>
        <w:contextualSpacing/>
        <w:jc w:val="both"/>
        <w:rPr>
          <w:rFonts w:asciiTheme="minorHAnsi" w:eastAsiaTheme="minorHAnsi" w:hAnsiTheme="minorHAnsi" w:cs="B Nazanin"/>
          <w:lang w:val="en-US" w:bidi="fa-IR"/>
        </w:rPr>
      </w:pPr>
    </w:p>
    <w:p w14:paraId="7BE240A9" w14:textId="15D18083" w:rsidR="00205FD6" w:rsidRDefault="00C8295D" w:rsidP="00A35649">
      <w:pPr>
        <w:bidi/>
        <w:rPr>
          <w:rFonts w:eastAsiaTheme="minorHAnsi" w:cs="B Nazanin"/>
          <w:b/>
          <w:bCs/>
          <w:rtl/>
          <w:lang w:val="en-US" w:bidi="fa-IR"/>
        </w:rPr>
      </w:pPr>
      <w:r w:rsidRPr="00A35649">
        <w:rPr>
          <w:rFonts w:eastAsiaTheme="minorHAnsi" w:cs="B Nazanin" w:hint="cs"/>
          <w:b/>
          <w:bCs/>
          <w:rtl/>
          <w:lang w:val="en-US" w:bidi="fa-IR"/>
        </w:rPr>
        <w:t xml:space="preserve"> خلاصه مطالب نشست</w:t>
      </w:r>
    </w:p>
    <w:p w14:paraId="213BDE49" w14:textId="77777777" w:rsidR="00A35649" w:rsidRPr="00A35649" w:rsidRDefault="00A35649" w:rsidP="00A35649">
      <w:pPr>
        <w:bidi/>
        <w:rPr>
          <w:rFonts w:eastAsiaTheme="minorHAnsi" w:cs="B Nazanin"/>
          <w:b/>
          <w:bCs/>
          <w:rtl/>
          <w:lang w:val="en-US" w:bidi="fa-IR"/>
        </w:rPr>
      </w:pPr>
    </w:p>
    <w:p w14:paraId="31D7904D" w14:textId="77777777" w:rsidR="00205FD6" w:rsidRPr="008E2524" w:rsidRDefault="00205FD6" w:rsidP="00205FD6">
      <w:pPr>
        <w:tabs>
          <w:tab w:val="num" w:pos="810"/>
          <w:tab w:val="right" w:pos="1800"/>
        </w:tabs>
        <w:bidi/>
        <w:spacing w:after="160" w:line="259" w:lineRule="auto"/>
        <w:ind w:left="720"/>
        <w:jc w:val="both"/>
        <w:rPr>
          <w:rFonts w:asciiTheme="minorHAnsi" w:eastAsiaTheme="minorHAnsi" w:hAnsiTheme="minorHAnsi" w:cs="B Nazanin"/>
          <w:b/>
          <w:bCs/>
          <w:rtl/>
          <w:lang w:val="en-US" w:bidi="fa-IR"/>
        </w:rPr>
      </w:pPr>
      <w:r w:rsidRPr="008E2524">
        <w:rPr>
          <w:rFonts w:asciiTheme="minorHAnsi" w:eastAsiaTheme="minorHAnsi" w:hAnsiTheme="minorHAnsi" w:cs="B Nazanin" w:hint="cs"/>
          <w:b/>
          <w:bCs/>
          <w:rtl/>
          <w:lang w:val="en-US" w:bidi="fa-IR"/>
        </w:rPr>
        <w:t>مسئله نشاهای اقتصادی</w:t>
      </w:r>
    </w:p>
    <w:p w14:paraId="35C7AC05" w14:textId="77777777" w:rsidR="00205FD6" w:rsidRPr="008E2524" w:rsidRDefault="00205FD6" w:rsidP="00CB588C">
      <w:pPr>
        <w:numPr>
          <w:ilvl w:val="0"/>
          <w:numId w:val="34"/>
        </w:numPr>
        <w:tabs>
          <w:tab w:val="num" w:pos="810"/>
          <w:tab w:val="right" w:pos="1800"/>
        </w:tabs>
        <w:bidi/>
        <w:spacing w:after="160" w:line="259" w:lineRule="auto"/>
        <w:contextualSpacing/>
        <w:jc w:val="both"/>
        <w:rPr>
          <w:rFonts w:asciiTheme="minorHAnsi" w:eastAsiaTheme="minorHAnsi" w:hAnsiTheme="minorHAnsi" w:cs="B Nazanin"/>
          <w:lang w:val="en-US" w:bidi="fa-IR"/>
        </w:rPr>
      </w:pPr>
      <w:r w:rsidRPr="008E2524">
        <w:rPr>
          <w:rFonts w:asciiTheme="minorHAnsi" w:eastAsiaTheme="minorHAnsi" w:hAnsiTheme="minorHAnsi" w:cs="B Nazanin" w:hint="cs"/>
          <w:rtl/>
          <w:lang w:val="en-US" w:bidi="fa-IR"/>
        </w:rPr>
        <w:t xml:space="preserve">با توجه به اینکه در دنیا، گونه هایی نظیر </w:t>
      </w:r>
      <w:r w:rsidRPr="008E2524">
        <w:rPr>
          <w:rFonts w:asciiTheme="minorHAnsi" w:eastAsiaTheme="minorHAnsi" w:hAnsiTheme="minorHAnsi" w:cs="B Nazanin"/>
          <w:lang w:val="en-US" w:bidi="fa-IR"/>
        </w:rPr>
        <w:t>Saccharina japonica</w:t>
      </w:r>
      <w:r w:rsidRPr="008E2524">
        <w:rPr>
          <w:rFonts w:asciiTheme="minorHAnsi" w:eastAsiaTheme="minorHAnsi" w:hAnsiTheme="minorHAnsi" w:cs="B Nazanin" w:hint="cs"/>
          <w:rtl/>
          <w:lang w:val="en-US" w:bidi="fa-IR"/>
        </w:rPr>
        <w:t xml:space="preserve"> و </w:t>
      </w:r>
      <w:r w:rsidRPr="008E2524">
        <w:rPr>
          <w:rFonts w:asciiTheme="minorHAnsi" w:eastAsiaTheme="minorHAnsi" w:hAnsiTheme="minorHAnsi" w:cs="B Nazanin"/>
          <w:lang w:val="en-US" w:bidi="fa-IR"/>
        </w:rPr>
        <w:t>Eucheuma</w:t>
      </w:r>
      <w:r w:rsidRPr="008E2524">
        <w:rPr>
          <w:rFonts w:asciiTheme="minorHAnsi" w:eastAsiaTheme="minorHAnsi" w:hAnsiTheme="minorHAnsi" w:cs="B Nazanin" w:hint="cs"/>
          <w:rtl/>
          <w:lang w:val="en-US" w:bidi="fa-IR"/>
        </w:rPr>
        <w:t xml:space="preserve"> یا کاپافیکوس بیشترین حجم بازار را تشکیل میدهند، و با توجه به اینکه گونه های اقتصادی و بومی ایران (نظیر گراسیلاریا و سارگاسوم) جزو این دو دسته نمیباشند، آیا امکان واردات گونه خارجی مورد نظر و کشت آن ها در زیست بوم ایران جهت صادرات، وجود دارد؟ خطرات زیست محیطی آن ها ارزیابی شده است؟</w:t>
      </w:r>
    </w:p>
    <w:p w14:paraId="481F11AF" w14:textId="77777777" w:rsidR="00205FD6" w:rsidRPr="008E2524" w:rsidRDefault="00205FD6" w:rsidP="00CB588C">
      <w:pPr>
        <w:numPr>
          <w:ilvl w:val="0"/>
          <w:numId w:val="34"/>
        </w:numPr>
        <w:tabs>
          <w:tab w:val="num" w:pos="810"/>
          <w:tab w:val="right" w:pos="1800"/>
        </w:tabs>
        <w:bidi/>
        <w:spacing w:after="160" w:line="259" w:lineRule="auto"/>
        <w:contextualSpacing/>
        <w:jc w:val="both"/>
        <w:rPr>
          <w:rFonts w:asciiTheme="minorHAnsi" w:eastAsiaTheme="minorHAnsi" w:hAnsiTheme="minorHAnsi" w:cs="B Nazanin"/>
          <w:lang w:val="en-US" w:bidi="fa-IR"/>
        </w:rPr>
      </w:pPr>
      <w:r w:rsidRPr="008E2524">
        <w:rPr>
          <w:rFonts w:asciiTheme="minorHAnsi" w:eastAsiaTheme="minorHAnsi" w:hAnsiTheme="minorHAnsi" w:cs="B Nazanin" w:hint="cs"/>
          <w:rtl/>
          <w:lang w:val="en-US" w:bidi="fa-IR"/>
        </w:rPr>
        <w:lastRenderedPageBreak/>
        <w:t>در صورتی که تنها بر نشاهای بومی کشور تمرکز شود، آیا امکان ایجاد درآمد اقتصادی و با نوجیه بالا وجود دارد؟</w:t>
      </w:r>
    </w:p>
    <w:p w14:paraId="6AF6468E" w14:textId="77777777" w:rsidR="00205FD6" w:rsidRPr="008E2524" w:rsidRDefault="00205FD6" w:rsidP="00CB588C">
      <w:pPr>
        <w:numPr>
          <w:ilvl w:val="0"/>
          <w:numId w:val="35"/>
        </w:numPr>
        <w:tabs>
          <w:tab w:val="num" w:pos="810"/>
          <w:tab w:val="right" w:pos="1800"/>
        </w:tabs>
        <w:bidi/>
        <w:spacing w:after="160" w:line="259" w:lineRule="auto"/>
        <w:contextualSpacing/>
        <w:jc w:val="lowKashida"/>
        <w:rPr>
          <w:rFonts w:asciiTheme="minorHAnsi" w:eastAsiaTheme="minorHAnsi" w:hAnsiTheme="minorHAnsi" w:cs="B Nazanin"/>
          <w:lang w:val="en-US" w:bidi="fa-IR"/>
        </w:rPr>
      </w:pPr>
      <w:r w:rsidRPr="0021228E">
        <w:rPr>
          <w:rFonts w:asciiTheme="minorHAnsi" w:eastAsiaTheme="minorHAnsi" w:hAnsiTheme="minorHAnsi" w:cs="B Nazanin" w:hint="cs"/>
          <w:b/>
          <w:bCs/>
          <w:rtl/>
          <w:lang w:val="en-US" w:bidi="fa-IR"/>
        </w:rPr>
        <w:t>جمع بندی پاسخ ها:</w:t>
      </w:r>
      <w:r w:rsidRPr="008E2524">
        <w:rPr>
          <w:rFonts w:asciiTheme="minorHAnsi" w:eastAsiaTheme="minorHAnsi" w:hAnsiTheme="minorHAnsi" w:cs="B Nazanin" w:hint="cs"/>
          <w:rtl/>
          <w:lang w:val="en-US" w:bidi="fa-IR"/>
        </w:rPr>
        <w:t xml:space="preserve"> اگرچه عمده بازار جهانی مربوط به فروش گونه های "ساکارینا جاپونیکا" و "ایکما/کاپافیکوس" میباشند، اما با توجه به بازار داخلی موجود برای محصولات فرآوری شده از گونه های بومی کشور نظیر آگار و کاراگینان، میتوان گفت در حال حاضر راهبرد میبایست رشد صنعت ماکروجلبک با همین گونه های بومی دنبال شود، اما برای واردات گونه و کشت و پرورش آن</w:t>
      </w:r>
      <w:r w:rsidRPr="008E2524">
        <w:rPr>
          <w:rFonts w:asciiTheme="minorHAnsi" w:eastAsiaTheme="minorHAnsi" w:hAnsiTheme="minorHAnsi" w:cs="B Nazanin"/>
          <w:rtl/>
          <w:lang w:val="en-US" w:bidi="fa-IR"/>
        </w:rPr>
        <w:softHyphen/>
      </w:r>
      <w:r w:rsidRPr="008E2524">
        <w:rPr>
          <w:rFonts w:asciiTheme="minorHAnsi" w:eastAsiaTheme="minorHAnsi" w:hAnsiTheme="minorHAnsi" w:cs="B Nazanin" w:hint="cs"/>
          <w:rtl/>
          <w:lang w:val="en-US" w:bidi="fa-IR"/>
        </w:rPr>
        <w:t>ها نیاز است فعالیت های دقیق پژوهشی و علمی در سازمان محیط زیست، وزارت جهاد کشاورزی و تصمیم گیری در سطح کارشناسی صورت گیرد و نیاز است یک تیم به صورت جدی بر امن بودن کشت و پروش گونه های غیر بومی به صورت مورد به مورد فعالیت نماید و تا رسیدن به نتیجه، لازم است حمایت از کشت و پرورش گونه های بومی انجام شود.</w:t>
      </w:r>
    </w:p>
    <w:p w14:paraId="04FDA994" w14:textId="77777777" w:rsidR="00205FD6" w:rsidRPr="008E2524" w:rsidRDefault="00205FD6" w:rsidP="00205FD6">
      <w:pPr>
        <w:tabs>
          <w:tab w:val="num" w:pos="810"/>
          <w:tab w:val="right" w:pos="1800"/>
        </w:tabs>
        <w:bidi/>
        <w:spacing w:after="160" w:line="259" w:lineRule="auto"/>
        <w:jc w:val="both"/>
        <w:rPr>
          <w:rFonts w:asciiTheme="minorHAnsi" w:eastAsiaTheme="minorHAnsi" w:hAnsiTheme="minorHAnsi" w:cs="B Nazanin"/>
          <w:lang w:val="en-US" w:bidi="fa-IR"/>
        </w:rPr>
      </w:pPr>
    </w:p>
    <w:p w14:paraId="125F4D23" w14:textId="77777777" w:rsidR="00205FD6" w:rsidRPr="008E2524" w:rsidRDefault="00205FD6" w:rsidP="00CB588C">
      <w:pPr>
        <w:numPr>
          <w:ilvl w:val="0"/>
          <w:numId w:val="34"/>
        </w:numPr>
        <w:tabs>
          <w:tab w:val="num" w:pos="810"/>
          <w:tab w:val="right" w:pos="1800"/>
        </w:tabs>
        <w:bidi/>
        <w:spacing w:after="160" w:line="259" w:lineRule="auto"/>
        <w:contextualSpacing/>
        <w:jc w:val="lowKashida"/>
        <w:rPr>
          <w:rFonts w:asciiTheme="minorHAnsi" w:eastAsiaTheme="minorHAnsi" w:hAnsiTheme="minorHAnsi" w:cs="B Nazanin"/>
          <w:lang w:val="en-US" w:bidi="fa-IR"/>
        </w:rPr>
      </w:pPr>
      <w:r w:rsidRPr="008E2524">
        <w:rPr>
          <w:rFonts w:asciiTheme="minorHAnsi" w:eastAsiaTheme="minorHAnsi" w:hAnsiTheme="minorHAnsi" w:cs="B Nazanin" w:hint="cs"/>
          <w:rtl/>
          <w:lang w:val="en-US" w:bidi="fa-IR"/>
        </w:rPr>
        <w:t xml:space="preserve">مطابق مصاحبه های انجام شده به نظر میرسد علت عدم شکل گیری صنعت در حوزه ماکروجلبک ها به چند مسئله برمیگردد؛ 1. عدم وجود نشا در آب های خلیج فارس به علت تخریب رویشگاه های طبیعی 2. مسئله پهنه های جزر و مدی و قوانین مربوطه در </w:t>
      </w:r>
      <w:r w:rsidRPr="008E2524">
        <w:rPr>
          <w:rFonts w:asciiTheme="minorHAnsi" w:eastAsiaTheme="minorHAnsi" w:hAnsiTheme="minorHAnsi" w:cs="B Nazanin"/>
          <w:rtl/>
          <w:lang w:val="en-US" w:bidi="fa-IR"/>
        </w:rPr>
        <w:t>سازمان بنادر و در</w:t>
      </w:r>
      <w:r w:rsidRPr="008E2524">
        <w:rPr>
          <w:rFonts w:asciiTheme="minorHAnsi" w:eastAsiaTheme="minorHAnsi" w:hAnsiTheme="minorHAnsi" w:cs="B Nazanin" w:hint="cs"/>
          <w:rtl/>
          <w:lang w:val="en-US" w:bidi="fa-IR"/>
        </w:rPr>
        <w:t>ی</w:t>
      </w:r>
      <w:r w:rsidRPr="008E2524">
        <w:rPr>
          <w:rFonts w:asciiTheme="minorHAnsi" w:eastAsiaTheme="minorHAnsi" w:hAnsiTheme="minorHAnsi" w:cs="B Nazanin" w:hint="eastAsia"/>
          <w:rtl/>
          <w:lang w:val="en-US" w:bidi="fa-IR"/>
        </w:rPr>
        <w:t>انورد</w:t>
      </w:r>
      <w:r w:rsidRPr="008E2524">
        <w:rPr>
          <w:rFonts w:asciiTheme="minorHAnsi" w:eastAsiaTheme="minorHAnsi" w:hAnsiTheme="minorHAnsi" w:cs="B Nazanin" w:hint="cs"/>
          <w:rtl/>
          <w:lang w:val="en-US" w:bidi="fa-IR"/>
        </w:rPr>
        <w:t>ی 3. مسئله ضعف قوانین در خصوص عدم تعیین مناطق حفاظت شده برای مناطق رویشگاه های طبیعی ماکروجلبک های بومی کشور. 4. مخالفت بومیان مناطق با صنعت کشت و پرورش در مناطق کشت.</w:t>
      </w:r>
    </w:p>
    <w:p w14:paraId="6D1EFE4B" w14:textId="77777777" w:rsidR="00205FD6" w:rsidRPr="008E2524" w:rsidRDefault="00205FD6" w:rsidP="00205FD6">
      <w:pPr>
        <w:tabs>
          <w:tab w:val="num" w:pos="810"/>
          <w:tab w:val="right" w:pos="1800"/>
        </w:tabs>
        <w:bidi/>
        <w:spacing w:after="160" w:line="259" w:lineRule="auto"/>
        <w:jc w:val="both"/>
        <w:rPr>
          <w:rFonts w:asciiTheme="minorHAnsi" w:eastAsiaTheme="minorHAnsi" w:hAnsiTheme="minorHAnsi" w:cs="B Nazanin"/>
          <w:rtl/>
          <w:lang w:val="en-US" w:bidi="fa-IR"/>
        </w:rPr>
      </w:pPr>
    </w:p>
    <w:p w14:paraId="590E877E" w14:textId="57A75723" w:rsidR="00205FD6" w:rsidRPr="008E2524" w:rsidRDefault="00205FD6" w:rsidP="00CB588C">
      <w:pPr>
        <w:numPr>
          <w:ilvl w:val="0"/>
          <w:numId w:val="35"/>
        </w:numPr>
        <w:tabs>
          <w:tab w:val="num" w:pos="810"/>
          <w:tab w:val="right" w:pos="1800"/>
        </w:tabs>
        <w:bidi/>
        <w:spacing w:after="160" w:line="259" w:lineRule="auto"/>
        <w:contextualSpacing/>
        <w:jc w:val="lowKashida"/>
        <w:rPr>
          <w:rFonts w:asciiTheme="minorHAnsi" w:eastAsiaTheme="minorHAnsi" w:hAnsiTheme="minorHAnsi" w:cs="B Nazanin"/>
          <w:lang w:val="en-US" w:bidi="fa-IR"/>
        </w:rPr>
      </w:pPr>
      <w:r w:rsidRPr="0021228E">
        <w:rPr>
          <w:rFonts w:asciiTheme="minorHAnsi" w:eastAsiaTheme="minorHAnsi" w:hAnsiTheme="minorHAnsi" w:cs="B Nazanin" w:hint="cs"/>
          <w:b/>
          <w:bCs/>
          <w:rtl/>
          <w:lang w:val="en-US" w:bidi="fa-IR"/>
        </w:rPr>
        <w:t>جمع بندی پاسخ ها:</w:t>
      </w:r>
      <w:r w:rsidRPr="008E2524">
        <w:rPr>
          <w:rFonts w:asciiTheme="minorHAnsi" w:eastAsiaTheme="minorHAnsi" w:hAnsiTheme="minorHAnsi" w:cs="B Nazanin" w:hint="cs"/>
          <w:rtl/>
          <w:lang w:val="en-US" w:bidi="fa-IR"/>
        </w:rPr>
        <w:t xml:space="preserve"> مسائل مطرح شده همگی در سه حوزه قابل تفکیک است؛ 1. مسئله زیرساختی (عدم وجود نشا) 2. قوانین و اجرای قوانین 3. مسئله فرهنگی به نظر میرسد در خصوص زیرساخت لازم است، حمایت های لازم برای شکل گیری یک واحد صنعتی تولید نشای ماکروجلبک در کشور شکل گیرد و این واحد صنعتی در طول سال به صورت مستمر تولید نشا را داشته باشد، تا بتوان در فصول سرد از زمان استفاده کرد و ماه های نخستین فصول گرم از حداکثر زمان برای رشد و برداشت استفاده کرد. در خصوص قوانین و اجرای قوانین لازم است از طریق کمیسیون های ماده 6 از طریق هیئت دولت و همچنین معاون علمی و فناوری ریاست جمهوری پیگیری های لازم را انجام داد. در خصوص بحث مشکلاتی که بومیان منطقه با این نوع کسب و کار ایجاد میکنند، بهترین راهکار استفاده از این بومیان به عنوان نیروی کار در شرکت های حوزه ماکرو میباشد، همچنین ارتبا</w:t>
      </w:r>
      <w:r w:rsidR="00DF5A34">
        <w:rPr>
          <w:rFonts w:asciiTheme="minorHAnsi" w:eastAsiaTheme="minorHAnsi" w:hAnsiTheme="minorHAnsi" w:cs="B Nazanin" w:hint="cs"/>
          <w:rtl/>
          <w:lang w:val="en-US" w:bidi="fa-IR"/>
        </w:rPr>
        <w:t xml:space="preserve">ط گیری و فرهنگ سازی میان بومیان </w:t>
      </w:r>
      <w:r w:rsidRPr="008E2524">
        <w:rPr>
          <w:rFonts w:asciiTheme="minorHAnsi" w:eastAsiaTheme="minorHAnsi" w:hAnsiTheme="minorHAnsi" w:cs="B Nazanin" w:hint="cs"/>
          <w:rtl/>
          <w:lang w:val="en-US" w:bidi="fa-IR"/>
        </w:rPr>
        <w:t>منطقه کمک شایانی بر حل این مسئله میکند.</w:t>
      </w:r>
      <w:r w:rsidR="00DF5A34">
        <w:rPr>
          <w:rFonts w:asciiTheme="minorHAnsi" w:eastAsiaTheme="minorHAnsi" w:hAnsiTheme="minorHAnsi" w:cs="B Nazanin" w:hint="cs"/>
          <w:rtl/>
          <w:lang w:val="en-US" w:bidi="fa-IR"/>
        </w:rPr>
        <w:t xml:space="preserve"> </w:t>
      </w:r>
      <w:r w:rsidRPr="008E2524">
        <w:rPr>
          <w:rFonts w:asciiTheme="minorHAnsi" w:eastAsiaTheme="minorHAnsi" w:hAnsiTheme="minorHAnsi" w:cs="B Nazanin" w:hint="cs"/>
          <w:rtl/>
          <w:lang w:val="en-US" w:bidi="fa-IR"/>
        </w:rPr>
        <w:t>همچنین لازم است فرآیندهای اخذ مجوز از طریق گروه مجری پروژه پیگیری شده و برای شرکت ها اطلاع رسانی شود، زیرا عدم اطلاع افراد و مدیران شرکت ها از فرآیندهای مجوزگیری خود باعث میشود که روند شکل گیری صنعت با کندی مواجه شود.</w:t>
      </w:r>
    </w:p>
    <w:p w14:paraId="1D70DD8B" w14:textId="77777777" w:rsidR="00205FD6" w:rsidRPr="008E2524" w:rsidRDefault="00205FD6" w:rsidP="00205FD6">
      <w:pPr>
        <w:tabs>
          <w:tab w:val="num" w:pos="810"/>
          <w:tab w:val="right" w:pos="1800"/>
        </w:tabs>
        <w:bidi/>
        <w:spacing w:after="160" w:line="259" w:lineRule="auto"/>
        <w:jc w:val="both"/>
        <w:rPr>
          <w:rFonts w:asciiTheme="minorHAnsi" w:eastAsiaTheme="minorHAnsi" w:hAnsiTheme="minorHAnsi" w:cs="B Nazanin"/>
          <w:rtl/>
          <w:lang w:val="en-US" w:bidi="fa-IR"/>
        </w:rPr>
      </w:pPr>
    </w:p>
    <w:p w14:paraId="4FB10EC9" w14:textId="1AD3C6AA" w:rsidR="00205FD6" w:rsidRPr="00FF093F" w:rsidRDefault="00205FD6" w:rsidP="00CB588C">
      <w:pPr>
        <w:numPr>
          <w:ilvl w:val="0"/>
          <w:numId w:val="34"/>
        </w:numPr>
        <w:tabs>
          <w:tab w:val="num" w:pos="810"/>
          <w:tab w:val="right" w:pos="1800"/>
        </w:tabs>
        <w:bidi/>
        <w:spacing w:after="160" w:line="259" w:lineRule="auto"/>
        <w:contextualSpacing/>
        <w:jc w:val="both"/>
        <w:rPr>
          <w:rFonts w:asciiTheme="minorHAnsi" w:eastAsiaTheme="minorHAnsi" w:hAnsiTheme="minorHAnsi" w:cs="B Nazanin"/>
          <w:rtl/>
          <w:lang w:val="en-US" w:bidi="fa-IR"/>
        </w:rPr>
      </w:pPr>
      <w:r w:rsidRPr="008E2524">
        <w:rPr>
          <w:rFonts w:asciiTheme="minorHAnsi" w:eastAsiaTheme="minorHAnsi" w:hAnsiTheme="minorHAnsi" w:cs="B Nazanin" w:hint="cs"/>
          <w:rtl/>
          <w:lang w:val="en-US" w:bidi="fa-IR"/>
        </w:rPr>
        <w:t>در انتهای برنامه جناب آقای تفضلی ارائه ای در خصوص جذابیت های حوزه جلبک جهت سرمایه گذاری ارائه کردند و بهترین مدل جهت سرمایه گذاری در این حوزه را با توجه به داده های بانک جهانی تشریح کردند.</w:t>
      </w:r>
    </w:p>
    <w:p w14:paraId="1794ACD8" w14:textId="047D19B5" w:rsidR="00205FD6" w:rsidRDefault="00205FD6" w:rsidP="00205FD6">
      <w:pPr>
        <w:rPr>
          <w:rFonts w:asciiTheme="minorHAnsi" w:eastAsiaTheme="minorHAnsi" w:hAnsiTheme="minorHAnsi" w:cs="B Nazanin"/>
          <w:b/>
          <w:bCs/>
          <w:sz w:val="28"/>
          <w:szCs w:val="28"/>
          <w:rtl/>
          <w:lang w:val="en-US" w:bidi="fa-IR"/>
        </w:rPr>
      </w:pPr>
    </w:p>
    <w:p w14:paraId="3DB79DC1" w14:textId="55B15CC5" w:rsidR="00205FD6" w:rsidRPr="008E2524" w:rsidRDefault="00205FD6" w:rsidP="003A38B1">
      <w:pPr>
        <w:pStyle w:val="Heading3"/>
        <w:rPr>
          <w:rFonts w:eastAsiaTheme="minorHAnsi"/>
          <w:rtl/>
          <w:lang w:val="en-US" w:bidi="fa-IR"/>
        </w:rPr>
      </w:pPr>
      <w:bookmarkStart w:id="52" w:name="_Toc8907190"/>
      <w:r w:rsidRPr="008E2524">
        <w:rPr>
          <w:rFonts w:eastAsiaTheme="minorHAnsi" w:hint="cs"/>
          <w:rtl/>
          <w:lang w:val="en-US" w:bidi="fa-IR"/>
        </w:rPr>
        <w:t xml:space="preserve">راهکارهای عملیاتی </w:t>
      </w:r>
      <w:r w:rsidR="003A38B1" w:rsidRPr="003A38B1">
        <w:rPr>
          <w:rFonts w:eastAsiaTheme="minorHAnsi"/>
          <w:rtl/>
          <w:lang w:val="en-US" w:bidi="fa-IR"/>
        </w:rPr>
        <w:t>مطرح در</w:t>
      </w:r>
      <w:r w:rsidR="003A38B1" w:rsidRPr="003A38B1">
        <w:rPr>
          <w:rFonts w:eastAsiaTheme="minorHAnsi" w:hint="cs"/>
          <w:rtl/>
          <w:lang w:val="en-US" w:bidi="fa-IR"/>
        </w:rPr>
        <w:t xml:space="preserve"> </w:t>
      </w:r>
      <w:r w:rsidR="00C8295D">
        <w:rPr>
          <w:rFonts w:eastAsiaTheme="minorHAnsi" w:hint="cs"/>
          <w:rtl/>
          <w:lang w:val="en-US" w:bidi="fa-IR"/>
        </w:rPr>
        <w:t>پنل اول</w:t>
      </w:r>
      <w:bookmarkEnd w:id="52"/>
    </w:p>
    <w:p w14:paraId="482BD34C" w14:textId="77777777" w:rsidR="00205FD6" w:rsidRPr="008E2524" w:rsidRDefault="00205FD6" w:rsidP="00CB588C">
      <w:pPr>
        <w:numPr>
          <w:ilvl w:val="0"/>
          <w:numId w:val="30"/>
        </w:numPr>
        <w:tabs>
          <w:tab w:val="num" w:pos="810"/>
          <w:tab w:val="right" w:pos="1800"/>
        </w:tabs>
        <w:bidi/>
        <w:spacing w:after="160" w:line="259" w:lineRule="auto"/>
        <w:contextualSpacing/>
        <w:jc w:val="lowKashida"/>
        <w:rPr>
          <w:rFonts w:asciiTheme="minorHAnsi" w:eastAsiaTheme="minorHAnsi" w:hAnsiTheme="minorHAnsi" w:cs="B Nazanin"/>
          <w:lang w:val="en-US" w:bidi="fa-IR"/>
        </w:rPr>
      </w:pPr>
      <w:r w:rsidRPr="008E2524">
        <w:rPr>
          <w:rFonts w:asciiTheme="minorHAnsi" w:eastAsiaTheme="minorHAnsi" w:hAnsiTheme="minorHAnsi" w:cs="B Nazanin" w:hint="cs"/>
          <w:rtl/>
          <w:lang w:val="en-US" w:bidi="fa-IR"/>
        </w:rPr>
        <w:lastRenderedPageBreak/>
        <w:t>تشکیل هسته اجرایی در ستاد توسعه زیست فناوری برای پیگیری مشکلات شرکت های حوزه ماکروجلبک در زمینه قوانین و ابلاغ مشکلات به معاون علمی و فناوری ریاست جمهوری، جهت حل چالش های مورد نظر با اخذ مصوبه ی دولتی از کمیسیون ماده 6</w:t>
      </w:r>
    </w:p>
    <w:p w14:paraId="5455F0D0" w14:textId="77777777" w:rsidR="00205FD6" w:rsidRPr="008E2524" w:rsidRDefault="00205FD6" w:rsidP="00CB588C">
      <w:pPr>
        <w:numPr>
          <w:ilvl w:val="0"/>
          <w:numId w:val="30"/>
        </w:numPr>
        <w:tabs>
          <w:tab w:val="num" w:pos="810"/>
          <w:tab w:val="right" w:pos="1800"/>
        </w:tabs>
        <w:bidi/>
        <w:spacing w:after="160" w:line="259" w:lineRule="auto"/>
        <w:contextualSpacing/>
        <w:jc w:val="lowKashida"/>
        <w:rPr>
          <w:rFonts w:asciiTheme="minorHAnsi" w:eastAsiaTheme="minorHAnsi" w:hAnsiTheme="minorHAnsi" w:cs="B Nazanin"/>
          <w:lang w:val="en-US" w:bidi="fa-IR"/>
        </w:rPr>
      </w:pPr>
      <w:r w:rsidRPr="008E2524">
        <w:rPr>
          <w:rFonts w:asciiTheme="minorHAnsi" w:eastAsiaTheme="minorHAnsi" w:hAnsiTheme="minorHAnsi" w:cs="B Nazanin" w:hint="cs"/>
          <w:rtl/>
          <w:lang w:val="en-US" w:bidi="fa-IR"/>
        </w:rPr>
        <w:t>کاهش ریسک تولید برای شرکت های حوزه ماکروجلبک با حمایت ستاد توسعه زیست فناوری در قالب سرمایه گذاری خطر پذیر (</w:t>
      </w:r>
      <w:r w:rsidRPr="008E2524">
        <w:rPr>
          <w:rFonts w:asciiTheme="minorHAnsi" w:eastAsiaTheme="minorHAnsi" w:hAnsiTheme="minorHAnsi" w:cs="B Nazanin"/>
          <w:lang w:val="en-US" w:bidi="fa-IR"/>
        </w:rPr>
        <w:t>VC</w:t>
      </w:r>
      <w:r w:rsidRPr="008E2524">
        <w:rPr>
          <w:rFonts w:asciiTheme="minorHAnsi" w:eastAsiaTheme="minorHAnsi" w:hAnsiTheme="minorHAnsi" w:cs="B Nazanin" w:hint="cs"/>
          <w:rtl/>
          <w:lang w:val="en-US" w:bidi="fa-IR"/>
        </w:rPr>
        <w:t>) از شرکت های حوزه ماکروجلبک با استفاده از بازوی شتاب دهنده در حوزه جلبک (تشکیل شتاب دهنده در حوزه جلبک ها و حمایت سرمایه گذاری از این شرکت ها در قالب شتاب دهنده و با مدل سرمایه گذاری خطر پذیر)</w:t>
      </w:r>
    </w:p>
    <w:p w14:paraId="00042C1D" w14:textId="77777777" w:rsidR="00205FD6" w:rsidRPr="008E2524" w:rsidRDefault="00205FD6" w:rsidP="00CB588C">
      <w:pPr>
        <w:numPr>
          <w:ilvl w:val="0"/>
          <w:numId w:val="30"/>
        </w:numPr>
        <w:tabs>
          <w:tab w:val="num" w:pos="810"/>
          <w:tab w:val="right" w:pos="1800"/>
        </w:tabs>
        <w:bidi/>
        <w:spacing w:after="160" w:line="259" w:lineRule="auto"/>
        <w:contextualSpacing/>
        <w:jc w:val="lowKashida"/>
        <w:rPr>
          <w:rFonts w:asciiTheme="minorHAnsi" w:eastAsiaTheme="minorHAnsi" w:hAnsiTheme="minorHAnsi" w:cs="B Nazanin"/>
          <w:lang w:val="en-US" w:bidi="fa-IR"/>
        </w:rPr>
      </w:pPr>
      <w:r w:rsidRPr="008E2524">
        <w:rPr>
          <w:rFonts w:asciiTheme="minorHAnsi" w:eastAsiaTheme="minorHAnsi" w:hAnsiTheme="minorHAnsi" w:cs="B Nazanin" w:hint="cs"/>
          <w:rtl/>
          <w:lang w:val="en-US" w:bidi="fa-IR"/>
        </w:rPr>
        <w:t>حمایت از طرح های پژوهشی با نگاه صنعتی در ستاد توسعه زیست فناوری ذیل واحد پژوهش، به منظور ارائه راهکارهای عملیاتی به واحدهای تولیدی برای کاهش هزینه های تولید، افزایش راندمان و موارد مشابه.</w:t>
      </w:r>
    </w:p>
    <w:p w14:paraId="3B1D1220" w14:textId="3FD3AB72" w:rsidR="00205FD6" w:rsidRDefault="00205FD6" w:rsidP="00CB588C">
      <w:pPr>
        <w:numPr>
          <w:ilvl w:val="0"/>
          <w:numId w:val="30"/>
        </w:numPr>
        <w:tabs>
          <w:tab w:val="num" w:pos="810"/>
          <w:tab w:val="right" w:pos="1800"/>
        </w:tabs>
        <w:bidi/>
        <w:spacing w:after="160" w:line="259" w:lineRule="auto"/>
        <w:contextualSpacing/>
        <w:jc w:val="lowKashida"/>
        <w:rPr>
          <w:rFonts w:asciiTheme="minorHAnsi" w:eastAsiaTheme="minorHAnsi" w:hAnsiTheme="minorHAnsi" w:cs="B Nazanin"/>
          <w:lang w:val="en-US" w:bidi="fa-IR"/>
        </w:rPr>
      </w:pPr>
      <w:r w:rsidRPr="008E2524">
        <w:rPr>
          <w:rFonts w:asciiTheme="minorHAnsi" w:eastAsiaTheme="minorHAnsi" w:hAnsiTheme="minorHAnsi" w:cs="B Nazanin" w:hint="cs"/>
          <w:rtl/>
          <w:lang w:val="en-US" w:bidi="fa-IR"/>
        </w:rPr>
        <w:t>ارزیابی و بررسی طرح های موجود ماکروجلبک در سواحل کشور جهت تعیین اولویت سرمایه گذاری در ستاد توسعه زیست فناوری و اقدام برای حمایت در قالب شتاب دهنده و با مدل سرمایه گذاری خطرپذیر.</w:t>
      </w:r>
    </w:p>
    <w:p w14:paraId="366514B3" w14:textId="4707265B" w:rsidR="0021228E" w:rsidRDefault="0021228E" w:rsidP="0021228E">
      <w:pPr>
        <w:tabs>
          <w:tab w:val="num" w:pos="810"/>
          <w:tab w:val="right" w:pos="1800"/>
        </w:tabs>
        <w:bidi/>
        <w:spacing w:after="160" w:line="259" w:lineRule="auto"/>
        <w:contextualSpacing/>
        <w:jc w:val="lowKashida"/>
        <w:rPr>
          <w:rFonts w:asciiTheme="minorHAnsi" w:eastAsiaTheme="minorHAnsi" w:hAnsiTheme="minorHAnsi" w:cs="B Nazanin"/>
          <w:rtl/>
          <w:lang w:val="en-US" w:bidi="fa-IR"/>
        </w:rPr>
      </w:pPr>
    </w:p>
    <w:p w14:paraId="6AF60511" w14:textId="0C470A17" w:rsidR="0021228E" w:rsidRPr="0021228E" w:rsidRDefault="0021228E" w:rsidP="0021228E">
      <w:pPr>
        <w:pStyle w:val="Heading2"/>
        <w:rPr>
          <w:rFonts w:eastAsiaTheme="minorHAnsi"/>
          <w:szCs w:val="26"/>
          <w:lang w:val="en-US" w:bidi="fa-IR"/>
        </w:rPr>
      </w:pPr>
      <w:bookmarkStart w:id="53" w:name="_Toc8907191"/>
      <w:r w:rsidRPr="0021228E">
        <w:rPr>
          <w:rFonts w:eastAsiaTheme="minorHAnsi" w:hint="cs"/>
          <w:szCs w:val="26"/>
          <w:rtl/>
          <w:lang w:val="en-US" w:bidi="fa-IR"/>
        </w:rPr>
        <w:t>پنل دوم:بررسی ظرفیت ها، چالشها و راهکارهای پیشرفت کشت و پرورش ریزجلبک ها</w:t>
      </w:r>
      <w:bookmarkEnd w:id="53"/>
    </w:p>
    <w:p w14:paraId="7B2D41F3" w14:textId="77777777" w:rsidR="0021228E" w:rsidRPr="0021228E" w:rsidRDefault="0021228E" w:rsidP="00CB588C">
      <w:pPr>
        <w:numPr>
          <w:ilvl w:val="0"/>
          <w:numId w:val="32"/>
        </w:numPr>
        <w:bidi/>
        <w:spacing w:after="160" w:line="259" w:lineRule="auto"/>
        <w:ind w:left="810"/>
        <w:contextualSpacing/>
        <w:jc w:val="both"/>
        <w:rPr>
          <w:rFonts w:asciiTheme="minorHAnsi" w:eastAsiaTheme="minorHAnsi" w:hAnsiTheme="minorHAnsi" w:cs="B Nazanin"/>
          <w:rtl/>
          <w:lang w:val="en-US" w:bidi="fa-IR"/>
        </w:rPr>
      </w:pPr>
      <w:r w:rsidRPr="0021228E">
        <w:rPr>
          <w:rFonts w:asciiTheme="minorHAnsi" w:eastAsiaTheme="minorHAnsi" w:hAnsiTheme="minorHAnsi" w:cs="B Nazanin" w:hint="cs"/>
          <w:rtl/>
          <w:lang w:val="en-US" w:bidi="fa-IR"/>
        </w:rPr>
        <w:t>مکان جلسه: سالن فردوسی، دانشکده ادبیات دانشگاه خلیج فارس</w:t>
      </w:r>
    </w:p>
    <w:p w14:paraId="12481352" w14:textId="77777777" w:rsidR="0021228E" w:rsidRPr="0021228E" w:rsidRDefault="0021228E" w:rsidP="00CB588C">
      <w:pPr>
        <w:numPr>
          <w:ilvl w:val="0"/>
          <w:numId w:val="32"/>
        </w:numPr>
        <w:bidi/>
        <w:spacing w:after="160" w:line="259" w:lineRule="auto"/>
        <w:ind w:left="810"/>
        <w:contextualSpacing/>
        <w:jc w:val="both"/>
        <w:rPr>
          <w:rFonts w:asciiTheme="minorHAnsi" w:eastAsiaTheme="minorHAnsi" w:hAnsiTheme="minorHAnsi" w:cs="B Nazanin"/>
          <w:rtl/>
          <w:lang w:val="en-US" w:bidi="fa-IR"/>
        </w:rPr>
      </w:pPr>
      <w:r w:rsidRPr="0021228E">
        <w:rPr>
          <w:rFonts w:asciiTheme="minorHAnsi" w:eastAsiaTheme="minorHAnsi" w:hAnsiTheme="minorHAnsi" w:cs="B Nazanin" w:hint="cs"/>
          <w:rtl/>
          <w:lang w:val="en-US" w:bidi="fa-IR"/>
        </w:rPr>
        <w:t>زمان جلسه: 11 اردیبهشت، ساعت 15 تا 17:30</w:t>
      </w:r>
    </w:p>
    <w:p w14:paraId="7219F6FF" w14:textId="77777777" w:rsidR="0021228E" w:rsidRPr="0021228E" w:rsidRDefault="0021228E" w:rsidP="00CB588C">
      <w:pPr>
        <w:numPr>
          <w:ilvl w:val="0"/>
          <w:numId w:val="32"/>
        </w:numPr>
        <w:bidi/>
        <w:spacing w:after="160" w:line="259" w:lineRule="auto"/>
        <w:ind w:left="810"/>
        <w:contextualSpacing/>
        <w:jc w:val="both"/>
        <w:rPr>
          <w:rFonts w:asciiTheme="minorHAnsi" w:eastAsiaTheme="minorHAnsi" w:hAnsiTheme="minorHAnsi" w:cs="B Nazanin"/>
          <w:rtl/>
          <w:lang w:val="en-US" w:bidi="fa-IR"/>
        </w:rPr>
      </w:pPr>
      <w:r w:rsidRPr="0021228E">
        <w:rPr>
          <w:rFonts w:asciiTheme="minorHAnsi" w:eastAsiaTheme="minorHAnsi" w:hAnsiTheme="minorHAnsi" w:cs="B Nazanin"/>
          <w:rtl/>
          <w:lang w:val="en-US" w:bidi="fa-IR"/>
        </w:rPr>
        <w:t>مجر</w:t>
      </w:r>
      <w:r w:rsidRPr="0021228E">
        <w:rPr>
          <w:rFonts w:asciiTheme="minorHAnsi" w:eastAsiaTheme="minorHAnsi" w:hAnsiTheme="minorHAnsi" w:cs="B Nazanin" w:hint="cs"/>
          <w:rtl/>
          <w:lang w:val="en-US" w:bidi="fa-IR"/>
        </w:rPr>
        <w:t>ی</w:t>
      </w:r>
      <w:r w:rsidRPr="0021228E">
        <w:rPr>
          <w:rFonts w:asciiTheme="minorHAnsi" w:eastAsiaTheme="minorHAnsi" w:hAnsiTheme="minorHAnsi" w:cs="B Nazanin"/>
          <w:rtl/>
          <w:lang w:val="en-US" w:bidi="fa-IR"/>
        </w:rPr>
        <w:t xml:space="preserve"> پنل: </w:t>
      </w:r>
      <w:r w:rsidRPr="0021228E">
        <w:rPr>
          <w:rFonts w:asciiTheme="minorHAnsi" w:eastAsiaTheme="minorHAnsi" w:hAnsiTheme="minorHAnsi" w:cs="B Nazanin" w:hint="cs"/>
          <w:rtl/>
          <w:lang w:val="en-US" w:bidi="fa-IR"/>
        </w:rPr>
        <w:t>مرتضی ناصری نژاد</w:t>
      </w:r>
    </w:p>
    <w:p w14:paraId="6925760B" w14:textId="77777777" w:rsidR="0021228E" w:rsidRPr="0021228E" w:rsidRDefault="0021228E" w:rsidP="00CB588C">
      <w:pPr>
        <w:numPr>
          <w:ilvl w:val="0"/>
          <w:numId w:val="32"/>
        </w:numPr>
        <w:bidi/>
        <w:spacing w:after="160" w:line="259" w:lineRule="auto"/>
        <w:ind w:left="810"/>
        <w:contextualSpacing/>
        <w:jc w:val="both"/>
        <w:rPr>
          <w:rFonts w:asciiTheme="minorHAnsi" w:eastAsiaTheme="minorHAnsi" w:hAnsiTheme="minorHAnsi" w:cs="B Nazanin"/>
          <w:rtl/>
          <w:lang w:val="en-US" w:bidi="fa-IR"/>
        </w:rPr>
      </w:pPr>
      <w:r w:rsidRPr="0021228E">
        <w:rPr>
          <w:rFonts w:asciiTheme="minorHAnsi" w:eastAsiaTheme="minorHAnsi" w:hAnsiTheme="minorHAnsi" w:cs="B Nazanin" w:hint="cs"/>
          <w:rtl/>
          <w:lang w:val="en-US" w:bidi="fa-IR"/>
        </w:rPr>
        <w:t>عضو ناظر ستاد در پنل: دکتر مصطفی قانعی</w:t>
      </w:r>
    </w:p>
    <w:p w14:paraId="5D2E62EE" w14:textId="77777777" w:rsidR="0021228E" w:rsidRPr="0021228E" w:rsidRDefault="0021228E" w:rsidP="00CB588C">
      <w:pPr>
        <w:numPr>
          <w:ilvl w:val="0"/>
          <w:numId w:val="32"/>
        </w:numPr>
        <w:bidi/>
        <w:spacing w:after="160" w:line="259" w:lineRule="auto"/>
        <w:ind w:left="810"/>
        <w:contextualSpacing/>
        <w:jc w:val="both"/>
        <w:rPr>
          <w:rFonts w:asciiTheme="minorHAnsi" w:eastAsiaTheme="minorHAnsi" w:hAnsiTheme="minorHAnsi" w:cs="B Nazanin"/>
          <w:rtl/>
          <w:lang w:val="en-US" w:bidi="fa-IR"/>
        </w:rPr>
      </w:pPr>
      <w:r w:rsidRPr="0021228E">
        <w:rPr>
          <w:rFonts w:asciiTheme="minorHAnsi" w:eastAsiaTheme="minorHAnsi" w:hAnsiTheme="minorHAnsi" w:cs="B Nazanin" w:hint="cs"/>
          <w:rtl/>
          <w:lang w:val="en-US" w:bidi="fa-IR"/>
        </w:rPr>
        <w:t>اعضای پنل: دکتر محمد امین حجازی، خانم دکتر مژگان امتیازجو، دکتر محمدهادی جزینی، دکتر علی شیخی نژاد، دکتر مهدی محمدی</w:t>
      </w:r>
    </w:p>
    <w:p w14:paraId="5796239E" w14:textId="77777777" w:rsidR="0021228E" w:rsidRPr="0021228E" w:rsidRDefault="0021228E" w:rsidP="00CB588C">
      <w:pPr>
        <w:numPr>
          <w:ilvl w:val="0"/>
          <w:numId w:val="32"/>
        </w:numPr>
        <w:bidi/>
        <w:spacing w:after="160" w:line="259" w:lineRule="auto"/>
        <w:ind w:left="810"/>
        <w:contextualSpacing/>
        <w:jc w:val="both"/>
        <w:rPr>
          <w:rFonts w:asciiTheme="minorHAnsi" w:eastAsiaTheme="minorHAnsi" w:hAnsiTheme="minorHAnsi" w:cs="B Nazanin"/>
          <w:rtl/>
          <w:lang w:val="en-US" w:bidi="fa-IR"/>
        </w:rPr>
      </w:pPr>
      <w:r w:rsidRPr="0021228E">
        <w:rPr>
          <w:rFonts w:asciiTheme="minorHAnsi" w:eastAsiaTheme="minorHAnsi" w:hAnsiTheme="minorHAnsi" w:cs="B Nazanin" w:hint="cs"/>
          <w:rtl/>
          <w:lang w:val="en-US" w:bidi="fa-IR"/>
        </w:rPr>
        <w:t>سایر حاضرین: دکتر سامد برومندفر مدیر کل دفتر نظارت بر فرآورده های عمومی سازمان دامپزشکی کشور،  دکتر نفیسی (رئیس پژوهشکده خلیج فارس)، دکتر حافظیه،  مهندس حسنی مدیر گروه ترویج ستاد توسعه زیست فناوری، شرکت های فردای سبز ایرانیان، ریحان نقش جهان، زیست پالایشگاه قشم، آرین گستر، زیست فناوران هزاره برتر کاسپین، ایرانیان تجهیز کالا، کاوشگران طبیعت پاک، زیست دریاپروران آناهیتا، ریزجلبکی پارسیان، تلما ریزجلبک فناور، توسعه فناوری های جلبک خلیج فارس، زیست تاب جلبک لیان جنوب و ...</w:t>
      </w:r>
    </w:p>
    <w:p w14:paraId="35E15877" w14:textId="77777777" w:rsidR="0021228E" w:rsidRPr="0021228E" w:rsidRDefault="0021228E" w:rsidP="0021228E">
      <w:pPr>
        <w:bidi/>
        <w:spacing w:after="160" w:line="259" w:lineRule="auto"/>
        <w:ind w:firstLine="270"/>
        <w:contextualSpacing/>
        <w:jc w:val="both"/>
        <w:rPr>
          <w:rFonts w:asciiTheme="minorHAnsi" w:eastAsiaTheme="minorHAnsi" w:hAnsiTheme="minorHAnsi" w:cs="B Nazanin"/>
          <w:rtl/>
          <w:lang w:val="en-US" w:bidi="fa-IR"/>
        </w:rPr>
      </w:pPr>
    </w:p>
    <w:p w14:paraId="210B8E92" w14:textId="7E78C571" w:rsidR="0021228E" w:rsidRPr="00D6409F" w:rsidRDefault="0021228E" w:rsidP="00D6409F">
      <w:pPr>
        <w:bidi/>
        <w:rPr>
          <w:rFonts w:eastAsiaTheme="minorHAnsi" w:cs="B Nazanin"/>
          <w:b/>
          <w:bCs/>
          <w:rtl/>
          <w:lang w:val="en-US" w:bidi="fa-IR"/>
        </w:rPr>
      </w:pPr>
      <w:r w:rsidRPr="00D6409F">
        <w:rPr>
          <w:rFonts w:eastAsiaTheme="minorHAnsi" w:cs="B Nazanin" w:hint="cs"/>
          <w:b/>
          <w:bCs/>
          <w:rtl/>
          <w:lang w:val="en-US" w:bidi="fa-IR"/>
        </w:rPr>
        <w:t>مسائل مطرح شده</w:t>
      </w:r>
    </w:p>
    <w:p w14:paraId="53693980" w14:textId="77777777" w:rsidR="0021228E" w:rsidRPr="0021228E" w:rsidRDefault="0021228E" w:rsidP="00CB588C">
      <w:pPr>
        <w:numPr>
          <w:ilvl w:val="0"/>
          <w:numId w:val="31"/>
        </w:numPr>
        <w:bidi/>
        <w:spacing w:after="160" w:line="259" w:lineRule="auto"/>
        <w:contextualSpacing/>
        <w:jc w:val="both"/>
        <w:rPr>
          <w:rFonts w:asciiTheme="minorHAnsi" w:eastAsiaTheme="minorHAnsi" w:hAnsiTheme="minorHAnsi" w:cs="B Nazanin"/>
          <w:b/>
          <w:bCs/>
          <w:lang w:val="en-US" w:bidi="fa-IR"/>
        </w:rPr>
      </w:pPr>
      <w:r w:rsidRPr="0021228E">
        <w:rPr>
          <w:rFonts w:asciiTheme="minorHAnsi" w:eastAsiaTheme="minorHAnsi" w:hAnsiTheme="minorHAnsi" w:cs="B Nazanin" w:hint="cs"/>
          <w:b/>
          <w:bCs/>
          <w:rtl/>
          <w:lang w:val="en-US" w:bidi="fa-IR"/>
        </w:rPr>
        <w:t>بیان هدف گذاری صورت گرفته در کشت و پرورش ریز جلبک ها</w:t>
      </w:r>
    </w:p>
    <w:p w14:paraId="06CFC1C3" w14:textId="77777777" w:rsidR="0021228E" w:rsidRPr="0021228E" w:rsidRDefault="0021228E" w:rsidP="0021228E">
      <w:pPr>
        <w:bidi/>
        <w:spacing w:after="160" w:line="259" w:lineRule="auto"/>
        <w:ind w:left="630"/>
        <w:contextualSpacing/>
        <w:jc w:val="both"/>
        <w:rPr>
          <w:rFonts w:asciiTheme="minorHAnsi" w:eastAsiaTheme="minorHAnsi" w:hAnsiTheme="minorHAnsi" w:cs="B Nazanin"/>
          <w:rtl/>
          <w:lang w:val="en-US" w:bidi="fa-IR"/>
        </w:rPr>
      </w:pPr>
      <w:r w:rsidRPr="0021228E">
        <w:rPr>
          <w:rFonts w:asciiTheme="minorHAnsi" w:eastAsiaTheme="minorHAnsi" w:hAnsiTheme="minorHAnsi" w:cs="B Nazanin" w:hint="cs"/>
          <w:rtl/>
          <w:lang w:val="en-US" w:bidi="fa-IR"/>
        </w:rPr>
        <w:t>در ابتدای بحث، هدف گذاری کشت و پرورش ریزجلبک ها در گزارش راهکارهای عملیاتی و نحوه تعیین این اهداف بیان شد و این اعداد به بحث میان کارشناسان گذاشته شد. هدف گذاری مذکور به شرح زیر است:</w:t>
      </w:r>
    </w:p>
    <w:p w14:paraId="6B491CA5" w14:textId="77777777" w:rsidR="0021228E" w:rsidRPr="0021228E" w:rsidRDefault="0021228E" w:rsidP="00CB588C">
      <w:pPr>
        <w:numPr>
          <w:ilvl w:val="2"/>
          <w:numId w:val="36"/>
        </w:numPr>
        <w:tabs>
          <w:tab w:val="num" w:pos="810"/>
          <w:tab w:val="right" w:pos="1800"/>
        </w:tabs>
        <w:bidi/>
        <w:spacing w:after="160" w:line="259" w:lineRule="auto"/>
        <w:ind w:left="1080"/>
        <w:contextualSpacing/>
        <w:jc w:val="both"/>
        <w:rPr>
          <w:rFonts w:asciiTheme="minorHAnsi" w:eastAsiaTheme="minorHAnsi" w:hAnsiTheme="minorHAnsi" w:cs="B Nazanin"/>
          <w:lang w:val="en-US" w:bidi="fa-IR"/>
        </w:rPr>
      </w:pPr>
      <w:r w:rsidRPr="0021228E">
        <w:rPr>
          <w:rFonts w:asciiTheme="minorHAnsi" w:eastAsiaTheme="minorHAnsi" w:hAnsiTheme="minorHAnsi" w:cs="B Nazanin" w:hint="cs"/>
          <w:rtl/>
          <w:lang w:val="en-US" w:bidi="fa-IR"/>
        </w:rPr>
        <w:t xml:space="preserve">افزایش ظرفیت تولید بیومس خشک میکروجلبک در کشور به 300 تن در سال با اولویت تولید گونه های اقتصادی و مفید برای سلامت جامعه. </w:t>
      </w:r>
      <w:r w:rsidRPr="0021228E">
        <w:rPr>
          <w:rFonts w:asciiTheme="minorHAnsi" w:eastAsiaTheme="minorHAnsi" w:hAnsiTheme="minorHAnsi" w:cs="B Nazanin"/>
          <w:rtl/>
          <w:lang w:val="en-US" w:bidi="fa-IR"/>
        </w:rPr>
        <w:t>(1درصد ظرفیت تولید جهانی)</w:t>
      </w:r>
    </w:p>
    <w:p w14:paraId="6EDCD8BB" w14:textId="77777777" w:rsidR="0021228E" w:rsidRPr="0021228E" w:rsidRDefault="0021228E" w:rsidP="00CB588C">
      <w:pPr>
        <w:numPr>
          <w:ilvl w:val="3"/>
          <w:numId w:val="36"/>
        </w:numPr>
        <w:tabs>
          <w:tab w:val="num" w:pos="810"/>
          <w:tab w:val="right" w:pos="1800"/>
        </w:tabs>
        <w:bidi/>
        <w:spacing w:after="160" w:line="259" w:lineRule="auto"/>
        <w:ind w:left="1080"/>
        <w:contextualSpacing/>
        <w:jc w:val="both"/>
        <w:rPr>
          <w:rFonts w:asciiTheme="minorHAnsi" w:eastAsiaTheme="minorHAnsi" w:hAnsiTheme="minorHAnsi" w:cs="B Nazanin"/>
          <w:lang w:val="en-US" w:bidi="fa-IR"/>
        </w:rPr>
      </w:pPr>
      <w:r w:rsidRPr="0021228E">
        <w:rPr>
          <w:rFonts w:asciiTheme="minorHAnsi" w:eastAsiaTheme="minorHAnsi" w:hAnsiTheme="minorHAnsi" w:cs="B Nazanin" w:hint="cs"/>
          <w:rtl/>
          <w:lang w:val="en-US" w:bidi="fa-IR"/>
        </w:rPr>
        <w:t>حمایت از طرح های صنعتی تولید بیومس خشک اسپیرولینا تا ظرفیت 150 تن در سال.</w:t>
      </w:r>
    </w:p>
    <w:p w14:paraId="29736244" w14:textId="77777777" w:rsidR="0021228E" w:rsidRPr="0021228E" w:rsidRDefault="0021228E" w:rsidP="00CB588C">
      <w:pPr>
        <w:numPr>
          <w:ilvl w:val="3"/>
          <w:numId w:val="36"/>
        </w:numPr>
        <w:tabs>
          <w:tab w:val="num" w:pos="810"/>
          <w:tab w:val="right" w:pos="1800"/>
        </w:tabs>
        <w:bidi/>
        <w:spacing w:after="160" w:line="259" w:lineRule="auto"/>
        <w:ind w:left="1080"/>
        <w:contextualSpacing/>
        <w:jc w:val="both"/>
        <w:rPr>
          <w:rFonts w:asciiTheme="minorHAnsi" w:eastAsiaTheme="minorHAnsi" w:hAnsiTheme="minorHAnsi" w:cs="B Nazanin"/>
          <w:lang w:val="en-US" w:bidi="fa-IR"/>
        </w:rPr>
      </w:pPr>
      <w:r w:rsidRPr="0021228E">
        <w:rPr>
          <w:rFonts w:asciiTheme="minorHAnsi" w:eastAsiaTheme="minorHAnsi" w:hAnsiTheme="minorHAnsi" w:cs="B Nazanin" w:hint="cs"/>
          <w:rtl/>
          <w:lang w:val="en-US" w:bidi="fa-IR"/>
        </w:rPr>
        <w:t>حمایت از طرح های صنعتی تولید بیومس خشک کلرلا تا ظرفیت 50 تن در سال.</w:t>
      </w:r>
    </w:p>
    <w:p w14:paraId="4A8D8692" w14:textId="77777777" w:rsidR="0021228E" w:rsidRPr="0021228E" w:rsidRDefault="0021228E" w:rsidP="00CB588C">
      <w:pPr>
        <w:numPr>
          <w:ilvl w:val="3"/>
          <w:numId w:val="36"/>
        </w:numPr>
        <w:tabs>
          <w:tab w:val="num" w:pos="810"/>
          <w:tab w:val="right" w:pos="1800"/>
        </w:tabs>
        <w:bidi/>
        <w:spacing w:after="160" w:line="259" w:lineRule="auto"/>
        <w:ind w:left="1080"/>
        <w:contextualSpacing/>
        <w:jc w:val="both"/>
        <w:rPr>
          <w:rFonts w:asciiTheme="minorHAnsi" w:eastAsiaTheme="minorHAnsi" w:hAnsiTheme="minorHAnsi" w:cs="B Nazanin"/>
          <w:lang w:val="en-US" w:bidi="fa-IR"/>
        </w:rPr>
      </w:pPr>
      <w:r w:rsidRPr="0021228E">
        <w:rPr>
          <w:rFonts w:asciiTheme="minorHAnsi" w:eastAsiaTheme="minorHAnsi" w:hAnsiTheme="minorHAnsi" w:cs="B Nazanin" w:hint="cs"/>
          <w:rtl/>
          <w:lang w:val="en-US" w:bidi="fa-IR"/>
        </w:rPr>
        <w:t>حمایت از طرح های صنعتی تولید بیومس خشک دونالیلا تا ظرفیت 50 تن در سال.</w:t>
      </w:r>
    </w:p>
    <w:p w14:paraId="32706DE6" w14:textId="77777777" w:rsidR="0021228E" w:rsidRPr="0021228E" w:rsidRDefault="0021228E" w:rsidP="00CB588C">
      <w:pPr>
        <w:numPr>
          <w:ilvl w:val="3"/>
          <w:numId w:val="36"/>
        </w:numPr>
        <w:tabs>
          <w:tab w:val="num" w:pos="810"/>
          <w:tab w:val="right" w:pos="1800"/>
        </w:tabs>
        <w:bidi/>
        <w:spacing w:after="160" w:line="259" w:lineRule="auto"/>
        <w:ind w:left="1080"/>
        <w:contextualSpacing/>
        <w:jc w:val="both"/>
        <w:rPr>
          <w:rFonts w:asciiTheme="minorHAnsi" w:eastAsiaTheme="minorHAnsi" w:hAnsiTheme="minorHAnsi" w:cs="B Nazanin"/>
          <w:lang w:val="en-US" w:bidi="fa-IR"/>
        </w:rPr>
      </w:pPr>
      <w:r w:rsidRPr="0021228E">
        <w:rPr>
          <w:rFonts w:asciiTheme="minorHAnsi" w:eastAsiaTheme="minorHAnsi" w:hAnsiTheme="minorHAnsi" w:cs="B Nazanin" w:hint="cs"/>
          <w:rtl/>
          <w:lang w:val="en-US" w:bidi="fa-IR"/>
        </w:rPr>
        <w:t>حمایت از طرح های صنعتی تولید بیومس خشک هماتوکوکوس تا ظرفیت 20 تن در سال</w:t>
      </w:r>
      <w:r w:rsidRPr="0021228E">
        <w:rPr>
          <w:rFonts w:asciiTheme="minorHAnsi" w:eastAsiaTheme="minorHAnsi" w:hAnsiTheme="minorHAnsi" w:cs="B Nazanin"/>
          <w:rtl/>
          <w:lang w:val="en-US" w:bidi="fa-IR"/>
        </w:rPr>
        <w:t>.</w:t>
      </w:r>
    </w:p>
    <w:p w14:paraId="1E34E8BF" w14:textId="77777777" w:rsidR="0021228E" w:rsidRPr="0021228E" w:rsidRDefault="0021228E" w:rsidP="00CB588C">
      <w:pPr>
        <w:numPr>
          <w:ilvl w:val="0"/>
          <w:numId w:val="31"/>
        </w:numPr>
        <w:tabs>
          <w:tab w:val="num" w:pos="810"/>
          <w:tab w:val="right" w:pos="1800"/>
        </w:tabs>
        <w:bidi/>
        <w:spacing w:after="160" w:line="259" w:lineRule="auto"/>
        <w:contextualSpacing/>
        <w:jc w:val="both"/>
        <w:rPr>
          <w:rFonts w:asciiTheme="minorHAnsi" w:eastAsiaTheme="minorHAnsi" w:hAnsiTheme="minorHAnsi" w:cs="B Nazanin"/>
          <w:b/>
          <w:bCs/>
          <w:rtl/>
          <w:lang w:val="en-US" w:bidi="fa-IR"/>
        </w:rPr>
      </w:pPr>
      <w:r w:rsidRPr="0021228E">
        <w:rPr>
          <w:rFonts w:asciiTheme="minorHAnsi" w:eastAsiaTheme="minorHAnsi" w:hAnsiTheme="minorHAnsi" w:cs="B Nazanin" w:hint="cs"/>
          <w:b/>
          <w:bCs/>
          <w:rtl/>
          <w:lang w:val="en-US" w:bidi="fa-IR"/>
        </w:rPr>
        <w:lastRenderedPageBreak/>
        <w:t>مساله تنوع گونه ها و حجم مورد نیاز کشور</w:t>
      </w:r>
    </w:p>
    <w:p w14:paraId="6ED1B935" w14:textId="77777777" w:rsidR="0021228E" w:rsidRPr="0021228E" w:rsidRDefault="0021228E" w:rsidP="0021228E">
      <w:pPr>
        <w:tabs>
          <w:tab w:val="right" w:pos="1800"/>
        </w:tabs>
        <w:bidi/>
        <w:spacing w:after="160" w:line="259" w:lineRule="auto"/>
        <w:ind w:left="1080"/>
        <w:contextualSpacing/>
        <w:jc w:val="both"/>
        <w:rPr>
          <w:rFonts w:asciiTheme="minorHAnsi" w:eastAsiaTheme="minorHAnsi" w:hAnsiTheme="minorHAnsi" w:cs="B Nazanin"/>
          <w:b/>
          <w:bCs/>
          <w:lang w:val="en-US" w:bidi="fa-IR"/>
        </w:rPr>
      </w:pPr>
      <w:r w:rsidRPr="0021228E">
        <w:rPr>
          <w:rFonts w:asciiTheme="minorHAnsi" w:eastAsiaTheme="minorHAnsi" w:hAnsiTheme="minorHAnsi" w:cs="B Nazanin" w:hint="cs"/>
          <w:b/>
          <w:bCs/>
          <w:rtl/>
          <w:lang w:val="en-US" w:bidi="fa-IR"/>
        </w:rPr>
        <w:t xml:space="preserve">مساله: در حال حاضر میتوان گفت استارت تولید 4 گونه فوق در کشور زده شده است، آیا اساسا انتخاب این گونه های غیر بومی درست بوده است؟ در صورت تائید این حجم از ظرفیت قابل دسترس است؟ </w:t>
      </w:r>
    </w:p>
    <w:p w14:paraId="7EBB0D94" w14:textId="77777777" w:rsidR="0021228E" w:rsidRPr="0021228E" w:rsidRDefault="0021228E" w:rsidP="00CB588C">
      <w:pPr>
        <w:numPr>
          <w:ilvl w:val="0"/>
          <w:numId w:val="37"/>
        </w:numPr>
        <w:tabs>
          <w:tab w:val="num" w:pos="810"/>
          <w:tab w:val="right" w:pos="1138"/>
        </w:tabs>
        <w:bidi/>
        <w:spacing w:after="160" w:line="259" w:lineRule="auto"/>
        <w:ind w:left="1422"/>
        <w:contextualSpacing/>
        <w:jc w:val="both"/>
        <w:rPr>
          <w:rFonts w:asciiTheme="minorHAnsi" w:eastAsiaTheme="minorHAnsi" w:hAnsiTheme="minorHAnsi" w:cs="B Nazanin"/>
          <w:rtl/>
          <w:lang w:val="en-US" w:bidi="fa-IR"/>
        </w:rPr>
      </w:pPr>
      <w:r w:rsidRPr="0021228E">
        <w:rPr>
          <w:rFonts w:asciiTheme="minorHAnsi" w:eastAsiaTheme="minorHAnsi" w:hAnsiTheme="minorHAnsi" w:cs="B Nazanin" w:hint="cs"/>
          <w:b/>
          <w:bCs/>
          <w:rtl/>
          <w:lang w:val="en-US" w:bidi="fa-IR"/>
        </w:rPr>
        <w:t xml:space="preserve">جمع بندی پاسخ ها:  </w:t>
      </w:r>
      <w:r w:rsidRPr="0021228E">
        <w:rPr>
          <w:rFonts w:asciiTheme="minorHAnsi" w:eastAsiaTheme="minorHAnsi" w:hAnsiTheme="minorHAnsi" w:cs="B Nazanin" w:hint="cs"/>
          <w:rtl/>
          <w:lang w:val="en-US" w:bidi="fa-IR"/>
        </w:rPr>
        <w:t>اگر بخواهیم در این صنعت فعالیت اقتصادی و سودمند داشته باشیم چاره ای جز تولید انبوه و صنعتی نداریم. لذا هدف گذاری صورت گرفته هر چند با وضعیت فعلی فاصله ی زیادی دارد، اما میتوان با فعالسازی همین ظرفیت ها موجود مسیر توسعه را شروع کرد. طبیعتا در صورت به سود رسیدن طرح های موجود که در حال حاضر هیچ کدام به تولید انبوه و اقتصادی و حتی نقطه سر به سر نرسیده اند، سایر افراد علاقه مند هم با افزایش فعالیتهای خود، میتوانند این حجم از تولید را محقق کنند. این چهارگونه در حال حاضر گونه های اقتصادی دنیا هستند، یعنی هم از لحاظ شرایط تولید و هم از لحاظ شرایط بازار به پایداری رسیده اند و مشتریان خود را دارند. از طرفی دیگر مقدار 30 تن هم بعنوان ظرفیت دیگر جلبک ها در هدف گذاری بیان شده که باعث میشود متخصصان و علاقه مندان به سایر جلبک ها نیز انگیزه فعالیت داشته باشند. با توجه به دانش فنی تجمیع شده در این سالها، طبیعتا کار بر روی این گونه ها آسان تر خواهد بود تا گونه های جدید و یا کمتر شناخته شده. گونه آیزوکرایسیس نیز بعنوان یک گونه با کاربرد فراوان در آبزی پروری میتواند بعنوان گونه پنجم به لیست اضافه شود.</w:t>
      </w:r>
    </w:p>
    <w:p w14:paraId="6904D32F" w14:textId="77777777" w:rsidR="0021228E" w:rsidRPr="0021228E" w:rsidRDefault="0021228E" w:rsidP="00CB588C">
      <w:pPr>
        <w:numPr>
          <w:ilvl w:val="0"/>
          <w:numId w:val="31"/>
        </w:numPr>
        <w:tabs>
          <w:tab w:val="right" w:pos="1800"/>
        </w:tabs>
        <w:bidi/>
        <w:spacing w:after="160" w:line="259" w:lineRule="auto"/>
        <w:contextualSpacing/>
        <w:jc w:val="both"/>
        <w:rPr>
          <w:rFonts w:asciiTheme="minorHAnsi" w:eastAsiaTheme="minorHAnsi" w:hAnsiTheme="minorHAnsi" w:cs="B Nazanin"/>
          <w:b/>
          <w:bCs/>
          <w:rtl/>
          <w:lang w:val="en-US" w:bidi="fa-IR"/>
        </w:rPr>
      </w:pPr>
      <w:r w:rsidRPr="0021228E">
        <w:rPr>
          <w:rFonts w:asciiTheme="minorHAnsi" w:eastAsiaTheme="minorHAnsi" w:hAnsiTheme="minorHAnsi" w:cs="B Nazanin" w:hint="cs"/>
          <w:b/>
          <w:bCs/>
          <w:rtl/>
          <w:lang w:val="en-US" w:bidi="fa-IR"/>
        </w:rPr>
        <w:t>رویکرد به کشت ریزجلبک ها چگونه باید باشد؟ آیا حتما باید مزارع کشت انبوه وجود داشته باشد، یا میتوان با توسعه کشت جلبک به صورت کسب و کار خانگی و مشاغل کوچک به تولید انبوه رسید؟ تولید جلبک بعنوان مشاغل خانگی از نظر آلودگی با چه شرایطی مواجه است؟</w:t>
      </w:r>
    </w:p>
    <w:p w14:paraId="7926ABFB" w14:textId="77777777" w:rsidR="0021228E" w:rsidRPr="0021228E" w:rsidRDefault="0021228E" w:rsidP="00CB588C">
      <w:pPr>
        <w:numPr>
          <w:ilvl w:val="0"/>
          <w:numId w:val="37"/>
        </w:numPr>
        <w:bidi/>
        <w:spacing w:after="160" w:line="259" w:lineRule="auto"/>
        <w:contextualSpacing/>
        <w:jc w:val="both"/>
        <w:rPr>
          <w:rFonts w:asciiTheme="minorHAnsi" w:eastAsiaTheme="minorHAnsi" w:hAnsiTheme="minorHAnsi" w:cs="B Nazanin"/>
          <w:rtl/>
          <w:lang w:val="en-US" w:bidi="fa-IR"/>
        </w:rPr>
      </w:pPr>
      <w:r w:rsidRPr="0021228E">
        <w:rPr>
          <w:rFonts w:asciiTheme="minorHAnsi" w:eastAsiaTheme="minorHAnsi" w:hAnsiTheme="minorHAnsi" w:cs="B Nazanin" w:hint="cs"/>
          <w:b/>
          <w:bCs/>
          <w:rtl/>
          <w:lang w:val="en-US" w:bidi="fa-IR"/>
        </w:rPr>
        <w:t xml:space="preserve">جمع بندی پاسخ ها: </w:t>
      </w:r>
      <w:r w:rsidRPr="0021228E">
        <w:rPr>
          <w:rFonts w:asciiTheme="minorHAnsi" w:eastAsiaTheme="minorHAnsi" w:hAnsiTheme="minorHAnsi" w:cs="B Nazanin" w:hint="cs"/>
          <w:rtl/>
          <w:lang w:val="en-US" w:bidi="fa-IR"/>
        </w:rPr>
        <w:t>نظر رسمی سازمان شیلات، سازمان دامپزشکی و سازمان غذا و دارو مخالفت با کشت و پرورش ریزجلبک بعنوان مشاغل خانگی است و این موضوع را خلاف قانون می دانند. اما متاسفانه این موضوع توسط افرادی خاص در شبکه های مجازی تبلیغ می شود که یکی از خواسته های اصلی فعالین این صنعت، برخورد با تولید کنندگان ریزجلبک در محیط های غیراستاندارد است. با توجه به نوپا بودن این صنعت، اگر ریزجلبکی آلوده در محیط خانگی کشت شود و به بازار عرضه شود و برای مصرف کننده مشکل ایجاد کند، کل بازار این محصول آسیب جدی می بیند.</w:t>
      </w:r>
    </w:p>
    <w:p w14:paraId="5BA0AA54" w14:textId="77777777" w:rsidR="0021228E" w:rsidRPr="0021228E" w:rsidRDefault="0021228E" w:rsidP="00CB588C">
      <w:pPr>
        <w:numPr>
          <w:ilvl w:val="0"/>
          <w:numId w:val="31"/>
        </w:numPr>
        <w:bidi/>
        <w:spacing w:after="160" w:line="259" w:lineRule="auto"/>
        <w:contextualSpacing/>
        <w:jc w:val="both"/>
        <w:rPr>
          <w:rFonts w:asciiTheme="minorHAnsi" w:eastAsiaTheme="minorHAnsi" w:hAnsiTheme="minorHAnsi" w:cs="B Nazanin"/>
          <w:b/>
          <w:bCs/>
          <w:lang w:val="en-US" w:bidi="fa-IR"/>
        </w:rPr>
      </w:pPr>
      <w:r w:rsidRPr="0021228E">
        <w:rPr>
          <w:rFonts w:asciiTheme="minorHAnsi" w:eastAsiaTheme="minorHAnsi" w:hAnsiTheme="minorHAnsi" w:cs="B Nazanin" w:hint="cs"/>
          <w:b/>
          <w:bCs/>
          <w:rtl/>
          <w:lang w:val="en-US" w:bidi="fa-IR"/>
        </w:rPr>
        <w:t xml:space="preserve">اهم چالشهای حوزه کشت و پرورش ریزجلبک </w:t>
      </w:r>
    </w:p>
    <w:p w14:paraId="3DB332F4" w14:textId="77777777" w:rsidR="0021228E" w:rsidRPr="0021228E" w:rsidRDefault="0021228E" w:rsidP="0021228E">
      <w:pPr>
        <w:bidi/>
        <w:spacing w:after="160" w:line="259" w:lineRule="auto"/>
        <w:ind w:left="270"/>
        <w:jc w:val="both"/>
        <w:rPr>
          <w:rFonts w:asciiTheme="minorHAnsi" w:eastAsiaTheme="minorHAnsi" w:hAnsiTheme="minorHAnsi" w:cs="B Nazanin"/>
          <w:rtl/>
          <w:lang w:val="en-US" w:bidi="fa-IR"/>
        </w:rPr>
      </w:pPr>
      <w:r w:rsidRPr="0021228E">
        <w:rPr>
          <w:rFonts w:asciiTheme="minorHAnsi" w:eastAsiaTheme="minorHAnsi" w:hAnsiTheme="minorHAnsi" w:cs="B Nazanin" w:hint="cs"/>
          <w:rtl/>
          <w:lang w:val="en-US" w:bidi="fa-IR"/>
        </w:rPr>
        <w:t xml:space="preserve">در این پنل اهم مسائل و چالش های شرکت های کشت و پرورش ریز جلبک که در مصاحبه های قبلی بیان شده بود به حاضران عرضه شد. شرکت کنندگان به بحث پیرامون این مسائل و ارائه راهکار عملیاتی در این زمینه ها پرداختند. اهم چالش ها در جدول زیر مطرح شده است، </w:t>
      </w:r>
    </w:p>
    <w:tbl>
      <w:tblPr>
        <w:tblStyle w:val="TableGrid1"/>
        <w:bidiVisual/>
        <w:tblW w:w="9750" w:type="dxa"/>
        <w:tblLook w:val="04A0" w:firstRow="1" w:lastRow="0" w:firstColumn="1" w:lastColumn="0" w:noHBand="0" w:noVBand="1"/>
      </w:tblPr>
      <w:tblGrid>
        <w:gridCol w:w="2353"/>
        <w:gridCol w:w="2627"/>
        <w:gridCol w:w="2619"/>
        <w:gridCol w:w="2151"/>
      </w:tblGrid>
      <w:tr w:rsidR="0021228E" w:rsidRPr="0021228E" w14:paraId="2D487E81" w14:textId="77777777" w:rsidTr="0021228E">
        <w:tc>
          <w:tcPr>
            <w:tcW w:w="2353" w:type="dxa"/>
            <w:vAlign w:val="center"/>
          </w:tcPr>
          <w:p w14:paraId="1EB69DB3" w14:textId="77777777" w:rsidR="0021228E" w:rsidRPr="0021228E" w:rsidRDefault="0021228E" w:rsidP="0021228E">
            <w:pPr>
              <w:bidi/>
              <w:jc w:val="center"/>
              <w:rPr>
                <w:rFonts w:cs="B Nazanin"/>
                <w:b/>
                <w:bCs/>
                <w:sz w:val="22"/>
                <w:szCs w:val="22"/>
                <w:rtl/>
                <w:lang w:val="en-US" w:bidi="fa-IR"/>
              </w:rPr>
            </w:pPr>
            <w:r w:rsidRPr="0021228E">
              <w:rPr>
                <w:rFonts w:cs="B Nazanin"/>
                <w:b/>
                <w:bCs/>
                <w:sz w:val="22"/>
                <w:szCs w:val="22"/>
                <w:rtl/>
                <w:lang w:val="en-US" w:bidi="fa-IR"/>
              </w:rPr>
              <w:t>اخذ مجوز و شروع کار</w:t>
            </w:r>
          </w:p>
        </w:tc>
        <w:tc>
          <w:tcPr>
            <w:tcW w:w="2627" w:type="dxa"/>
            <w:vAlign w:val="center"/>
          </w:tcPr>
          <w:p w14:paraId="5ECC9472" w14:textId="77777777" w:rsidR="0021228E" w:rsidRPr="0021228E" w:rsidRDefault="0021228E" w:rsidP="0021228E">
            <w:pPr>
              <w:bidi/>
              <w:jc w:val="center"/>
              <w:rPr>
                <w:rFonts w:cs="B Nazanin"/>
                <w:b/>
                <w:bCs/>
                <w:sz w:val="22"/>
                <w:szCs w:val="22"/>
                <w:rtl/>
                <w:lang w:val="en-US" w:bidi="fa-IR"/>
              </w:rPr>
            </w:pPr>
            <w:r w:rsidRPr="0021228E">
              <w:rPr>
                <w:rFonts w:cs="B Nazanin"/>
                <w:b/>
                <w:bCs/>
                <w:sz w:val="22"/>
                <w:szCs w:val="22"/>
                <w:rtl/>
                <w:lang w:val="en-US" w:bidi="fa-IR"/>
              </w:rPr>
              <w:t>دانش فنی فرآیند تولید</w:t>
            </w:r>
          </w:p>
        </w:tc>
        <w:tc>
          <w:tcPr>
            <w:tcW w:w="2619" w:type="dxa"/>
            <w:vAlign w:val="center"/>
          </w:tcPr>
          <w:p w14:paraId="6967D0FF" w14:textId="77777777" w:rsidR="0021228E" w:rsidRPr="0021228E" w:rsidRDefault="0021228E" w:rsidP="0021228E">
            <w:pPr>
              <w:bidi/>
              <w:jc w:val="center"/>
              <w:rPr>
                <w:rFonts w:cs="B Nazanin"/>
                <w:b/>
                <w:bCs/>
                <w:sz w:val="22"/>
                <w:szCs w:val="22"/>
                <w:rtl/>
                <w:lang w:val="en-US" w:bidi="fa-IR"/>
              </w:rPr>
            </w:pPr>
            <w:r w:rsidRPr="0021228E">
              <w:rPr>
                <w:rFonts w:cs="B Nazanin"/>
                <w:b/>
                <w:bCs/>
                <w:sz w:val="22"/>
                <w:szCs w:val="22"/>
                <w:rtl/>
                <w:lang w:val="en-US" w:bidi="fa-IR"/>
              </w:rPr>
              <w:t>استاندارد محصول</w:t>
            </w:r>
          </w:p>
        </w:tc>
        <w:tc>
          <w:tcPr>
            <w:tcW w:w="2151" w:type="dxa"/>
            <w:vAlign w:val="center"/>
          </w:tcPr>
          <w:p w14:paraId="4EC9C2F1" w14:textId="77777777" w:rsidR="0021228E" w:rsidRPr="0021228E" w:rsidRDefault="0021228E" w:rsidP="0021228E">
            <w:pPr>
              <w:bidi/>
              <w:jc w:val="center"/>
              <w:rPr>
                <w:rFonts w:cs="B Nazanin"/>
                <w:b/>
                <w:bCs/>
                <w:sz w:val="22"/>
                <w:szCs w:val="22"/>
                <w:rtl/>
                <w:lang w:val="en-US" w:bidi="fa-IR"/>
              </w:rPr>
            </w:pPr>
            <w:r w:rsidRPr="0021228E">
              <w:rPr>
                <w:rFonts w:cs="B Nazanin"/>
                <w:b/>
                <w:bCs/>
                <w:sz w:val="22"/>
                <w:szCs w:val="22"/>
                <w:rtl/>
                <w:lang w:val="en-US" w:bidi="fa-IR"/>
              </w:rPr>
              <w:t>بازار</w:t>
            </w:r>
          </w:p>
        </w:tc>
      </w:tr>
      <w:tr w:rsidR="0021228E" w:rsidRPr="0021228E" w14:paraId="70921B35" w14:textId="77777777" w:rsidTr="0021228E">
        <w:tc>
          <w:tcPr>
            <w:tcW w:w="2353" w:type="dxa"/>
            <w:vAlign w:val="center"/>
          </w:tcPr>
          <w:p w14:paraId="5129E45E" w14:textId="77777777" w:rsidR="0021228E" w:rsidRPr="0021228E" w:rsidRDefault="0021228E" w:rsidP="0021228E">
            <w:pPr>
              <w:bidi/>
              <w:jc w:val="both"/>
              <w:rPr>
                <w:rFonts w:cs="B Nazanin"/>
                <w:sz w:val="22"/>
                <w:szCs w:val="22"/>
                <w:rtl/>
                <w:lang w:val="en-US" w:bidi="fa-IR"/>
              </w:rPr>
            </w:pPr>
            <w:r w:rsidRPr="0021228E">
              <w:rPr>
                <w:rFonts w:cs="B Nazanin"/>
                <w:sz w:val="22"/>
                <w:szCs w:val="22"/>
                <w:rtl/>
                <w:lang w:val="en-US" w:bidi="fa-IR"/>
              </w:rPr>
              <w:t>طولانی بودن فرآیند اخذ موافقت اصولی</w:t>
            </w:r>
          </w:p>
        </w:tc>
        <w:tc>
          <w:tcPr>
            <w:tcW w:w="2627" w:type="dxa"/>
            <w:vAlign w:val="center"/>
          </w:tcPr>
          <w:p w14:paraId="4F2ACB41" w14:textId="77777777" w:rsidR="0021228E" w:rsidRPr="0021228E" w:rsidRDefault="0021228E" w:rsidP="0021228E">
            <w:pPr>
              <w:bidi/>
              <w:jc w:val="both"/>
              <w:rPr>
                <w:rFonts w:cs="B Nazanin"/>
                <w:sz w:val="22"/>
                <w:szCs w:val="22"/>
                <w:rtl/>
                <w:lang w:val="en-US" w:bidi="fa-IR"/>
              </w:rPr>
            </w:pPr>
            <w:r w:rsidRPr="0021228E">
              <w:rPr>
                <w:rFonts w:cs="B Nazanin" w:hint="cs"/>
                <w:sz w:val="22"/>
                <w:szCs w:val="22"/>
                <w:rtl/>
                <w:lang w:val="en-US" w:bidi="fa-IR"/>
              </w:rPr>
              <w:t>عدم توان کنترل آلودگی</w:t>
            </w:r>
            <w:r w:rsidRPr="0021228E">
              <w:rPr>
                <w:rFonts w:cs="B Nazanin"/>
                <w:sz w:val="22"/>
                <w:szCs w:val="22"/>
                <w:rtl/>
                <w:lang w:val="en-US" w:bidi="fa-IR"/>
              </w:rPr>
              <w:softHyphen/>
            </w:r>
            <w:r w:rsidRPr="0021228E">
              <w:rPr>
                <w:rFonts w:cs="B Nazanin" w:hint="cs"/>
                <w:sz w:val="22"/>
                <w:szCs w:val="22"/>
                <w:rtl/>
                <w:lang w:val="en-US" w:bidi="fa-IR"/>
              </w:rPr>
              <w:t>های میکروبی</w:t>
            </w:r>
            <w:r w:rsidRPr="0021228E">
              <w:rPr>
                <w:rFonts w:cs="B Nazanin"/>
                <w:sz w:val="22"/>
                <w:szCs w:val="22"/>
                <w:rtl/>
                <w:lang w:val="en-US" w:bidi="fa-IR"/>
              </w:rPr>
              <w:t xml:space="preserve"> </w:t>
            </w:r>
          </w:p>
        </w:tc>
        <w:tc>
          <w:tcPr>
            <w:tcW w:w="2619" w:type="dxa"/>
            <w:vAlign w:val="center"/>
          </w:tcPr>
          <w:p w14:paraId="37C4660A" w14:textId="77777777" w:rsidR="0021228E" w:rsidRPr="0021228E" w:rsidRDefault="0021228E" w:rsidP="0021228E">
            <w:pPr>
              <w:bidi/>
              <w:jc w:val="both"/>
              <w:rPr>
                <w:rFonts w:cs="B Nazanin"/>
                <w:sz w:val="22"/>
                <w:szCs w:val="22"/>
                <w:rtl/>
                <w:lang w:val="en-US" w:bidi="fa-IR"/>
              </w:rPr>
            </w:pPr>
            <w:r w:rsidRPr="0021228E">
              <w:rPr>
                <w:rFonts w:cs="B Nazanin"/>
                <w:sz w:val="22"/>
                <w:szCs w:val="22"/>
                <w:rtl/>
                <w:lang w:val="en-US" w:bidi="fa-IR"/>
              </w:rPr>
              <w:t>طولانی بودن و هزینه بر بودن اخذ مجوز از سازمان غذا و دارو/دامپزشکی (میانگین 2 سال)</w:t>
            </w:r>
          </w:p>
        </w:tc>
        <w:tc>
          <w:tcPr>
            <w:tcW w:w="2151" w:type="dxa"/>
            <w:vAlign w:val="center"/>
          </w:tcPr>
          <w:p w14:paraId="048B56EB" w14:textId="77777777" w:rsidR="0021228E" w:rsidRPr="0021228E" w:rsidRDefault="0021228E" w:rsidP="0021228E">
            <w:pPr>
              <w:bidi/>
              <w:jc w:val="both"/>
              <w:rPr>
                <w:rFonts w:cs="B Nazanin"/>
                <w:sz w:val="22"/>
                <w:szCs w:val="22"/>
                <w:rtl/>
                <w:lang w:val="en-US" w:bidi="fa-IR"/>
              </w:rPr>
            </w:pPr>
            <w:r w:rsidRPr="0021228E">
              <w:rPr>
                <w:rFonts w:cs="B Nazanin"/>
                <w:sz w:val="22"/>
                <w:szCs w:val="22"/>
                <w:rtl/>
                <w:lang w:val="en-US" w:bidi="fa-IR"/>
              </w:rPr>
              <w:t>عدم فرهنگ</w:t>
            </w:r>
            <w:r w:rsidRPr="0021228E">
              <w:rPr>
                <w:rFonts w:cs="B Nazanin"/>
                <w:sz w:val="22"/>
                <w:szCs w:val="22"/>
                <w:rtl/>
                <w:lang w:val="en-US" w:bidi="fa-IR"/>
              </w:rPr>
              <w:softHyphen/>
              <w:t>سازی مناسب برای استفاده از محصولات جلبک</w:t>
            </w:r>
          </w:p>
        </w:tc>
      </w:tr>
      <w:tr w:rsidR="0021228E" w:rsidRPr="0021228E" w14:paraId="4E7B50AB" w14:textId="77777777" w:rsidTr="0021228E">
        <w:tc>
          <w:tcPr>
            <w:tcW w:w="2353" w:type="dxa"/>
            <w:vAlign w:val="center"/>
          </w:tcPr>
          <w:p w14:paraId="302AB60B" w14:textId="77777777" w:rsidR="0021228E" w:rsidRPr="0021228E" w:rsidRDefault="0021228E" w:rsidP="0021228E">
            <w:pPr>
              <w:bidi/>
              <w:jc w:val="both"/>
              <w:rPr>
                <w:rFonts w:cs="B Nazanin"/>
                <w:sz w:val="22"/>
                <w:szCs w:val="22"/>
                <w:rtl/>
                <w:lang w:val="en-US" w:bidi="fa-IR"/>
              </w:rPr>
            </w:pPr>
            <w:r w:rsidRPr="0021228E">
              <w:rPr>
                <w:rFonts w:cs="B Nazanin"/>
                <w:sz w:val="22"/>
                <w:szCs w:val="22"/>
                <w:rtl/>
                <w:lang w:val="en-US" w:bidi="fa-IR"/>
              </w:rPr>
              <w:t>مشخص نبودن سازمان متولی جهت اخذ مجوزهای قانونی</w:t>
            </w:r>
          </w:p>
        </w:tc>
        <w:tc>
          <w:tcPr>
            <w:tcW w:w="2627" w:type="dxa"/>
            <w:vAlign w:val="center"/>
          </w:tcPr>
          <w:p w14:paraId="71968C26" w14:textId="77777777" w:rsidR="0021228E" w:rsidRPr="0021228E" w:rsidRDefault="0021228E" w:rsidP="0021228E">
            <w:pPr>
              <w:bidi/>
              <w:jc w:val="both"/>
              <w:rPr>
                <w:rFonts w:cs="B Nazanin"/>
                <w:sz w:val="22"/>
                <w:szCs w:val="22"/>
                <w:rtl/>
                <w:lang w:val="en-US" w:bidi="fa-IR"/>
              </w:rPr>
            </w:pPr>
            <w:r w:rsidRPr="0021228E">
              <w:rPr>
                <w:rFonts w:cs="B Nazanin" w:hint="cs"/>
                <w:sz w:val="22"/>
                <w:szCs w:val="22"/>
                <w:rtl/>
                <w:lang w:val="en-US" w:bidi="fa-IR"/>
              </w:rPr>
              <w:t>تکنولوژی</w:t>
            </w:r>
            <w:r w:rsidRPr="0021228E">
              <w:rPr>
                <w:rFonts w:cs="B Nazanin"/>
                <w:sz w:val="22"/>
                <w:szCs w:val="22"/>
                <w:rtl/>
                <w:lang w:val="en-US" w:bidi="fa-IR"/>
              </w:rPr>
              <w:softHyphen/>
            </w:r>
            <w:r w:rsidRPr="0021228E">
              <w:rPr>
                <w:rFonts w:cs="B Nazanin" w:hint="cs"/>
                <w:sz w:val="22"/>
                <w:szCs w:val="22"/>
                <w:rtl/>
                <w:lang w:val="en-US" w:bidi="fa-IR"/>
              </w:rPr>
              <w:t>های مرتبط با افزایش راندمان تولید</w:t>
            </w:r>
          </w:p>
        </w:tc>
        <w:tc>
          <w:tcPr>
            <w:tcW w:w="2619" w:type="dxa"/>
            <w:vAlign w:val="center"/>
          </w:tcPr>
          <w:p w14:paraId="378B8AF0" w14:textId="77777777" w:rsidR="0021228E" w:rsidRPr="0021228E" w:rsidRDefault="0021228E" w:rsidP="0021228E">
            <w:pPr>
              <w:bidi/>
              <w:jc w:val="both"/>
              <w:rPr>
                <w:rFonts w:cs="B Nazanin"/>
                <w:sz w:val="22"/>
                <w:szCs w:val="22"/>
                <w:rtl/>
                <w:lang w:val="en-US" w:bidi="fa-IR"/>
              </w:rPr>
            </w:pPr>
            <w:r w:rsidRPr="0021228E">
              <w:rPr>
                <w:rFonts w:cs="B Nazanin"/>
                <w:sz w:val="22"/>
                <w:szCs w:val="22"/>
                <w:rtl/>
                <w:lang w:val="en-US" w:bidi="fa-IR"/>
              </w:rPr>
              <w:t>نبود آزمایشگاه مرجع و استانداردهای محصولات جلبک</w:t>
            </w:r>
          </w:p>
        </w:tc>
        <w:tc>
          <w:tcPr>
            <w:tcW w:w="2151" w:type="dxa"/>
            <w:vAlign w:val="center"/>
          </w:tcPr>
          <w:p w14:paraId="7F5DD9D9" w14:textId="77777777" w:rsidR="0021228E" w:rsidRPr="0021228E" w:rsidRDefault="0021228E" w:rsidP="0021228E">
            <w:pPr>
              <w:bidi/>
              <w:jc w:val="both"/>
              <w:rPr>
                <w:rFonts w:cs="B Nazanin"/>
                <w:sz w:val="22"/>
                <w:szCs w:val="22"/>
                <w:rtl/>
                <w:lang w:val="en-US" w:bidi="fa-IR"/>
              </w:rPr>
            </w:pPr>
            <w:r w:rsidRPr="0021228E">
              <w:rPr>
                <w:rFonts w:cs="B Nazanin"/>
                <w:sz w:val="22"/>
                <w:szCs w:val="22"/>
                <w:rtl/>
                <w:lang w:val="en-US" w:bidi="fa-IR"/>
              </w:rPr>
              <w:t>عدم وجود سیاست</w:t>
            </w:r>
            <w:r w:rsidRPr="0021228E">
              <w:rPr>
                <w:rFonts w:cs="B Nazanin"/>
                <w:sz w:val="22"/>
                <w:szCs w:val="22"/>
                <w:rtl/>
                <w:lang w:val="en-US" w:bidi="fa-IR"/>
              </w:rPr>
              <w:softHyphen/>
              <w:t>گذاری برای تعرفه</w:t>
            </w:r>
            <w:r w:rsidRPr="0021228E">
              <w:rPr>
                <w:rFonts w:ascii="Cambria" w:hAnsi="Cambria" w:cs="Cambria"/>
                <w:sz w:val="22"/>
                <w:szCs w:val="22"/>
                <w:rtl/>
                <w:lang w:val="en-US" w:bidi="fa-IR"/>
              </w:rPr>
              <w:softHyphen/>
            </w:r>
            <w:r w:rsidRPr="0021228E">
              <w:rPr>
                <w:rFonts w:cs="B Nazanin"/>
                <w:sz w:val="22"/>
                <w:szCs w:val="22"/>
                <w:rtl/>
                <w:lang w:val="en-US" w:bidi="fa-IR"/>
              </w:rPr>
              <w:t>های واردات محصولات جلبکی</w:t>
            </w:r>
          </w:p>
        </w:tc>
      </w:tr>
      <w:tr w:rsidR="0021228E" w:rsidRPr="0021228E" w14:paraId="26AAC28E" w14:textId="77777777" w:rsidTr="0021228E">
        <w:tc>
          <w:tcPr>
            <w:tcW w:w="2353" w:type="dxa"/>
            <w:vAlign w:val="center"/>
          </w:tcPr>
          <w:p w14:paraId="6BD28D41" w14:textId="77777777" w:rsidR="0021228E" w:rsidRPr="0021228E" w:rsidRDefault="0021228E" w:rsidP="0021228E">
            <w:pPr>
              <w:bidi/>
              <w:jc w:val="both"/>
              <w:rPr>
                <w:rFonts w:cs="B Nazanin"/>
                <w:sz w:val="22"/>
                <w:szCs w:val="22"/>
                <w:rtl/>
                <w:lang w:val="en-US" w:bidi="fa-IR"/>
              </w:rPr>
            </w:pPr>
            <w:r w:rsidRPr="0021228E">
              <w:rPr>
                <w:rFonts w:cs="B Nazanin"/>
                <w:sz w:val="22"/>
                <w:szCs w:val="22"/>
                <w:rtl/>
                <w:lang w:val="en-US" w:bidi="fa-IR"/>
              </w:rPr>
              <w:t xml:space="preserve">عدم وجود اطلاعات مطمئن در </w:t>
            </w:r>
            <w:r w:rsidRPr="0021228E">
              <w:rPr>
                <w:rFonts w:cs="B Nazanin"/>
                <w:sz w:val="22"/>
                <w:szCs w:val="22"/>
                <w:rtl/>
                <w:lang w:val="en-US" w:bidi="fa-IR"/>
              </w:rPr>
              <w:lastRenderedPageBreak/>
              <w:t>مورد سویه</w:t>
            </w:r>
            <w:r w:rsidRPr="0021228E">
              <w:rPr>
                <w:rFonts w:cs="B Nazanin"/>
                <w:sz w:val="22"/>
                <w:szCs w:val="22"/>
                <w:rtl/>
                <w:lang w:val="en-US" w:bidi="fa-IR"/>
              </w:rPr>
              <w:softHyphen/>
              <w:t>های داخلی</w:t>
            </w:r>
          </w:p>
        </w:tc>
        <w:tc>
          <w:tcPr>
            <w:tcW w:w="2627" w:type="dxa"/>
            <w:vAlign w:val="center"/>
          </w:tcPr>
          <w:p w14:paraId="0781EE5A" w14:textId="77777777" w:rsidR="0021228E" w:rsidRPr="0021228E" w:rsidRDefault="0021228E" w:rsidP="0021228E">
            <w:pPr>
              <w:bidi/>
              <w:jc w:val="both"/>
              <w:rPr>
                <w:rFonts w:cs="B Nazanin"/>
                <w:sz w:val="22"/>
                <w:szCs w:val="22"/>
                <w:rtl/>
                <w:lang w:val="en-US" w:bidi="fa-IR"/>
              </w:rPr>
            </w:pPr>
            <w:r w:rsidRPr="0021228E">
              <w:rPr>
                <w:rFonts w:cs="B Nazanin"/>
                <w:sz w:val="22"/>
                <w:szCs w:val="22"/>
                <w:rtl/>
                <w:lang w:val="en-US" w:bidi="fa-IR"/>
              </w:rPr>
              <w:lastRenderedPageBreak/>
              <w:t>عدم وجود سیستم</w:t>
            </w:r>
            <w:r w:rsidRPr="0021228E">
              <w:rPr>
                <w:rFonts w:cs="B Nazanin"/>
                <w:sz w:val="22"/>
                <w:szCs w:val="22"/>
                <w:rtl/>
                <w:lang w:val="en-US" w:bidi="fa-IR"/>
              </w:rPr>
              <w:softHyphen/>
              <w:t xml:space="preserve">های صنعتی </w:t>
            </w:r>
            <w:r w:rsidRPr="0021228E">
              <w:rPr>
                <w:rFonts w:cs="B Nazanin"/>
                <w:sz w:val="22"/>
                <w:szCs w:val="22"/>
                <w:rtl/>
                <w:lang w:val="en-US" w:bidi="fa-IR"/>
              </w:rPr>
              <w:lastRenderedPageBreak/>
              <w:t>مجتمع تولید جلبک (</w:t>
            </w:r>
            <w:r w:rsidRPr="0021228E">
              <w:rPr>
                <w:rFonts w:cs="B Nazanin"/>
                <w:sz w:val="22"/>
                <w:szCs w:val="22"/>
                <w:lang w:val="en-US" w:bidi="fa-IR"/>
              </w:rPr>
              <w:t>Integrated</w:t>
            </w:r>
            <w:r w:rsidRPr="0021228E">
              <w:rPr>
                <w:rFonts w:cs="B Nazanin"/>
                <w:sz w:val="22"/>
                <w:szCs w:val="22"/>
                <w:rtl/>
                <w:lang w:val="en-US" w:bidi="fa-IR"/>
              </w:rPr>
              <w:t>)</w:t>
            </w:r>
          </w:p>
        </w:tc>
        <w:tc>
          <w:tcPr>
            <w:tcW w:w="2619" w:type="dxa"/>
            <w:vAlign w:val="center"/>
          </w:tcPr>
          <w:p w14:paraId="1EA1B05D" w14:textId="77777777" w:rsidR="0021228E" w:rsidRPr="0021228E" w:rsidRDefault="0021228E" w:rsidP="0021228E">
            <w:pPr>
              <w:bidi/>
              <w:jc w:val="both"/>
              <w:rPr>
                <w:rFonts w:cs="B Nazanin"/>
                <w:sz w:val="22"/>
                <w:szCs w:val="22"/>
                <w:rtl/>
                <w:lang w:val="en-US" w:bidi="fa-IR"/>
              </w:rPr>
            </w:pPr>
            <w:r w:rsidRPr="0021228E">
              <w:rPr>
                <w:rFonts w:cs="B Nazanin"/>
                <w:sz w:val="22"/>
                <w:szCs w:val="22"/>
                <w:rtl/>
                <w:lang w:val="en-US" w:bidi="fa-IR"/>
              </w:rPr>
              <w:lastRenderedPageBreak/>
              <w:t xml:space="preserve">انفعال سازمان ملی استاندارد در </w:t>
            </w:r>
            <w:r w:rsidRPr="0021228E">
              <w:rPr>
                <w:rFonts w:cs="B Nazanin"/>
                <w:sz w:val="22"/>
                <w:szCs w:val="22"/>
                <w:rtl/>
                <w:lang w:val="en-US" w:bidi="fa-IR"/>
              </w:rPr>
              <w:lastRenderedPageBreak/>
              <w:t>تدوین استاندارد نهایی محصول</w:t>
            </w:r>
          </w:p>
        </w:tc>
        <w:tc>
          <w:tcPr>
            <w:tcW w:w="2151" w:type="dxa"/>
            <w:vAlign w:val="center"/>
          </w:tcPr>
          <w:p w14:paraId="3BF7A612" w14:textId="77777777" w:rsidR="0021228E" w:rsidRPr="0021228E" w:rsidRDefault="0021228E" w:rsidP="0021228E">
            <w:pPr>
              <w:bidi/>
              <w:jc w:val="both"/>
              <w:rPr>
                <w:rFonts w:cs="B Nazanin"/>
                <w:sz w:val="22"/>
                <w:szCs w:val="22"/>
                <w:rtl/>
                <w:lang w:val="en-US" w:bidi="fa-IR"/>
              </w:rPr>
            </w:pPr>
            <w:r w:rsidRPr="0021228E">
              <w:rPr>
                <w:rFonts w:cs="B Nazanin"/>
                <w:sz w:val="22"/>
                <w:szCs w:val="22"/>
                <w:rtl/>
                <w:lang w:val="en-US" w:bidi="fa-IR"/>
              </w:rPr>
              <w:lastRenderedPageBreak/>
              <w:t xml:space="preserve">عدم شناخت صنایع کشور از </w:t>
            </w:r>
            <w:r w:rsidRPr="0021228E">
              <w:rPr>
                <w:rFonts w:cs="B Nazanin"/>
                <w:sz w:val="22"/>
                <w:szCs w:val="22"/>
                <w:rtl/>
                <w:lang w:val="en-US" w:bidi="fa-IR"/>
              </w:rPr>
              <w:lastRenderedPageBreak/>
              <w:t>کاربردهای جلبک در حوزه فعالیتشان</w:t>
            </w:r>
          </w:p>
        </w:tc>
      </w:tr>
      <w:tr w:rsidR="0021228E" w:rsidRPr="0021228E" w14:paraId="3014AA74" w14:textId="77777777" w:rsidTr="0021228E">
        <w:tc>
          <w:tcPr>
            <w:tcW w:w="2353" w:type="dxa"/>
            <w:vAlign w:val="center"/>
          </w:tcPr>
          <w:p w14:paraId="7FF67608" w14:textId="77777777" w:rsidR="0021228E" w:rsidRPr="0021228E" w:rsidRDefault="0021228E" w:rsidP="0021228E">
            <w:pPr>
              <w:bidi/>
              <w:jc w:val="both"/>
              <w:rPr>
                <w:rFonts w:cs="B Nazanin"/>
                <w:sz w:val="22"/>
                <w:szCs w:val="22"/>
                <w:rtl/>
                <w:lang w:val="en-US" w:bidi="fa-IR"/>
              </w:rPr>
            </w:pPr>
            <w:r w:rsidRPr="0021228E">
              <w:rPr>
                <w:rFonts w:cs="B Nazanin" w:hint="cs"/>
                <w:sz w:val="22"/>
                <w:szCs w:val="22"/>
                <w:rtl/>
                <w:lang w:val="en-US" w:bidi="fa-IR"/>
              </w:rPr>
              <w:lastRenderedPageBreak/>
              <w:t>هزینه بالای خرید سویه از خارج کشور</w:t>
            </w:r>
          </w:p>
        </w:tc>
        <w:tc>
          <w:tcPr>
            <w:tcW w:w="2627" w:type="dxa"/>
            <w:vAlign w:val="center"/>
          </w:tcPr>
          <w:p w14:paraId="2D1B16CE" w14:textId="77777777" w:rsidR="0021228E" w:rsidRPr="0021228E" w:rsidRDefault="0021228E" w:rsidP="0021228E">
            <w:pPr>
              <w:bidi/>
              <w:jc w:val="both"/>
              <w:rPr>
                <w:rFonts w:cs="B Nazanin"/>
                <w:sz w:val="22"/>
                <w:szCs w:val="22"/>
                <w:rtl/>
                <w:lang w:val="en-US" w:bidi="fa-IR"/>
              </w:rPr>
            </w:pPr>
            <w:r w:rsidRPr="0021228E">
              <w:rPr>
                <w:rFonts w:cs="B Nazanin"/>
                <w:sz w:val="22"/>
                <w:szCs w:val="22"/>
                <w:rtl/>
                <w:lang w:val="en-US" w:bidi="fa-IR"/>
              </w:rPr>
              <w:t>کمبود نیروی انسانی متخصص خصوصاً در حوزه مهندسی و طراحی</w:t>
            </w:r>
          </w:p>
        </w:tc>
        <w:tc>
          <w:tcPr>
            <w:tcW w:w="2619" w:type="dxa"/>
            <w:vAlign w:val="center"/>
          </w:tcPr>
          <w:p w14:paraId="0346A718" w14:textId="77777777" w:rsidR="0021228E" w:rsidRPr="0021228E" w:rsidRDefault="0021228E" w:rsidP="0021228E">
            <w:pPr>
              <w:bidi/>
              <w:jc w:val="both"/>
              <w:rPr>
                <w:rFonts w:cs="B Nazanin"/>
                <w:sz w:val="22"/>
                <w:szCs w:val="22"/>
                <w:lang w:val="en-US" w:bidi="fa-IR"/>
              </w:rPr>
            </w:pPr>
            <w:r w:rsidRPr="0021228E">
              <w:rPr>
                <w:rFonts w:cs="B Nazanin" w:hint="cs"/>
                <w:sz w:val="22"/>
                <w:szCs w:val="22"/>
                <w:rtl/>
                <w:lang w:val="en-US" w:bidi="fa-IR"/>
              </w:rPr>
              <w:t xml:space="preserve">عدم آشنایی شرکت ها و نداشتن </w:t>
            </w:r>
            <w:r w:rsidRPr="0021228E">
              <w:rPr>
                <w:rFonts w:cs="B Nazanin"/>
                <w:sz w:val="22"/>
                <w:szCs w:val="22"/>
                <w:rtl/>
                <w:lang w:val="en-US" w:bidi="fa-IR"/>
              </w:rPr>
              <w:t xml:space="preserve">شرایط تولید </w:t>
            </w:r>
            <w:r w:rsidRPr="0021228E">
              <w:rPr>
                <w:rFonts w:cs="B Nazanin" w:hint="cs"/>
                <w:sz w:val="22"/>
                <w:szCs w:val="22"/>
                <w:rtl/>
                <w:lang w:val="en-US" w:bidi="fa-IR"/>
              </w:rPr>
              <w:t xml:space="preserve">استاندارد با لحاظ ضوابط </w:t>
            </w:r>
            <w:r w:rsidRPr="0021228E">
              <w:rPr>
                <w:rFonts w:cs="B Nazanin"/>
                <w:sz w:val="22"/>
                <w:szCs w:val="22"/>
                <w:lang w:val="en-US" w:bidi="fa-IR"/>
              </w:rPr>
              <w:t>GMP</w:t>
            </w:r>
          </w:p>
        </w:tc>
        <w:tc>
          <w:tcPr>
            <w:tcW w:w="2151" w:type="dxa"/>
            <w:vAlign w:val="center"/>
          </w:tcPr>
          <w:p w14:paraId="4884F76B" w14:textId="77777777" w:rsidR="0021228E" w:rsidRPr="0021228E" w:rsidRDefault="0021228E" w:rsidP="0021228E">
            <w:pPr>
              <w:keepNext/>
              <w:bidi/>
              <w:jc w:val="both"/>
              <w:rPr>
                <w:rFonts w:cs="B Nazanin"/>
                <w:sz w:val="22"/>
                <w:szCs w:val="22"/>
                <w:rtl/>
                <w:lang w:val="en-US" w:bidi="fa-IR"/>
              </w:rPr>
            </w:pPr>
            <w:r w:rsidRPr="0021228E">
              <w:rPr>
                <w:rFonts w:cs="B Nazanin"/>
                <w:sz w:val="22"/>
                <w:szCs w:val="22"/>
                <w:rtl/>
                <w:lang w:val="en-US" w:bidi="fa-IR"/>
              </w:rPr>
              <w:t>ارتباط ضعیف شرکت ها با یکدیگر و عدم تبلیغات مناسب</w:t>
            </w:r>
          </w:p>
        </w:tc>
      </w:tr>
    </w:tbl>
    <w:p w14:paraId="23DBE1CF" w14:textId="77777777" w:rsidR="0021228E" w:rsidRPr="0021228E" w:rsidRDefault="0021228E" w:rsidP="0021228E">
      <w:pPr>
        <w:bidi/>
        <w:spacing w:after="160" w:line="259" w:lineRule="auto"/>
        <w:ind w:left="630"/>
        <w:contextualSpacing/>
        <w:jc w:val="both"/>
        <w:rPr>
          <w:rFonts w:asciiTheme="minorHAnsi" w:eastAsiaTheme="minorHAnsi" w:hAnsiTheme="minorHAnsi" w:cs="B Nazanin"/>
          <w:rtl/>
          <w:lang w:val="en-US" w:bidi="fa-IR"/>
        </w:rPr>
      </w:pPr>
    </w:p>
    <w:p w14:paraId="4572887B" w14:textId="77777777" w:rsidR="0021228E" w:rsidRPr="0021228E" w:rsidRDefault="0021228E" w:rsidP="0021228E">
      <w:pPr>
        <w:bidi/>
        <w:spacing w:after="160" w:line="259" w:lineRule="auto"/>
        <w:ind w:left="630"/>
        <w:contextualSpacing/>
        <w:jc w:val="both"/>
        <w:rPr>
          <w:rFonts w:asciiTheme="minorHAnsi" w:eastAsiaTheme="minorHAnsi" w:hAnsiTheme="minorHAnsi" w:cs="B Nazanin"/>
          <w:rtl/>
          <w:lang w:val="en-US" w:bidi="fa-IR"/>
        </w:rPr>
      </w:pPr>
    </w:p>
    <w:p w14:paraId="55EABF0F" w14:textId="77777777" w:rsidR="0021228E" w:rsidRPr="0021228E" w:rsidRDefault="0021228E" w:rsidP="0021228E">
      <w:pPr>
        <w:bidi/>
        <w:spacing w:after="160" w:line="259" w:lineRule="auto"/>
        <w:ind w:left="630"/>
        <w:contextualSpacing/>
        <w:jc w:val="both"/>
        <w:rPr>
          <w:rFonts w:asciiTheme="minorHAnsi" w:eastAsiaTheme="minorHAnsi" w:hAnsiTheme="minorHAnsi" w:cs="B Nazanin"/>
          <w:rtl/>
          <w:lang w:val="en-US" w:bidi="fa-IR"/>
        </w:rPr>
      </w:pPr>
    </w:p>
    <w:p w14:paraId="29B07D44" w14:textId="77777777" w:rsidR="0021228E" w:rsidRPr="0021228E" w:rsidRDefault="0021228E" w:rsidP="0021228E">
      <w:pPr>
        <w:bidi/>
        <w:spacing w:after="160" w:line="259" w:lineRule="auto"/>
        <w:ind w:left="630"/>
        <w:contextualSpacing/>
        <w:jc w:val="both"/>
        <w:rPr>
          <w:rFonts w:asciiTheme="minorHAnsi" w:eastAsiaTheme="minorHAnsi" w:hAnsiTheme="minorHAnsi" w:cs="B Nazanin"/>
          <w:rtl/>
          <w:lang w:val="en-US" w:bidi="fa-IR"/>
        </w:rPr>
      </w:pPr>
      <w:r w:rsidRPr="0021228E">
        <w:rPr>
          <w:rFonts w:asciiTheme="minorHAnsi" w:eastAsiaTheme="minorHAnsi" w:hAnsiTheme="minorHAnsi" w:cs="B Nazanin" w:hint="cs"/>
          <w:rtl/>
          <w:lang w:val="en-US" w:bidi="fa-IR"/>
        </w:rPr>
        <w:t>مطابق مصاحبه های انجام شده به نظر میرسد علت عدم شکل گیری صنعت در حوزه ریزجلبک ها به چند مسئله برمیگردد؛ که به ترتیب اولویت عبارتند از:  1. طولانی بودن اخذ تائیدیه ها علی الخصوص از سازمان غذا و دارو، 2.عدم وجود دانش فنی تولید انبوه و صنعتی 3. عدم توان کنترل آلودگی در تولید صنعتی 4.عدم دسترسی به سویه های صنعتی و با بازدهی بالا 5.عدم وجود فرهنگ مصرف و شناخته شدن جلبک در بین مردم و صاحبان صنایع 6.طولانی بودن فرآیند صدور مجوزهای اولیه تولید</w:t>
      </w:r>
    </w:p>
    <w:p w14:paraId="72C252DF" w14:textId="77777777" w:rsidR="0021228E" w:rsidRPr="0021228E" w:rsidRDefault="0021228E" w:rsidP="00CB588C">
      <w:pPr>
        <w:numPr>
          <w:ilvl w:val="0"/>
          <w:numId w:val="37"/>
        </w:numPr>
        <w:bidi/>
        <w:spacing w:after="160" w:line="259" w:lineRule="auto"/>
        <w:ind w:left="996"/>
        <w:contextualSpacing/>
        <w:jc w:val="both"/>
        <w:rPr>
          <w:rFonts w:asciiTheme="minorHAnsi" w:eastAsiaTheme="minorHAnsi" w:hAnsiTheme="minorHAnsi" w:cs="B Nazanin"/>
          <w:lang w:val="en-US" w:bidi="fa-IR"/>
        </w:rPr>
      </w:pPr>
      <w:r w:rsidRPr="0021228E">
        <w:rPr>
          <w:rFonts w:asciiTheme="minorHAnsi" w:eastAsiaTheme="minorHAnsi" w:hAnsiTheme="minorHAnsi" w:cs="B Nazanin" w:hint="cs"/>
          <w:b/>
          <w:bCs/>
          <w:rtl/>
          <w:lang w:val="en-US" w:bidi="fa-IR"/>
        </w:rPr>
        <w:t>جمع بندی پاسخ ها</w:t>
      </w:r>
      <w:r w:rsidRPr="0021228E">
        <w:rPr>
          <w:rFonts w:asciiTheme="minorHAnsi" w:eastAsiaTheme="minorHAnsi" w:hAnsiTheme="minorHAnsi" w:cs="B Nazanin" w:hint="cs"/>
          <w:rtl/>
          <w:lang w:val="en-US" w:bidi="fa-IR"/>
        </w:rPr>
        <w:t xml:space="preserve">:  در اکثریت قریب به اتفاق مصاحبه ها و همچنین نظرات حاضران در پنل، طولانی بودن روند اخذ مجوزها و نبود دانش فنی اسکیل آب و تولید صنعتی مهم ترین چالش این صنعت عنوان شده است. در زمینه اخذ مجوزها باید یک سامانه اطلاع رسانی جهت تشریح روند اخذ مجوزها برای شرکت اجرا شود، زیرا با اینکه در قانون متولی صدور مجوز را معین کرده است اما این موضوع برای شرکت ها مشخص نیست و اطلاعات کافی ندارند. </w:t>
      </w:r>
    </w:p>
    <w:p w14:paraId="23F2258E" w14:textId="77777777" w:rsidR="0021228E" w:rsidRPr="0021228E" w:rsidRDefault="0021228E" w:rsidP="0021228E">
      <w:pPr>
        <w:bidi/>
        <w:spacing w:after="160" w:line="259" w:lineRule="auto"/>
        <w:ind w:left="996"/>
        <w:contextualSpacing/>
        <w:jc w:val="both"/>
        <w:rPr>
          <w:rFonts w:asciiTheme="minorHAnsi" w:eastAsiaTheme="minorHAnsi" w:hAnsiTheme="minorHAnsi" w:cs="B Nazanin"/>
          <w:rtl/>
          <w:lang w:val="en-US" w:bidi="fa-IR"/>
        </w:rPr>
      </w:pPr>
      <w:r w:rsidRPr="0021228E">
        <w:rPr>
          <w:rFonts w:asciiTheme="minorHAnsi" w:eastAsiaTheme="minorHAnsi" w:hAnsiTheme="minorHAnsi" w:cs="B Nazanin" w:hint="cs"/>
          <w:rtl/>
          <w:lang w:val="en-US" w:bidi="fa-IR"/>
        </w:rPr>
        <w:t xml:space="preserve">در مورد استانداردهای محصول نهایی، راهکارهایی برای تسریع این قوانین در سازمان غذا و دارو اندیشیده شده است که در قسمت بعد بیان خواهد شد. </w:t>
      </w:r>
    </w:p>
    <w:p w14:paraId="1B978BD5" w14:textId="77777777" w:rsidR="0021228E" w:rsidRPr="0021228E" w:rsidRDefault="0021228E" w:rsidP="0021228E">
      <w:pPr>
        <w:bidi/>
        <w:spacing w:after="160" w:line="259" w:lineRule="auto"/>
        <w:ind w:left="996"/>
        <w:contextualSpacing/>
        <w:jc w:val="both"/>
        <w:rPr>
          <w:rFonts w:asciiTheme="minorHAnsi" w:eastAsiaTheme="minorHAnsi" w:hAnsiTheme="minorHAnsi" w:cs="B Nazanin"/>
          <w:rtl/>
          <w:lang w:val="en-US" w:bidi="fa-IR"/>
        </w:rPr>
      </w:pPr>
      <w:r w:rsidRPr="0021228E">
        <w:rPr>
          <w:rFonts w:asciiTheme="minorHAnsi" w:eastAsiaTheme="minorHAnsi" w:hAnsiTheme="minorHAnsi" w:cs="B Nazanin" w:hint="cs"/>
          <w:rtl/>
          <w:lang w:val="en-US" w:bidi="fa-IR"/>
        </w:rPr>
        <w:t>در مورد ضعف فرآیند و دانش فنی تولید صنعتی، باید بین دو راه خرید دانش فنی از کشورهای خارجی و یا حمایت از تحقیقات صنعتی و پایلوت برای تولید انبوه با هدف بهینه سازی فرآیند تولید حمایت کرد و دانش فنی بومی ایجاد کرد.</w:t>
      </w:r>
    </w:p>
    <w:p w14:paraId="1FDC3CA7" w14:textId="77777777" w:rsidR="0021228E" w:rsidRPr="0021228E" w:rsidRDefault="0021228E" w:rsidP="0021228E">
      <w:pPr>
        <w:bidi/>
        <w:spacing w:after="160" w:line="259" w:lineRule="auto"/>
        <w:ind w:left="996"/>
        <w:contextualSpacing/>
        <w:jc w:val="both"/>
        <w:rPr>
          <w:rFonts w:asciiTheme="minorHAnsi" w:eastAsiaTheme="minorHAnsi" w:hAnsiTheme="minorHAnsi" w:cs="B Nazanin"/>
          <w:rtl/>
          <w:lang w:val="en-US" w:bidi="fa-IR"/>
        </w:rPr>
      </w:pPr>
      <w:r w:rsidRPr="0021228E">
        <w:rPr>
          <w:rFonts w:asciiTheme="minorHAnsi" w:eastAsiaTheme="minorHAnsi" w:hAnsiTheme="minorHAnsi" w:cs="B Nazanin" w:hint="cs"/>
          <w:rtl/>
          <w:lang w:val="en-US" w:bidi="fa-IR"/>
        </w:rPr>
        <w:t>در زمینه تامین سویه صنعتی، ایجاد یک بانک سویه ریزجلبک از وظایف حاکمیتی به شمار می رود، اما در حال حاضر دولت به تنهایی قصد انجام این کار را ندارد مگر با مشارکت بخش خصوصی، باید مدلی برای ایجاد یک بانک سویه مخصوص جلبک طراحی کرد تا انواع سویه ها، علی الخصوص سویه های بومی و صنعتی را کشت و تکثیر دهد تا هم ذخایر ژنتیکی کشور حفظ شود و هم نیاز افراد متقاضی تولید برطرف شود.</w:t>
      </w:r>
    </w:p>
    <w:p w14:paraId="241AB72C" w14:textId="3239076F" w:rsidR="0021228E" w:rsidRPr="00186E04" w:rsidRDefault="0021228E" w:rsidP="00186E04">
      <w:pPr>
        <w:bidi/>
        <w:spacing w:after="160" w:line="259" w:lineRule="auto"/>
        <w:ind w:left="996"/>
        <w:contextualSpacing/>
        <w:jc w:val="both"/>
        <w:rPr>
          <w:rFonts w:asciiTheme="minorHAnsi" w:eastAsiaTheme="minorHAnsi" w:hAnsiTheme="minorHAnsi" w:cs="B Nazanin"/>
          <w:rtl/>
          <w:lang w:val="en-US" w:bidi="fa-IR"/>
        </w:rPr>
      </w:pPr>
      <w:r w:rsidRPr="0021228E">
        <w:rPr>
          <w:rFonts w:asciiTheme="minorHAnsi" w:eastAsiaTheme="minorHAnsi" w:hAnsiTheme="minorHAnsi" w:cs="B Nazanin" w:hint="cs"/>
          <w:rtl/>
          <w:lang w:val="en-US" w:bidi="fa-IR"/>
        </w:rPr>
        <w:t xml:space="preserve">در مورد کشت انبوه، </w:t>
      </w:r>
    </w:p>
    <w:p w14:paraId="02716717" w14:textId="39671744" w:rsidR="00A35649" w:rsidRPr="008E2524" w:rsidRDefault="00A35649" w:rsidP="003A38B1">
      <w:pPr>
        <w:pStyle w:val="Heading3"/>
        <w:rPr>
          <w:rFonts w:eastAsiaTheme="minorHAnsi"/>
          <w:rtl/>
          <w:lang w:val="en-US" w:bidi="fa-IR"/>
        </w:rPr>
      </w:pPr>
      <w:bookmarkStart w:id="54" w:name="_Toc8907192"/>
      <w:r w:rsidRPr="008E2524">
        <w:rPr>
          <w:rFonts w:eastAsiaTheme="minorHAnsi" w:hint="cs"/>
          <w:rtl/>
          <w:lang w:val="en-US" w:bidi="fa-IR"/>
        </w:rPr>
        <w:t xml:space="preserve">راهکارهای عملیاتی </w:t>
      </w:r>
      <w:r w:rsidR="003A38B1" w:rsidRPr="003A38B1">
        <w:rPr>
          <w:rFonts w:eastAsiaTheme="minorHAnsi" w:hint="cs"/>
          <w:rtl/>
          <w:lang w:val="en-US" w:bidi="fa-IR"/>
        </w:rPr>
        <w:t xml:space="preserve">مطرح در </w:t>
      </w:r>
      <w:r>
        <w:rPr>
          <w:rFonts w:eastAsiaTheme="minorHAnsi" w:hint="cs"/>
          <w:rtl/>
          <w:lang w:val="en-US" w:bidi="fa-IR"/>
        </w:rPr>
        <w:t xml:space="preserve">پنل </w:t>
      </w:r>
      <w:r w:rsidR="00186E04">
        <w:rPr>
          <w:rFonts w:eastAsiaTheme="minorHAnsi" w:hint="cs"/>
          <w:rtl/>
          <w:lang w:val="en-US" w:bidi="fa-IR"/>
        </w:rPr>
        <w:t>دوم</w:t>
      </w:r>
      <w:bookmarkEnd w:id="54"/>
    </w:p>
    <w:p w14:paraId="15B2AF54" w14:textId="77777777" w:rsidR="0021228E" w:rsidRPr="0021228E" w:rsidRDefault="0021228E" w:rsidP="00CB588C">
      <w:pPr>
        <w:numPr>
          <w:ilvl w:val="0"/>
          <w:numId w:val="38"/>
        </w:numPr>
        <w:bidi/>
        <w:spacing w:after="160" w:line="259" w:lineRule="auto"/>
        <w:contextualSpacing/>
        <w:jc w:val="both"/>
        <w:rPr>
          <w:rFonts w:asciiTheme="minorHAnsi" w:eastAsiaTheme="minorHAnsi" w:hAnsiTheme="minorHAnsi" w:cs="B Nazanin"/>
          <w:lang w:val="en-US" w:bidi="fa-IR"/>
        </w:rPr>
      </w:pPr>
      <w:r w:rsidRPr="0021228E">
        <w:rPr>
          <w:rFonts w:asciiTheme="minorHAnsi" w:eastAsiaTheme="minorHAnsi" w:hAnsiTheme="minorHAnsi" w:cs="B Nazanin" w:hint="cs"/>
          <w:rtl/>
          <w:lang w:val="en-US" w:bidi="fa-IR"/>
        </w:rPr>
        <w:t xml:space="preserve">تدوین قوانین و شرایط ایجاد بانک سویه ریزجلبک و نگهداری سویه ها توسط ستاد توسعه زیست فناوری </w:t>
      </w:r>
    </w:p>
    <w:p w14:paraId="02FCD534" w14:textId="77777777" w:rsidR="0021228E" w:rsidRPr="0021228E" w:rsidRDefault="0021228E" w:rsidP="00CB588C">
      <w:pPr>
        <w:numPr>
          <w:ilvl w:val="0"/>
          <w:numId w:val="38"/>
        </w:numPr>
        <w:bidi/>
        <w:spacing w:after="160" w:line="259" w:lineRule="auto"/>
        <w:contextualSpacing/>
        <w:jc w:val="both"/>
        <w:rPr>
          <w:rFonts w:asciiTheme="minorHAnsi" w:eastAsiaTheme="minorHAnsi" w:hAnsiTheme="minorHAnsi" w:cs="B Nazanin"/>
          <w:lang w:val="en-US" w:bidi="fa-IR"/>
        </w:rPr>
      </w:pPr>
      <w:r w:rsidRPr="0021228E">
        <w:rPr>
          <w:rFonts w:asciiTheme="minorHAnsi" w:eastAsiaTheme="minorHAnsi" w:hAnsiTheme="minorHAnsi" w:cs="B Nazanin" w:hint="cs"/>
          <w:rtl/>
          <w:lang w:val="en-US" w:bidi="fa-IR"/>
        </w:rPr>
        <w:t xml:space="preserve">ایجاد بانک سویه با مشارکت بخش خصوصی با هدف تهیه و تکثیر سویه های صنعتی و بومی </w:t>
      </w:r>
    </w:p>
    <w:p w14:paraId="388BDB65" w14:textId="77777777" w:rsidR="0021228E" w:rsidRPr="0021228E" w:rsidRDefault="0021228E" w:rsidP="00CB588C">
      <w:pPr>
        <w:numPr>
          <w:ilvl w:val="0"/>
          <w:numId w:val="38"/>
        </w:numPr>
        <w:bidi/>
        <w:spacing w:after="160" w:line="259" w:lineRule="auto"/>
        <w:contextualSpacing/>
        <w:jc w:val="both"/>
        <w:rPr>
          <w:rFonts w:asciiTheme="minorHAnsi" w:eastAsiaTheme="minorHAnsi" w:hAnsiTheme="minorHAnsi" w:cs="B Nazanin"/>
          <w:lang w:val="en-US" w:bidi="fa-IR"/>
        </w:rPr>
      </w:pPr>
      <w:r w:rsidRPr="0021228E">
        <w:rPr>
          <w:rFonts w:asciiTheme="minorHAnsi" w:eastAsiaTheme="minorHAnsi" w:hAnsiTheme="minorHAnsi" w:cs="B Nazanin" w:hint="cs"/>
          <w:rtl/>
          <w:lang w:val="en-US" w:bidi="fa-IR"/>
        </w:rPr>
        <w:t>حمایت از پژوهش های صنعتی با هدف بهینه سازی فرآیند تولید انبوه ریزجلبک ها با راندمان و بازدهی مناسب</w:t>
      </w:r>
    </w:p>
    <w:p w14:paraId="686C91AD" w14:textId="2C3D0AA3" w:rsidR="0021228E" w:rsidRDefault="0021228E" w:rsidP="00CB588C">
      <w:pPr>
        <w:numPr>
          <w:ilvl w:val="0"/>
          <w:numId w:val="38"/>
        </w:numPr>
        <w:bidi/>
        <w:spacing w:after="160" w:line="259" w:lineRule="auto"/>
        <w:contextualSpacing/>
        <w:jc w:val="both"/>
        <w:rPr>
          <w:rFonts w:asciiTheme="minorHAnsi" w:eastAsiaTheme="minorHAnsi" w:hAnsiTheme="minorHAnsi" w:cs="B Nazanin"/>
          <w:lang w:val="en-US" w:bidi="fa-IR"/>
        </w:rPr>
      </w:pPr>
      <w:r w:rsidRPr="0021228E">
        <w:rPr>
          <w:rFonts w:asciiTheme="minorHAnsi" w:eastAsiaTheme="minorHAnsi" w:hAnsiTheme="minorHAnsi" w:cs="B Nazanin" w:hint="cs"/>
          <w:rtl/>
          <w:lang w:val="en-US" w:bidi="fa-IR"/>
        </w:rPr>
        <w:t>ایجاد شبکه همکاری فناور جهت هم افزایی در زمینه های مختلف اعم از توسعه تکنولوژی، خدمات مشاوره فنی، اطلاع رسانی قوانین و مقررات  و ...</w:t>
      </w:r>
    </w:p>
    <w:p w14:paraId="3CCDCC6F" w14:textId="27FF6A95" w:rsidR="00C653CC" w:rsidRDefault="00C653CC" w:rsidP="00C653CC">
      <w:pPr>
        <w:bidi/>
        <w:spacing w:after="160" w:line="259" w:lineRule="auto"/>
        <w:contextualSpacing/>
        <w:jc w:val="both"/>
        <w:rPr>
          <w:rFonts w:asciiTheme="minorHAnsi" w:eastAsiaTheme="minorHAnsi" w:hAnsiTheme="minorHAnsi" w:cs="B Nazanin"/>
          <w:rtl/>
          <w:lang w:val="en-US" w:bidi="fa-IR"/>
        </w:rPr>
      </w:pPr>
    </w:p>
    <w:p w14:paraId="59502B75" w14:textId="2C3CF194" w:rsidR="0003373C" w:rsidRPr="0003373C" w:rsidRDefault="0003373C" w:rsidP="0003373C">
      <w:pPr>
        <w:pStyle w:val="Heading2"/>
        <w:rPr>
          <w:rFonts w:eastAsiaTheme="minorHAnsi"/>
          <w:szCs w:val="26"/>
          <w:lang w:val="en-US" w:bidi="fa-IR"/>
        </w:rPr>
      </w:pPr>
      <w:bookmarkStart w:id="55" w:name="_Toc8907193"/>
      <w:r w:rsidRPr="0003373C">
        <w:rPr>
          <w:rFonts w:eastAsiaTheme="minorHAnsi" w:hint="cs"/>
          <w:szCs w:val="26"/>
          <w:rtl/>
          <w:lang w:val="en-US" w:bidi="fa-IR"/>
        </w:rPr>
        <w:lastRenderedPageBreak/>
        <w:t xml:space="preserve">پنل سوم: </w:t>
      </w:r>
      <w:r w:rsidRPr="0003373C">
        <w:rPr>
          <w:rFonts w:eastAsiaTheme="minorHAnsi"/>
          <w:szCs w:val="26"/>
          <w:rtl/>
          <w:lang w:val="en-US" w:bidi="fa-IR"/>
        </w:rPr>
        <w:t>بررس</w:t>
      </w:r>
      <w:r w:rsidRPr="0003373C">
        <w:rPr>
          <w:rFonts w:eastAsiaTheme="minorHAnsi" w:hint="cs"/>
          <w:szCs w:val="26"/>
          <w:rtl/>
          <w:lang w:val="en-US" w:bidi="fa-IR"/>
        </w:rPr>
        <w:t>ی</w:t>
      </w:r>
      <w:r w:rsidRPr="0003373C">
        <w:rPr>
          <w:rFonts w:eastAsiaTheme="minorHAnsi"/>
          <w:szCs w:val="26"/>
          <w:rtl/>
          <w:lang w:val="en-US" w:bidi="fa-IR"/>
        </w:rPr>
        <w:t xml:space="preserve"> اهم مسائل و راهکارها</w:t>
      </w:r>
      <w:r w:rsidRPr="0003373C">
        <w:rPr>
          <w:rFonts w:eastAsiaTheme="minorHAnsi" w:hint="cs"/>
          <w:szCs w:val="26"/>
          <w:rtl/>
          <w:lang w:val="en-US" w:bidi="fa-IR"/>
        </w:rPr>
        <w:t>ی</w:t>
      </w:r>
      <w:r w:rsidRPr="0003373C">
        <w:rPr>
          <w:rFonts w:eastAsiaTheme="minorHAnsi"/>
          <w:szCs w:val="26"/>
          <w:rtl/>
          <w:lang w:val="en-US" w:bidi="fa-IR"/>
        </w:rPr>
        <w:t xml:space="preserve"> توسعه صنا</w:t>
      </w:r>
      <w:r w:rsidRPr="0003373C">
        <w:rPr>
          <w:rFonts w:eastAsiaTheme="minorHAnsi" w:hint="cs"/>
          <w:szCs w:val="26"/>
          <w:rtl/>
          <w:lang w:val="en-US" w:bidi="fa-IR"/>
        </w:rPr>
        <w:t>ی</w:t>
      </w:r>
      <w:r w:rsidRPr="0003373C">
        <w:rPr>
          <w:rFonts w:eastAsiaTheme="minorHAnsi" w:hint="eastAsia"/>
          <w:szCs w:val="26"/>
          <w:rtl/>
          <w:lang w:val="en-US" w:bidi="fa-IR"/>
        </w:rPr>
        <w:t>ع</w:t>
      </w:r>
      <w:r w:rsidRPr="0003373C">
        <w:rPr>
          <w:rFonts w:eastAsiaTheme="minorHAnsi"/>
          <w:szCs w:val="26"/>
          <w:rtl/>
          <w:lang w:val="en-US" w:bidi="fa-IR"/>
        </w:rPr>
        <w:t xml:space="preserve"> جانب</w:t>
      </w:r>
      <w:r w:rsidRPr="0003373C">
        <w:rPr>
          <w:rFonts w:eastAsiaTheme="minorHAnsi" w:hint="cs"/>
          <w:szCs w:val="26"/>
          <w:rtl/>
          <w:lang w:val="en-US" w:bidi="fa-IR"/>
        </w:rPr>
        <w:t>ی</w:t>
      </w:r>
      <w:r w:rsidRPr="0003373C">
        <w:rPr>
          <w:rFonts w:eastAsiaTheme="minorHAnsi"/>
          <w:szCs w:val="26"/>
          <w:rtl/>
          <w:lang w:val="en-US" w:bidi="fa-IR"/>
        </w:rPr>
        <w:t xml:space="preserve"> و فرآورده ها</w:t>
      </w:r>
      <w:r w:rsidRPr="0003373C">
        <w:rPr>
          <w:rFonts w:eastAsiaTheme="minorHAnsi" w:hint="cs"/>
          <w:szCs w:val="26"/>
          <w:rtl/>
          <w:lang w:val="en-US" w:bidi="fa-IR"/>
        </w:rPr>
        <w:t>ی</w:t>
      </w:r>
      <w:r w:rsidRPr="0003373C">
        <w:rPr>
          <w:rFonts w:eastAsiaTheme="minorHAnsi"/>
          <w:szCs w:val="26"/>
          <w:rtl/>
          <w:lang w:val="en-US" w:bidi="fa-IR"/>
        </w:rPr>
        <w:t xml:space="preserve"> جلبک</w:t>
      </w:r>
      <w:bookmarkEnd w:id="55"/>
    </w:p>
    <w:p w14:paraId="3B3429F7" w14:textId="1B319C91" w:rsidR="0003373C" w:rsidRPr="00E577C1" w:rsidRDefault="0003373C" w:rsidP="00CB588C">
      <w:pPr>
        <w:numPr>
          <w:ilvl w:val="0"/>
          <w:numId w:val="32"/>
        </w:numPr>
        <w:bidi/>
        <w:spacing w:after="160" w:line="259" w:lineRule="auto"/>
        <w:ind w:left="810"/>
        <w:contextualSpacing/>
        <w:jc w:val="both"/>
        <w:rPr>
          <w:rFonts w:asciiTheme="minorHAnsi" w:eastAsiaTheme="minorHAnsi" w:hAnsiTheme="minorHAnsi" w:cs="B Nazanin"/>
          <w:rtl/>
          <w:lang w:val="en-US" w:bidi="fa-IR"/>
        </w:rPr>
      </w:pPr>
      <w:r w:rsidRPr="00E577C1">
        <w:rPr>
          <w:rFonts w:asciiTheme="minorHAnsi" w:eastAsiaTheme="minorHAnsi" w:hAnsiTheme="minorHAnsi" w:cs="B Nazanin" w:hint="cs"/>
          <w:rtl/>
          <w:lang w:val="en-US" w:bidi="fa-IR"/>
        </w:rPr>
        <w:t>مکان جلسه: سالن فردوسی، دانشکده ادبیات دانشگاه خلیج فارس</w:t>
      </w:r>
    </w:p>
    <w:p w14:paraId="5B3AAB31" w14:textId="77777777" w:rsidR="0003373C" w:rsidRPr="00E577C1" w:rsidRDefault="0003373C" w:rsidP="00CB588C">
      <w:pPr>
        <w:numPr>
          <w:ilvl w:val="0"/>
          <w:numId w:val="32"/>
        </w:numPr>
        <w:bidi/>
        <w:spacing w:after="160" w:line="259" w:lineRule="auto"/>
        <w:ind w:left="810"/>
        <w:contextualSpacing/>
        <w:jc w:val="both"/>
        <w:rPr>
          <w:rFonts w:asciiTheme="minorHAnsi" w:eastAsiaTheme="minorHAnsi" w:hAnsiTheme="minorHAnsi" w:cs="B Nazanin"/>
          <w:rtl/>
          <w:lang w:val="en-US" w:bidi="fa-IR"/>
        </w:rPr>
      </w:pPr>
      <w:r w:rsidRPr="00E577C1">
        <w:rPr>
          <w:rFonts w:asciiTheme="minorHAnsi" w:eastAsiaTheme="minorHAnsi" w:hAnsiTheme="minorHAnsi" w:cs="B Nazanin" w:hint="cs"/>
          <w:rtl/>
          <w:lang w:val="en-US" w:bidi="fa-IR"/>
        </w:rPr>
        <w:t>زمان جلسه: 12 اردیبهشت، ساعت 11 تا 13:30</w:t>
      </w:r>
    </w:p>
    <w:p w14:paraId="74C6550F" w14:textId="77777777" w:rsidR="0003373C" w:rsidRPr="00E577C1" w:rsidRDefault="0003373C" w:rsidP="00CB588C">
      <w:pPr>
        <w:numPr>
          <w:ilvl w:val="0"/>
          <w:numId w:val="32"/>
        </w:numPr>
        <w:bidi/>
        <w:spacing w:after="160" w:line="259" w:lineRule="auto"/>
        <w:ind w:left="810"/>
        <w:contextualSpacing/>
        <w:jc w:val="both"/>
        <w:rPr>
          <w:rFonts w:asciiTheme="minorHAnsi" w:eastAsiaTheme="minorHAnsi" w:hAnsiTheme="minorHAnsi" w:cs="B Nazanin"/>
          <w:rtl/>
          <w:lang w:val="en-US" w:bidi="fa-IR"/>
        </w:rPr>
      </w:pPr>
      <w:r w:rsidRPr="00E577C1">
        <w:rPr>
          <w:rFonts w:asciiTheme="minorHAnsi" w:eastAsiaTheme="minorHAnsi" w:hAnsiTheme="minorHAnsi" w:cs="B Nazanin"/>
          <w:rtl/>
          <w:lang w:val="en-US" w:bidi="fa-IR"/>
        </w:rPr>
        <w:t>مجر</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rtl/>
          <w:lang w:val="en-US" w:bidi="fa-IR"/>
        </w:rPr>
        <w:t xml:space="preserve"> پنل: </w:t>
      </w:r>
      <w:r w:rsidRPr="00E577C1">
        <w:rPr>
          <w:rFonts w:asciiTheme="minorHAnsi" w:eastAsiaTheme="minorHAnsi" w:hAnsiTheme="minorHAnsi" w:cs="B Nazanin" w:hint="cs"/>
          <w:rtl/>
          <w:lang w:val="en-US" w:bidi="fa-IR"/>
        </w:rPr>
        <w:t>مرتضی ناصری نژاد و یاسر شادان</w:t>
      </w:r>
    </w:p>
    <w:p w14:paraId="77BA0D9E" w14:textId="77777777" w:rsidR="0003373C" w:rsidRPr="00E577C1" w:rsidRDefault="0003373C" w:rsidP="00CB588C">
      <w:pPr>
        <w:numPr>
          <w:ilvl w:val="0"/>
          <w:numId w:val="32"/>
        </w:numPr>
        <w:bidi/>
        <w:spacing w:after="160" w:line="259" w:lineRule="auto"/>
        <w:ind w:left="810"/>
        <w:contextualSpacing/>
        <w:jc w:val="both"/>
        <w:rPr>
          <w:rFonts w:asciiTheme="minorHAnsi" w:eastAsiaTheme="minorHAnsi" w:hAnsiTheme="minorHAnsi" w:cs="B Nazanin"/>
          <w:rtl/>
          <w:lang w:val="en-US" w:bidi="fa-IR"/>
        </w:rPr>
      </w:pPr>
      <w:r w:rsidRPr="00E577C1">
        <w:rPr>
          <w:rFonts w:asciiTheme="minorHAnsi" w:eastAsiaTheme="minorHAnsi" w:hAnsiTheme="minorHAnsi" w:cs="B Nazanin" w:hint="cs"/>
          <w:rtl/>
          <w:lang w:val="en-US" w:bidi="fa-IR"/>
        </w:rPr>
        <w:t>عضو ناظر ستاد در پنل: دکتر محسن دهنوی</w:t>
      </w:r>
    </w:p>
    <w:p w14:paraId="37A95944" w14:textId="77777777" w:rsidR="0003373C" w:rsidRPr="00E577C1" w:rsidRDefault="0003373C" w:rsidP="00CB588C">
      <w:pPr>
        <w:numPr>
          <w:ilvl w:val="0"/>
          <w:numId w:val="32"/>
        </w:numPr>
        <w:bidi/>
        <w:spacing w:after="160" w:line="259" w:lineRule="auto"/>
        <w:ind w:left="810"/>
        <w:contextualSpacing/>
        <w:jc w:val="both"/>
        <w:rPr>
          <w:rFonts w:asciiTheme="minorHAnsi" w:eastAsiaTheme="minorHAnsi" w:hAnsiTheme="minorHAnsi" w:cs="B Nazanin"/>
          <w:lang w:val="en-US" w:bidi="fa-IR"/>
        </w:rPr>
      </w:pPr>
      <w:r w:rsidRPr="00E577C1">
        <w:rPr>
          <w:rFonts w:asciiTheme="minorHAnsi" w:eastAsiaTheme="minorHAnsi" w:hAnsiTheme="minorHAnsi" w:cs="B Nazanin" w:hint="cs"/>
          <w:rtl/>
          <w:lang w:val="en-US" w:bidi="fa-IR"/>
        </w:rPr>
        <w:t xml:space="preserve">اعضای پنل: </w:t>
      </w:r>
    </w:p>
    <w:p w14:paraId="76D24AB6" w14:textId="77777777" w:rsidR="0003373C" w:rsidRPr="00E577C1" w:rsidRDefault="0003373C" w:rsidP="00CB588C">
      <w:pPr>
        <w:numPr>
          <w:ilvl w:val="0"/>
          <w:numId w:val="40"/>
        </w:numPr>
        <w:bidi/>
        <w:spacing w:after="160" w:line="259" w:lineRule="auto"/>
        <w:ind w:left="996"/>
        <w:contextualSpacing/>
        <w:jc w:val="both"/>
        <w:rPr>
          <w:rFonts w:asciiTheme="minorHAnsi" w:eastAsiaTheme="minorHAnsi" w:hAnsiTheme="minorHAnsi" w:cs="B Nazanin"/>
          <w:lang w:val="en-US" w:bidi="fa-IR"/>
        </w:rPr>
      </w:pPr>
      <w:r w:rsidRPr="00E577C1">
        <w:rPr>
          <w:rFonts w:asciiTheme="minorHAnsi" w:eastAsiaTheme="minorHAnsi" w:hAnsiTheme="minorHAnsi" w:cs="B Nazanin"/>
          <w:rtl/>
          <w:lang w:val="en-US" w:bidi="fa-IR"/>
        </w:rPr>
        <w:t>دکتر مهد</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rtl/>
          <w:lang w:val="en-US" w:bidi="fa-IR"/>
        </w:rPr>
        <w:t xml:space="preserve"> محمد</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hint="eastAsia"/>
          <w:rtl/>
          <w:lang w:val="en-US" w:bidi="fa-IR"/>
        </w:rPr>
        <w:t>،</w:t>
      </w:r>
      <w:r w:rsidRPr="00E577C1">
        <w:rPr>
          <w:rFonts w:asciiTheme="minorHAnsi" w:eastAsiaTheme="minorHAnsi" w:hAnsiTheme="minorHAnsi" w:cs="B Nazanin"/>
          <w:rtl/>
          <w:lang w:val="en-US" w:bidi="fa-IR"/>
        </w:rPr>
        <w:t xml:space="preserve"> عضو ه</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hint="eastAsia"/>
          <w:rtl/>
          <w:lang w:val="en-US" w:bidi="fa-IR"/>
        </w:rPr>
        <w:t>ات</w:t>
      </w:r>
      <w:r w:rsidRPr="00E577C1">
        <w:rPr>
          <w:rFonts w:asciiTheme="minorHAnsi" w:eastAsiaTheme="minorHAnsi" w:hAnsiTheme="minorHAnsi" w:cs="B Nazanin"/>
          <w:rtl/>
          <w:lang w:val="en-US" w:bidi="fa-IR"/>
        </w:rPr>
        <w:t xml:space="preserve"> علم</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rtl/>
          <w:lang w:val="en-US" w:bidi="fa-IR"/>
        </w:rPr>
        <w:t xml:space="preserve"> دانشگاه خل</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hint="eastAsia"/>
          <w:rtl/>
          <w:lang w:val="en-US" w:bidi="fa-IR"/>
        </w:rPr>
        <w:t>ج</w:t>
      </w:r>
      <w:r w:rsidRPr="00E577C1">
        <w:rPr>
          <w:rFonts w:asciiTheme="minorHAnsi" w:eastAsiaTheme="minorHAnsi" w:hAnsiTheme="minorHAnsi" w:cs="B Nazanin"/>
          <w:rtl/>
          <w:lang w:val="en-US" w:bidi="fa-IR"/>
        </w:rPr>
        <w:t xml:space="preserve"> فارس بوشهر، دب</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hint="eastAsia"/>
          <w:rtl/>
          <w:lang w:val="en-US" w:bidi="fa-IR"/>
        </w:rPr>
        <w:t>ر</w:t>
      </w:r>
      <w:r w:rsidRPr="00E577C1">
        <w:rPr>
          <w:rFonts w:asciiTheme="minorHAnsi" w:eastAsiaTheme="minorHAnsi" w:hAnsiTheme="minorHAnsi" w:cs="B Nazanin"/>
          <w:rtl/>
          <w:lang w:val="en-US" w:bidi="fa-IR"/>
        </w:rPr>
        <w:t xml:space="preserve"> علم</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rtl/>
          <w:lang w:val="en-US" w:bidi="fa-IR"/>
        </w:rPr>
        <w:t xml:space="preserve"> نشست</w:t>
      </w:r>
    </w:p>
    <w:p w14:paraId="7C890D1E" w14:textId="77777777" w:rsidR="0003373C" w:rsidRPr="00E577C1" w:rsidRDefault="0003373C" w:rsidP="00CB588C">
      <w:pPr>
        <w:numPr>
          <w:ilvl w:val="0"/>
          <w:numId w:val="39"/>
        </w:numPr>
        <w:bidi/>
        <w:spacing w:after="160" w:line="259" w:lineRule="auto"/>
        <w:contextualSpacing/>
        <w:jc w:val="both"/>
        <w:rPr>
          <w:rFonts w:asciiTheme="minorHAnsi" w:eastAsiaTheme="minorHAnsi" w:hAnsiTheme="minorHAnsi" w:cs="B Nazanin"/>
          <w:lang w:val="en-US" w:bidi="fa-IR"/>
        </w:rPr>
      </w:pPr>
      <w:r w:rsidRPr="00E577C1">
        <w:rPr>
          <w:rFonts w:asciiTheme="minorHAnsi" w:eastAsiaTheme="minorHAnsi" w:hAnsiTheme="minorHAnsi" w:cs="B Nazanin" w:hint="eastAsia"/>
          <w:rtl/>
          <w:lang w:val="en-US" w:bidi="fa-IR"/>
        </w:rPr>
        <w:t>دکتر</w:t>
      </w:r>
      <w:r w:rsidRPr="00E577C1">
        <w:rPr>
          <w:rFonts w:asciiTheme="minorHAnsi" w:eastAsiaTheme="minorHAnsi" w:hAnsiTheme="minorHAnsi" w:cs="B Nazanin"/>
          <w:rtl/>
          <w:lang w:val="en-US" w:bidi="fa-IR"/>
        </w:rPr>
        <w:t xml:space="preserve"> محمدهاد</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rtl/>
          <w:lang w:val="en-US" w:bidi="fa-IR"/>
        </w:rPr>
        <w:t xml:space="preserve"> جز</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hint="eastAsia"/>
          <w:rtl/>
          <w:lang w:val="en-US" w:bidi="fa-IR"/>
        </w:rPr>
        <w:t>ن</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hint="eastAsia"/>
          <w:rtl/>
          <w:lang w:val="en-US" w:bidi="fa-IR"/>
        </w:rPr>
        <w:t>،</w:t>
      </w:r>
      <w:r w:rsidRPr="00E577C1">
        <w:rPr>
          <w:rFonts w:asciiTheme="minorHAnsi" w:eastAsiaTheme="minorHAnsi" w:hAnsiTheme="minorHAnsi" w:cs="B Nazanin"/>
          <w:rtl/>
          <w:lang w:val="en-US" w:bidi="fa-IR"/>
        </w:rPr>
        <w:t xml:space="preserve"> عضو ه</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hint="eastAsia"/>
          <w:rtl/>
          <w:lang w:val="en-US" w:bidi="fa-IR"/>
        </w:rPr>
        <w:t>ات</w:t>
      </w:r>
      <w:r w:rsidRPr="00E577C1">
        <w:rPr>
          <w:rFonts w:asciiTheme="minorHAnsi" w:eastAsiaTheme="minorHAnsi" w:hAnsiTheme="minorHAnsi" w:cs="B Nazanin"/>
          <w:rtl/>
          <w:lang w:val="en-US" w:bidi="fa-IR"/>
        </w:rPr>
        <w:t xml:space="preserve"> علم</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rtl/>
          <w:lang w:val="en-US" w:bidi="fa-IR"/>
        </w:rPr>
        <w:t xml:space="preserve"> دانشگاه صنعت</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rtl/>
          <w:lang w:val="en-US" w:bidi="fa-IR"/>
        </w:rPr>
        <w:t xml:space="preserve"> اصفهان</w:t>
      </w:r>
    </w:p>
    <w:p w14:paraId="30C93268" w14:textId="77777777" w:rsidR="0003373C" w:rsidRPr="00E577C1" w:rsidRDefault="0003373C" w:rsidP="00CB588C">
      <w:pPr>
        <w:numPr>
          <w:ilvl w:val="0"/>
          <w:numId w:val="39"/>
        </w:numPr>
        <w:bidi/>
        <w:spacing w:after="160" w:line="259" w:lineRule="auto"/>
        <w:contextualSpacing/>
        <w:jc w:val="both"/>
        <w:rPr>
          <w:rFonts w:asciiTheme="minorHAnsi" w:eastAsiaTheme="minorHAnsi" w:hAnsiTheme="minorHAnsi" w:cs="B Nazanin"/>
          <w:lang w:val="en-US" w:bidi="fa-IR"/>
        </w:rPr>
      </w:pPr>
      <w:r w:rsidRPr="00E577C1">
        <w:rPr>
          <w:rFonts w:asciiTheme="minorHAnsi" w:eastAsiaTheme="minorHAnsi" w:hAnsiTheme="minorHAnsi" w:cs="B Nazanin" w:hint="eastAsia"/>
          <w:rtl/>
          <w:lang w:val="en-US" w:bidi="fa-IR"/>
        </w:rPr>
        <w:t>دکتر</w:t>
      </w:r>
      <w:r w:rsidRPr="00E577C1">
        <w:rPr>
          <w:rFonts w:asciiTheme="minorHAnsi" w:eastAsiaTheme="minorHAnsi" w:hAnsiTheme="minorHAnsi" w:cs="B Nazanin"/>
          <w:rtl/>
          <w:lang w:val="en-US" w:bidi="fa-IR"/>
        </w:rPr>
        <w:t xml:space="preserve"> رح</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hint="eastAsia"/>
          <w:rtl/>
          <w:lang w:val="en-US" w:bidi="fa-IR"/>
        </w:rPr>
        <w:t>م</w:t>
      </w:r>
      <w:r w:rsidRPr="00E577C1">
        <w:rPr>
          <w:rFonts w:asciiTheme="minorHAnsi" w:eastAsiaTheme="minorHAnsi" w:hAnsiTheme="minorHAnsi" w:cs="B Nazanin"/>
          <w:rtl/>
          <w:lang w:val="en-US" w:bidi="fa-IR"/>
        </w:rPr>
        <w:t xml:space="preserve"> بحر</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hint="eastAsia"/>
          <w:rtl/>
          <w:lang w:val="en-US" w:bidi="fa-IR"/>
        </w:rPr>
        <w:t>،</w:t>
      </w:r>
      <w:r w:rsidRPr="00E577C1">
        <w:rPr>
          <w:rFonts w:asciiTheme="minorHAnsi" w:eastAsiaTheme="minorHAnsi" w:hAnsiTheme="minorHAnsi" w:cs="B Nazanin"/>
          <w:rtl/>
          <w:lang w:val="en-US" w:bidi="fa-IR"/>
        </w:rPr>
        <w:t xml:space="preserve"> عضو ه</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hint="eastAsia"/>
          <w:rtl/>
          <w:lang w:val="en-US" w:bidi="fa-IR"/>
        </w:rPr>
        <w:t>ات</w:t>
      </w:r>
      <w:r w:rsidRPr="00E577C1">
        <w:rPr>
          <w:rFonts w:asciiTheme="minorHAnsi" w:eastAsiaTheme="minorHAnsi" w:hAnsiTheme="minorHAnsi" w:cs="B Nazanin"/>
          <w:rtl/>
          <w:lang w:val="en-US" w:bidi="fa-IR"/>
        </w:rPr>
        <w:t xml:space="preserve"> علم</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rtl/>
          <w:lang w:val="en-US" w:bidi="fa-IR"/>
        </w:rPr>
        <w:t xml:space="preserve"> دانشگاه علوم پزشک</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rtl/>
          <w:lang w:val="en-US" w:bidi="fa-IR"/>
        </w:rPr>
        <w:t xml:space="preserve"> اصفهان</w:t>
      </w:r>
    </w:p>
    <w:p w14:paraId="319F9906" w14:textId="77777777" w:rsidR="0003373C" w:rsidRPr="00E577C1" w:rsidRDefault="0003373C" w:rsidP="00CB588C">
      <w:pPr>
        <w:numPr>
          <w:ilvl w:val="0"/>
          <w:numId w:val="39"/>
        </w:numPr>
        <w:bidi/>
        <w:spacing w:after="160" w:line="259" w:lineRule="auto"/>
        <w:contextualSpacing/>
        <w:jc w:val="both"/>
        <w:rPr>
          <w:rFonts w:asciiTheme="minorHAnsi" w:eastAsiaTheme="minorHAnsi" w:hAnsiTheme="minorHAnsi" w:cs="B Nazanin"/>
          <w:lang w:val="en-US" w:bidi="fa-IR"/>
        </w:rPr>
      </w:pPr>
      <w:r w:rsidRPr="00E577C1">
        <w:rPr>
          <w:rFonts w:asciiTheme="minorHAnsi" w:eastAsiaTheme="minorHAnsi" w:hAnsiTheme="minorHAnsi" w:cs="B Nazanin" w:hint="eastAsia"/>
          <w:rtl/>
          <w:lang w:val="en-US" w:bidi="fa-IR"/>
        </w:rPr>
        <w:t>دکتر</w:t>
      </w:r>
      <w:r w:rsidRPr="00E577C1">
        <w:rPr>
          <w:rFonts w:asciiTheme="minorHAnsi" w:eastAsiaTheme="minorHAnsi" w:hAnsiTheme="minorHAnsi" w:cs="B Nazanin"/>
          <w:rtl/>
          <w:lang w:val="en-US" w:bidi="fa-IR"/>
        </w:rPr>
        <w:t xml:space="preserve"> مژگان امت</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hint="eastAsia"/>
          <w:rtl/>
          <w:lang w:val="en-US" w:bidi="fa-IR"/>
        </w:rPr>
        <w:t>ازجو،</w:t>
      </w:r>
      <w:r w:rsidRPr="00E577C1">
        <w:rPr>
          <w:rFonts w:asciiTheme="minorHAnsi" w:eastAsiaTheme="minorHAnsi" w:hAnsiTheme="minorHAnsi" w:cs="B Nazanin"/>
          <w:rtl/>
          <w:lang w:val="en-US" w:bidi="fa-IR"/>
        </w:rPr>
        <w:t xml:space="preserve"> عضو ه</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hint="eastAsia"/>
          <w:rtl/>
          <w:lang w:val="en-US" w:bidi="fa-IR"/>
        </w:rPr>
        <w:t>ات</w:t>
      </w:r>
      <w:r w:rsidRPr="00E577C1">
        <w:rPr>
          <w:rFonts w:asciiTheme="minorHAnsi" w:eastAsiaTheme="minorHAnsi" w:hAnsiTheme="minorHAnsi" w:cs="B Nazanin"/>
          <w:rtl/>
          <w:lang w:val="en-US" w:bidi="fa-IR"/>
        </w:rPr>
        <w:t xml:space="preserve"> علم</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rtl/>
          <w:lang w:val="en-US" w:bidi="fa-IR"/>
        </w:rPr>
        <w:t xml:space="preserve"> دانشگاه آزاد اسلام</w:t>
      </w:r>
      <w:r w:rsidRPr="00E577C1">
        <w:rPr>
          <w:rFonts w:asciiTheme="minorHAnsi" w:eastAsiaTheme="minorHAnsi" w:hAnsiTheme="minorHAnsi" w:cs="B Nazanin" w:hint="cs"/>
          <w:rtl/>
          <w:lang w:val="en-US" w:bidi="fa-IR"/>
        </w:rPr>
        <w:t>ی</w:t>
      </w:r>
    </w:p>
    <w:p w14:paraId="52BE3B78" w14:textId="77777777" w:rsidR="0003373C" w:rsidRPr="00E577C1" w:rsidRDefault="0003373C" w:rsidP="00CB588C">
      <w:pPr>
        <w:numPr>
          <w:ilvl w:val="0"/>
          <w:numId w:val="39"/>
        </w:numPr>
        <w:bidi/>
        <w:spacing w:after="160" w:line="259" w:lineRule="auto"/>
        <w:contextualSpacing/>
        <w:jc w:val="both"/>
        <w:rPr>
          <w:rFonts w:asciiTheme="minorHAnsi" w:eastAsiaTheme="minorHAnsi" w:hAnsiTheme="minorHAnsi" w:cs="B Nazanin"/>
          <w:lang w:val="en-US" w:bidi="fa-IR"/>
        </w:rPr>
      </w:pPr>
      <w:r w:rsidRPr="00E577C1">
        <w:rPr>
          <w:rFonts w:asciiTheme="minorHAnsi" w:eastAsiaTheme="minorHAnsi" w:hAnsiTheme="minorHAnsi" w:cs="B Nazanin" w:hint="eastAsia"/>
          <w:rtl/>
          <w:lang w:val="en-US" w:bidi="fa-IR"/>
        </w:rPr>
        <w:t>دکتر</w:t>
      </w:r>
      <w:r w:rsidRPr="00E577C1">
        <w:rPr>
          <w:rFonts w:asciiTheme="minorHAnsi" w:eastAsiaTheme="minorHAnsi" w:hAnsiTheme="minorHAnsi" w:cs="B Nazanin"/>
          <w:rtl/>
          <w:lang w:val="en-US" w:bidi="fa-IR"/>
        </w:rPr>
        <w:t xml:space="preserve"> جلوه سهراب</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rtl/>
          <w:lang w:val="en-US" w:bidi="fa-IR"/>
        </w:rPr>
        <w:t xml:space="preserve"> پور، عضو ه</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hint="eastAsia"/>
          <w:rtl/>
          <w:lang w:val="en-US" w:bidi="fa-IR"/>
        </w:rPr>
        <w:t>ات</w:t>
      </w:r>
      <w:r w:rsidRPr="00E577C1">
        <w:rPr>
          <w:rFonts w:asciiTheme="minorHAnsi" w:eastAsiaTheme="minorHAnsi" w:hAnsiTheme="minorHAnsi" w:cs="B Nazanin"/>
          <w:rtl/>
          <w:lang w:val="en-US" w:bidi="fa-IR"/>
        </w:rPr>
        <w:t xml:space="preserve"> علم</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rtl/>
          <w:lang w:val="en-US" w:bidi="fa-IR"/>
        </w:rPr>
        <w:t xml:space="preserve"> مرکز تحق</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hint="eastAsia"/>
          <w:rtl/>
          <w:lang w:val="en-US" w:bidi="fa-IR"/>
        </w:rPr>
        <w:t>قات</w:t>
      </w:r>
      <w:r w:rsidRPr="00E577C1">
        <w:rPr>
          <w:rFonts w:asciiTheme="minorHAnsi" w:eastAsiaTheme="minorHAnsi" w:hAnsiTheme="minorHAnsi" w:cs="B Nazanin"/>
          <w:rtl/>
          <w:lang w:val="en-US" w:bidi="fa-IR"/>
        </w:rPr>
        <w:t xml:space="preserve"> و آموزش کشاورز</w:t>
      </w:r>
      <w:r w:rsidRPr="00E577C1">
        <w:rPr>
          <w:rFonts w:asciiTheme="minorHAnsi" w:eastAsiaTheme="minorHAnsi" w:hAnsiTheme="minorHAnsi" w:cs="B Nazanin" w:hint="cs"/>
          <w:rtl/>
          <w:lang w:val="en-US" w:bidi="fa-IR"/>
        </w:rPr>
        <w:t>ی</w:t>
      </w:r>
    </w:p>
    <w:p w14:paraId="66FC3E96" w14:textId="77777777" w:rsidR="0003373C" w:rsidRPr="00E577C1" w:rsidRDefault="0003373C" w:rsidP="00CB588C">
      <w:pPr>
        <w:numPr>
          <w:ilvl w:val="0"/>
          <w:numId w:val="39"/>
        </w:numPr>
        <w:bidi/>
        <w:spacing w:after="160" w:line="259" w:lineRule="auto"/>
        <w:contextualSpacing/>
        <w:jc w:val="both"/>
        <w:rPr>
          <w:rFonts w:asciiTheme="minorHAnsi" w:eastAsiaTheme="minorHAnsi" w:hAnsiTheme="minorHAnsi" w:cs="B Nazanin"/>
          <w:rtl/>
          <w:lang w:val="en-US" w:bidi="fa-IR"/>
        </w:rPr>
      </w:pPr>
      <w:r w:rsidRPr="00E577C1">
        <w:rPr>
          <w:rFonts w:asciiTheme="minorHAnsi" w:eastAsiaTheme="minorHAnsi" w:hAnsiTheme="minorHAnsi" w:cs="B Nazanin" w:hint="eastAsia"/>
          <w:rtl/>
          <w:lang w:val="en-US" w:bidi="fa-IR"/>
        </w:rPr>
        <w:t>دکتر</w:t>
      </w:r>
      <w:r w:rsidRPr="00E577C1">
        <w:rPr>
          <w:rFonts w:asciiTheme="minorHAnsi" w:eastAsiaTheme="minorHAnsi" w:hAnsiTheme="minorHAnsi" w:cs="B Nazanin"/>
          <w:rtl/>
          <w:lang w:val="en-US" w:bidi="fa-IR"/>
        </w:rPr>
        <w:t xml:space="preserve"> محمود حافظ</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hint="eastAsia"/>
          <w:rtl/>
          <w:lang w:val="en-US" w:bidi="fa-IR"/>
        </w:rPr>
        <w:t>ه،</w:t>
      </w:r>
      <w:r w:rsidRPr="00E577C1">
        <w:rPr>
          <w:rFonts w:asciiTheme="minorHAnsi" w:eastAsiaTheme="minorHAnsi" w:hAnsiTheme="minorHAnsi" w:cs="B Nazanin"/>
          <w:rtl/>
          <w:lang w:val="en-US" w:bidi="fa-IR"/>
        </w:rPr>
        <w:t xml:space="preserve"> عضو ه</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hint="eastAsia"/>
          <w:rtl/>
          <w:lang w:val="en-US" w:bidi="fa-IR"/>
        </w:rPr>
        <w:t>ات</w:t>
      </w:r>
      <w:r w:rsidRPr="00E577C1">
        <w:rPr>
          <w:rFonts w:asciiTheme="minorHAnsi" w:eastAsiaTheme="minorHAnsi" w:hAnsiTheme="minorHAnsi" w:cs="B Nazanin"/>
          <w:rtl/>
          <w:lang w:val="en-US" w:bidi="fa-IR"/>
        </w:rPr>
        <w:t xml:space="preserve"> علم</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rtl/>
          <w:lang w:val="en-US" w:bidi="fa-IR"/>
        </w:rPr>
        <w:t xml:space="preserve"> موسسه تحق</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hint="eastAsia"/>
          <w:rtl/>
          <w:lang w:val="en-US" w:bidi="fa-IR"/>
        </w:rPr>
        <w:t>قات</w:t>
      </w:r>
      <w:r w:rsidRPr="00E577C1">
        <w:rPr>
          <w:rFonts w:asciiTheme="minorHAnsi" w:eastAsiaTheme="minorHAnsi" w:hAnsiTheme="minorHAnsi" w:cs="B Nazanin"/>
          <w:rtl/>
          <w:lang w:val="en-US" w:bidi="fa-IR"/>
        </w:rPr>
        <w:t xml:space="preserve"> علوم ش</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hint="eastAsia"/>
          <w:rtl/>
          <w:lang w:val="en-US" w:bidi="fa-IR"/>
        </w:rPr>
        <w:t>لات</w:t>
      </w:r>
    </w:p>
    <w:p w14:paraId="75F9F215" w14:textId="77777777" w:rsidR="0003373C" w:rsidRPr="00E577C1" w:rsidRDefault="0003373C" w:rsidP="00CB588C">
      <w:pPr>
        <w:numPr>
          <w:ilvl w:val="0"/>
          <w:numId w:val="32"/>
        </w:numPr>
        <w:bidi/>
        <w:spacing w:after="160" w:line="259" w:lineRule="auto"/>
        <w:ind w:left="713"/>
        <w:contextualSpacing/>
        <w:jc w:val="both"/>
        <w:rPr>
          <w:rFonts w:asciiTheme="minorHAnsi" w:eastAsiaTheme="minorHAnsi" w:hAnsiTheme="minorHAnsi" w:cs="B Nazanin"/>
          <w:rtl/>
          <w:lang w:val="en-US" w:bidi="fa-IR"/>
        </w:rPr>
      </w:pPr>
      <w:r w:rsidRPr="00E577C1">
        <w:rPr>
          <w:rFonts w:asciiTheme="minorHAnsi" w:eastAsiaTheme="minorHAnsi" w:hAnsiTheme="minorHAnsi" w:cs="B Nazanin" w:hint="cs"/>
          <w:rtl/>
          <w:lang w:val="en-US" w:bidi="fa-IR"/>
        </w:rPr>
        <w:t xml:space="preserve">سایر حاضرین: خانم دکتر حائری زاده، </w:t>
      </w:r>
      <w:r w:rsidRPr="00E577C1">
        <w:rPr>
          <w:rFonts w:asciiTheme="minorHAnsi" w:eastAsiaTheme="minorHAnsi" w:hAnsiTheme="minorHAnsi" w:cs="B Nazanin"/>
          <w:rtl/>
          <w:lang w:val="en-US" w:bidi="fa-IR"/>
        </w:rPr>
        <w:t xml:space="preserve"> معاون اداره کل نظارت و ارز</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hint="eastAsia"/>
          <w:rtl/>
          <w:lang w:val="en-US" w:bidi="fa-IR"/>
        </w:rPr>
        <w:t>اب</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rtl/>
          <w:lang w:val="en-US" w:bidi="fa-IR"/>
        </w:rPr>
        <w:t xml:space="preserve"> فرآورده ها</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rtl/>
          <w:lang w:val="en-US" w:bidi="fa-IR"/>
        </w:rPr>
        <w:t xml:space="preserve"> طب</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hint="eastAsia"/>
          <w:rtl/>
          <w:lang w:val="en-US" w:bidi="fa-IR"/>
        </w:rPr>
        <w:t>ع</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hint="eastAsia"/>
          <w:rtl/>
          <w:lang w:val="en-US" w:bidi="fa-IR"/>
        </w:rPr>
        <w:t>،</w:t>
      </w:r>
      <w:r w:rsidRPr="00E577C1">
        <w:rPr>
          <w:rFonts w:asciiTheme="minorHAnsi" w:eastAsiaTheme="minorHAnsi" w:hAnsiTheme="minorHAnsi" w:cs="B Nazanin"/>
          <w:rtl/>
          <w:lang w:val="en-US" w:bidi="fa-IR"/>
        </w:rPr>
        <w:t xml:space="preserve"> سنت</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rtl/>
          <w:lang w:val="en-US" w:bidi="fa-IR"/>
        </w:rPr>
        <w:t xml:space="preserve"> و مکمل وزارت بهداشت، درمان و آموزش پزشک</w:t>
      </w:r>
      <w:r w:rsidRPr="00E577C1">
        <w:rPr>
          <w:rFonts w:asciiTheme="minorHAnsi" w:eastAsiaTheme="minorHAnsi" w:hAnsiTheme="minorHAnsi" w:cs="B Nazanin" w:hint="cs"/>
          <w:rtl/>
          <w:lang w:val="en-US" w:bidi="fa-IR"/>
        </w:rPr>
        <w:t>ی،</w:t>
      </w:r>
      <w:r w:rsidRPr="00E577C1">
        <w:rPr>
          <w:rFonts w:asciiTheme="minorHAnsi" w:eastAsiaTheme="minorHAnsi" w:hAnsiTheme="minorHAnsi" w:cs="B Nazanin"/>
          <w:rtl/>
          <w:lang w:val="en-US" w:bidi="fa-IR"/>
        </w:rPr>
        <w:t xml:space="preserve"> </w:t>
      </w:r>
      <w:r w:rsidRPr="00E577C1">
        <w:rPr>
          <w:rFonts w:asciiTheme="minorHAnsi" w:eastAsiaTheme="minorHAnsi" w:hAnsiTheme="minorHAnsi" w:cs="B Nazanin" w:hint="cs"/>
          <w:rtl/>
          <w:lang w:val="en-US" w:bidi="fa-IR"/>
        </w:rPr>
        <w:t>دکتر نفیسی (رئیس پژوهشکده خلیج فارس)،  مهندس حسنی مدیر گروه سرمایه انسانی، آموزش و ترویج ستاد توسعه زیست فناوری، شرکت های فردای سبز ایرانیان، ریحان نقش جهان، زیست پالایشگاه قشم، آرین گستر، زیست فناوران هزاره برتر کاسپین، ایرانیان تجهیز کالا، کاوشگران طبیعت پاک، زیست دریاپروران آناهیتا، ریزجلبکی پارسیان، تلما ریزجلبک فناور، توسعه فناوری های جلبک خلیج فارس، زیست تاب جلبک لیان جنوب و ...</w:t>
      </w:r>
    </w:p>
    <w:p w14:paraId="10C8F78F" w14:textId="72726FF6" w:rsidR="0003373C" w:rsidRPr="0069441A" w:rsidRDefault="00CA715B" w:rsidP="0069441A">
      <w:pPr>
        <w:bidi/>
        <w:rPr>
          <w:rFonts w:eastAsiaTheme="minorHAnsi" w:cs="B Nazanin"/>
          <w:b/>
          <w:bCs/>
          <w:rtl/>
          <w:lang w:val="en-US" w:bidi="fa-IR"/>
        </w:rPr>
      </w:pPr>
      <w:r w:rsidRPr="0069441A">
        <w:rPr>
          <w:rFonts w:eastAsiaTheme="minorHAnsi" w:cs="B Nazanin" w:hint="cs"/>
          <w:b/>
          <w:bCs/>
          <w:rtl/>
          <w:lang w:val="en-US" w:bidi="fa-IR"/>
        </w:rPr>
        <w:t>مسائل مطرح شده</w:t>
      </w:r>
    </w:p>
    <w:p w14:paraId="08CDDA08" w14:textId="77777777" w:rsidR="0003373C" w:rsidRPr="00E577C1" w:rsidRDefault="0003373C" w:rsidP="00CB588C">
      <w:pPr>
        <w:numPr>
          <w:ilvl w:val="0"/>
          <w:numId w:val="41"/>
        </w:numPr>
        <w:bidi/>
        <w:spacing w:after="160" w:line="259" w:lineRule="auto"/>
        <w:contextualSpacing/>
        <w:jc w:val="both"/>
        <w:rPr>
          <w:rFonts w:asciiTheme="minorHAnsi" w:eastAsiaTheme="minorHAnsi" w:hAnsiTheme="minorHAnsi" w:cs="B Nazanin"/>
          <w:rtl/>
          <w:lang w:val="en-US" w:bidi="fa-IR"/>
        </w:rPr>
      </w:pPr>
      <w:r w:rsidRPr="00E577C1">
        <w:rPr>
          <w:rFonts w:asciiTheme="minorHAnsi" w:eastAsiaTheme="minorHAnsi" w:hAnsiTheme="minorHAnsi" w:cs="B Nazanin"/>
          <w:b/>
          <w:bCs/>
          <w:rtl/>
          <w:lang w:val="en-US"/>
        </w:rPr>
        <w:t>بررسی وضعیت قوانین و طی مراحل تائید سازمان غذا و دارو</w:t>
      </w:r>
    </w:p>
    <w:p w14:paraId="5C321768" w14:textId="77777777" w:rsidR="0003373C" w:rsidRPr="00E577C1" w:rsidRDefault="0003373C" w:rsidP="0003373C">
      <w:pPr>
        <w:bidi/>
        <w:spacing w:after="160" w:line="259" w:lineRule="auto"/>
        <w:ind w:left="630"/>
        <w:contextualSpacing/>
        <w:jc w:val="both"/>
        <w:rPr>
          <w:rFonts w:asciiTheme="minorHAnsi" w:eastAsiaTheme="minorHAnsi" w:hAnsiTheme="minorHAnsi" w:cs="B Nazanin"/>
          <w:lang w:val="en-US" w:bidi="fa-IR"/>
        </w:rPr>
      </w:pPr>
      <w:r w:rsidRPr="00E577C1">
        <w:rPr>
          <w:rFonts w:asciiTheme="minorHAnsi" w:eastAsiaTheme="minorHAnsi" w:hAnsiTheme="minorHAnsi" w:cs="B Nazanin" w:hint="cs"/>
          <w:rtl/>
          <w:lang w:val="en-US" w:bidi="fa-IR"/>
        </w:rPr>
        <w:t xml:space="preserve">در ابتدای بحث، با توجه به گزارشات شرکت در جلسات مصاحبه، موضوع اطاله اخذ مجوز از سازمان غذا و دارو مورد بحث و بررسی قرار گرفت و پیشنهادات برای حل مشکلات این مسیر ارائه شد. </w:t>
      </w:r>
    </w:p>
    <w:p w14:paraId="08B8DAF5" w14:textId="77777777" w:rsidR="0003373C" w:rsidRPr="00E577C1" w:rsidRDefault="0003373C" w:rsidP="0003373C">
      <w:pPr>
        <w:tabs>
          <w:tab w:val="num" w:pos="810"/>
          <w:tab w:val="right" w:pos="1800"/>
        </w:tabs>
        <w:bidi/>
        <w:spacing w:after="160" w:line="259" w:lineRule="auto"/>
        <w:ind w:left="720"/>
        <w:jc w:val="both"/>
        <w:rPr>
          <w:rFonts w:asciiTheme="minorHAnsi" w:eastAsiaTheme="minorHAnsi" w:hAnsiTheme="minorHAnsi" w:cs="B Nazanin"/>
          <w:b/>
          <w:bCs/>
          <w:rtl/>
          <w:lang w:val="en-US" w:bidi="fa-IR"/>
        </w:rPr>
      </w:pPr>
      <w:r w:rsidRPr="00E577C1">
        <w:rPr>
          <w:rFonts w:asciiTheme="minorHAnsi" w:eastAsiaTheme="minorHAnsi" w:hAnsiTheme="minorHAnsi" w:cs="B Nazanin"/>
          <w:b/>
          <w:bCs/>
          <w:noProof/>
          <w:lang w:val="en-US"/>
        </w:rPr>
        <w:drawing>
          <wp:inline distT="0" distB="0" distL="0" distR="0" wp14:anchorId="4C9170DD" wp14:editId="02A3B9BD">
            <wp:extent cx="4970978" cy="2434442"/>
            <wp:effectExtent l="0" t="19050" r="0" b="2349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36B4AB3E" w14:textId="77777777" w:rsidR="0003373C" w:rsidRDefault="0003373C" w:rsidP="0003373C">
      <w:pPr>
        <w:tabs>
          <w:tab w:val="num" w:pos="810"/>
          <w:tab w:val="right" w:pos="1800"/>
        </w:tabs>
        <w:bidi/>
        <w:spacing w:after="160" w:line="259" w:lineRule="auto"/>
        <w:ind w:left="720"/>
        <w:jc w:val="both"/>
        <w:rPr>
          <w:rFonts w:asciiTheme="minorHAnsi" w:eastAsiaTheme="minorHAnsi" w:hAnsiTheme="minorHAnsi" w:cs="B Nazanin"/>
          <w:b/>
          <w:bCs/>
          <w:rtl/>
          <w:lang w:val="en-US" w:bidi="fa-IR"/>
        </w:rPr>
      </w:pPr>
    </w:p>
    <w:p w14:paraId="4C1A32E1" w14:textId="77777777" w:rsidR="0003373C" w:rsidRDefault="0003373C" w:rsidP="0003373C">
      <w:pPr>
        <w:tabs>
          <w:tab w:val="num" w:pos="810"/>
          <w:tab w:val="right" w:pos="1800"/>
        </w:tabs>
        <w:bidi/>
        <w:spacing w:after="160" w:line="259" w:lineRule="auto"/>
        <w:ind w:left="720"/>
        <w:jc w:val="both"/>
        <w:rPr>
          <w:rFonts w:asciiTheme="minorHAnsi" w:eastAsiaTheme="minorHAnsi" w:hAnsiTheme="minorHAnsi" w:cs="B Nazanin"/>
          <w:b/>
          <w:bCs/>
          <w:rtl/>
          <w:lang w:val="en-US" w:bidi="fa-IR"/>
        </w:rPr>
      </w:pPr>
    </w:p>
    <w:p w14:paraId="241EB4E9" w14:textId="77777777" w:rsidR="0003373C" w:rsidRDefault="0003373C" w:rsidP="0003373C">
      <w:pPr>
        <w:tabs>
          <w:tab w:val="num" w:pos="810"/>
          <w:tab w:val="right" w:pos="1800"/>
        </w:tabs>
        <w:bidi/>
        <w:spacing w:after="160" w:line="259" w:lineRule="auto"/>
        <w:ind w:left="720"/>
        <w:jc w:val="both"/>
        <w:rPr>
          <w:rFonts w:asciiTheme="minorHAnsi" w:eastAsiaTheme="minorHAnsi" w:hAnsiTheme="minorHAnsi" w:cs="B Nazanin"/>
          <w:b/>
          <w:bCs/>
          <w:rtl/>
          <w:lang w:val="en-US" w:bidi="fa-IR"/>
        </w:rPr>
      </w:pPr>
    </w:p>
    <w:p w14:paraId="490F19F2" w14:textId="77777777" w:rsidR="0003373C" w:rsidRPr="00E577C1" w:rsidRDefault="0003373C" w:rsidP="0003373C">
      <w:pPr>
        <w:tabs>
          <w:tab w:val="num" w:pos="810"/>
          <w:tab w:val="right" w:pos="1800"/>
        </w:tabs>
        <w:bidi/>
        <w:spacing w:after="160" w:line="259" w:lineRule="auto"/>
        <w:ind w:left="720"/>
        <w:jc w:val="both"/>
        <w:rPr>
          <w:rFonts w:asciiTheme="minorHAnsi" w:eastAsiaTheme="minorHAnsi" w:hAnsiTheme="minorHAnsi" w:cs="B Nazanin"/>
          <w:b/>
          <w:bCs/>
          <w:rtl/>
          <w:lang w:val="en-US" w:bidi="fa-IR"/>
        </w:rPr>
      </w:pPr>
      <w:r w:rsidRPr="00E577C1">
        <w:rPr>
          <w:rFonts w:asciiTheme="minorHAnsi" w:eastAsiaTheme="minorHAnsi" w:hAnsiTheme="minorHAnsi" w:cs="B Nazanin" w:hint="cs"/>
          <w:b/>
          <w:bCs/>
          <w:rtl/>
          <w:lang w:val="en-US" w:bidi="fa-IR"/>
        </w:rPr>
        <w:t>خلاصه نظرات حاضران:</w:t>
      </w:r>
    </w:p>
    <w:p w14:paraId="636347CE" w14:textId="77777777" w:rsidR="0003373C" w:rsidRPr="00E577C1" w:rsidRDefault="0003373C" w:rsidP="0003373C">
      <w:pPr>
        <w:tabs>
          <w:tab w:val="num" w:pos="810"/>
          <w:tab w:val="right" w:pos="1800"/>
        </w:tabs>
        <w:bidi/>
        <w:spacing w:after="160" w:line="259" w:lineRule="auto"/>
        <w:ind w:left="720"/>
        <w:jc w:val="both"/>
        <w:rPr>
          <w:rFonts w:asciiTheme="minorHAnsi" w:eastAsiaTheme="minorHAnsi" w:hAnsiTheme="minorHAnsi" w:cs="B Nazanin"/>
          <w:rtl/>
          <w:lang w:val="en-US" w:bidi="fa-IR"/>
        </w:rPr>
      </w:pPr>
      <w:r w:rsidRPr="00E577C1">
        <w:rPr>
          <w:rFonts w:asciiTheme="minorHAnsi" w:eastAsiaTheme="minorHAnsi" w:hAnsiTheme="minorHAnsi" w:cs="B Nazanin" w:hint="cs"/>
          <w:b/>
          <w:bCs/>
          <w:rtl/>
          <w:lang w:val="en-US" w:bidi="fa-IR"/>
        </w:rPr>
        <w:t xml:space="preserve">خانم سهرابی پور </w:t>
      </w:r>
      <w:r w:rsidRPr="00E577C1">
        <w:rPr>
          <w:rFonts w:asciiTheme="minorHAnsi" w:eastAsiaTheme="minorHAnsi" w:hAnsiTheme="minorHAnsi" w:cs="B Nazanin" w:hint="cs"/>
          <w:rtl/>
          <w:lang w:val="en-US" w:bidi="fa-IR"/>
        </w:rPr>
        <w:t>(زیست دریاپروران آناهیتا)</w:t>
      </w:r>
      <w:r w:rsidRPr="00E577C1">
        <w:rPr>
          <w:rFonts w:asciiTheme="minorHAnsi" w:eastAsiaTheme="minorHAnsi" w:hAnsiTheme="minorHAnsi" w:cs="B Nazanin" w:hint="cs"/>
          <w:b/>
          <w:bCs/>
          <w:rtl/>
          <w:lang w:val="en-US" w:bidi="fa-IR"/>
        </w:rPr>
        <w:t xml:space="preserve">: </w:t>
      </w:r>
      <w:r w:rsidRPr="00E577C1">
        <w:rPr>
          <w:rFonts w:asciiTheme="minorHAnsi" w:eastAsiaTheme="minorHAnsi" w:hAnsiTheme="minorHAnsi" w:cs="B Nazanin" w:hint="cs"/>
          <w:rtl/>
          <w:lang w:val="en-US" w:bidi="fa-IR"/>
        </w:rPr>
        <w:t>مشکلی که ما در مراجعه به سازمان غذا و دارو خصوصا در استان ها داریم، بحث عدم وجود استاندارد برای محصولات تولیدی هست، برای مثال ما پلیمرهای زیستی با هدف استفاده آزمایشگاهی و کشت میکروبی از ماکروجلبک ها استحصال کرده ایم، اما سازمان غذا و دارو استاندارد و آزمایشگاه بررسی این موضوع را ندارد و تهیه استاندارد را به شرکت تولید کننده واگذار می کند که موجب افزایش هزینه ها و همچنین عدم دقت لازم می شود. مشکل دیگر، عدم تفویض اختیار به ادارات استانی هست. ما برای هر مساله ای باید از بندرعباس به تهران مراجعه کنیم، چون اداره استانی اختیارات لازم برای فرآورده های نو را ندارد، که این باعث افزایش سرسام آور هزینه ها خواهد شد.</w:t>
      </w:r>
    </w:p>
    <w:p w14:paraId="72C6A371" w14:textId="77777777" w:rsidR="0003373C" w:rsidRPr="00E577C1" w:rsidRDefault="0003373C" w:rsidP="0003373C">
      <w:pPr>
        <w:tabs>
          <w:tab w:val="num" w:pos="810"/>
          <w:tab w:val="right" w:pos="1800"/>
        </w:tabs>
        <w:bidi/>
        <w:spacing w:after="160" w:line="259" w:lineRule="auto"/>
        <w:ind w:left="720"/>
        <w:jc w:val="both"/>
        <w:rPr>
          <w:rFonts w:asciiTheme="minorHAnsi" w:eastAsiaTheme="minorHAnsi" w:hAnsiTheme="minorHAnsi" w:cs="B Nazanin"/>
          <w:rtl/>
          <w:lang w:val="en-US" w:bidi="fa-IR"/>
        </w:rPr>
      </w:pPr>
      <w:r w:rsidRPr="00E577C1">
        <w:rPr>
          <w:rFonts w:asciiTheme="minorHAnsi" w:eastAsiaTheme="minorHAnsi" w:hAnsiTheme="minorHAnsi" w:cs="B Nazanin" w:hint="cs"/>
          <w:b/>
          <w:bCs/>
          <w:rtl/>
          <w:lang w:val="en-US" w:bidi="fa-IR"/>
        </w:rPr>
        <w:t>خانم نجفی (</w:t>
      </w:r>
      <w:r w:rsidRPr="00E577C1">
        <w:rPr>
          <w:rFonts w:asciiTheme="minorHAnsi" w:eastAsiaTheme="minorHAnsi" w:hAnsiTheme="minorHAnsi" w:cs="B Nazanin" w:hint="cs"/>
          <w:rtl/>
          <w:lang w:val="en-US" w:bidi="fa-IR"/>
        </w:rPr>
        <w:t>ایرانیان تجهیز کالا): ما در شرکت برای تولید آستازانتین تلاش می کنیم و موفق به تولید این ماده از جلبک هماتوکوکوس شده ایم. اما دو سه به سازمان غذا و دارو هرمزگان و دو سال به سازمان غذا و دارو کشور مراجعه کردیم، اما هنوز نتوانستیم مجوز بگیریم. استانداردها سنجش محصول وجود ندارد. خود ما استاندارد لازم را تهیه کردیم و در اختیار سازمان قرار دادیم، نتیجه این شد که روش های اندازه گیری و آزمایشگاه همکار برای سنجش این استاندارد وجود نداشت. همین مسائل باعث شده است که تولید ما به وقفه بیوفتد.</w:t>
      </w:r>
    </w:p>
    <w:p w14:paraId="49791EAF" w14:textId="77777777" w:rsidR="0003373C" w:rsidRPr="00E577C1" w:rsidRDefault="0003373C" w:rsidP="0003373C">
      <w:pPr>
        <w:tabs>
          <w:tab w:val="num" w:pos="810"/>
          <w:tab w:val="right" w:pos="1800"/>
        </w:tabs>
        <w:bidi/>
        <w:spacing w:after="160" w:line="259" w:lineRule="auto"/>
        <w:ind w:left="720"/>
        <w:jc w:val="both"/>
        <w:rPr>
          <w:rFonts w:asciiTheme="minorHAnsi" w:eastAsiaTheme="minorHAnsi" w:hAnsiTheme="minorHAnsi" w:cs="B Nazanin"/>
          <w:rtl/>
          <w:lang w:val="en-US" w:bidi="fa-IR"/>
        </w:rPr>
      </w:pPr>
      <w:r w:rsidRPr="00E577C1">
        <w:rPr>
          <w:rFonts w:asciiTheme="minorHAnsi" w:eastAsiaTheme="minorHAnsi" w:hAnsiTheme="minorHAnsi" w:cs="B Nazanin" w:hint="cs"/>
          <w:b/>
          <w:bCs/>
          <w:rtl/>
          <w:lang w:val="en-US" w:bidi="fa-IR"/>
        </w:rPr>
        <w:t xml:space="preserve">آقای دنیایی </w:t>
      </w:r>
      <w:r w:rsidRPr="00E577C1">
        <w:rPr>
          <w:rFonts w:asciiTheme="minorHAnsi" w:eastAsiaTheme="minorHAnsi" w:hAnsiTheme="minorHAnsi" w:cs="B Nazanin" w:hint="cs"/>
          <w:rtl/>
          <w:lang w:val="en-US" w:bidi="fa-IR"/>
        </w:rPr>
        <w:t>(ریزجلبکی پارسیان):</w:t>
      </w:r>
      <w:r w:rsidRPr="00E577C1">
        <w:rPr>
          <w:rFonts w:asciiTheme="minorHAnsi" w:eastAsiaTheme="minorHAnsi" w:hAnsiTheme="minorHAnsi" w:cs="B Nazanin" w:hint="cs"/>
          <w:b/>
          <w:bCs/>
          <w:rtl/>
          <w:lang w:val="en-US" w:bidi="fa-IR"/>
        </w:rPr>
        <w:t xml:space="preserve"> </w:t>
      </w:r>
      <w:r w:rsidRPr="00E577C1">
        <w:rPr>
          <w:rFonts w:asciiTheme="minorHAnsi" w:eastAsiaTheme="minorHAnsi" w:hAnsiTheme="minorHAnsi" w:cs="B Nazanin" w:hint="cs"/>
          <w:rtl/>
          <w:lang w:val="en-US" w:bidi="fa-IR"/>
        </w:rPr>
        <w:t xml:space="preserve">برای اخذ مجوز تولید بهداشتی، در سال 90 درخواست خود برای تولید ریزجلبک اسپیرولینا و کلرلا اقدام کردیم، اما هنوز که هنوز است موفق به اخذ مجوز نشده ایم. از اخذ مجوز خسته شدیم و دیگر قصد ادامه دادن نداریم. محصولی که از خارج از کشور می آید، فقط خود محصول بررسی می شود و به مراحل تولید آن توجهی نمی شود، اما تولید کننده داخلی ملزم به رعایت ضوابط سخت </w:t>
      </w:r>
      <w:r w:rsidRPr="00E577C1">
        <w:rPr>
          <w:rFonts w:asciiTheme="minorHAnsi" w:eastAsiaTheme="minorHAnsi" w:hAnsiTheme="minorHAnsi" w:cs="B Nazanin"/>
          <w:lang w:val="en-US" w:bidi="fa-IR"/>
        </w:rPr>
        <w:t>GMP</w:t>
      </w:r>
      <w:r w:rsidRPr="00E577C1">
        <w:rPr>
          <w:rFonts w:asciiTheme="minorHAnsi" w:eastAsiaTheme="minorHAnsi" w:hAnsiTheme="minorHAnsi" w:cs="B Nazanin" w:hint="cs"/>
          <w:rtl/>
          <w:lang w:val="en-US" w:bidi="fa-IR"/>
        </w:rPr>
        <w:t xml:space="preserve"> میشود که باعث می شود هزینه های تولید بسیار بالا می رود.</w:t>
      </w:r>
    </w:p>
    <w:p w14:paraId="469B0A7F" w14:textId="77777777" w:rsidR="0003373C" w:rsidRPr="00E577C1" w:rsidRDefault="0003373C" w:rsidP="0003373C">
      <w:pPr>
        <w:tabs>
          <w:tab w:val="num" w:pos="810"/>
          <w:tab w:val="right" w:pos="1800"/>
        </w:tabs>
        <w:bidi/>
        <w:spacing w:after="160" w:line="259" w:lineRule="auto"/>
        <w:ind w:left="720"/>
        <w:jc w:val="both"/>
        <w:rPr>
          <w:rFonts w:asciiTheme="minorHAnsi" w:eastAsiaTheme="minorHAnsi" w:hAnsiTheme="minorHAnsi" w:cs="B Nazanin"/>
          <w:rtl/>
          <w:lang w:val="en-US" w:bidi="fa-IR"/>
        </w:rPr>
      </w:pPr>
      <w:r w:rsidRPr="00E577C1">
        <w:rPr>
          <w:rFonts w:asciiTheme="minorHAnsi" w:eastAsiaTheme="minorHAnsi" w:hAnsiTheme="minorHAnsi" w:cs="B Nazanin" w:hint="cs"/>
          <w:b/>
          <w:bCs/>
          <w:rtl/>
          <w:lang w:val="en-US" w:bidi="fa-IR"/>
        </w:rPr>
        <w:t xml:space="preserve">آقای سرخان پور </w:t>
      </w:r>
      <w:r w:rsidRPr="00E577C1">
        <w:rPr>
          <w:rFonts w:asciiTheme="minorHAnsi" w:eastAsiaTheme="minorHAnsi" w:hAnsiTheme="minorHAnsi" w:cs="B Nazanin" w:hint="cs"/>
          <w:rtl/>
          <w:lang w:val="en-US" w:bidi="fa-IR"/>
        </w:rPr>
        <w:t>(تحقیقاتی آرین گستر)</w:t>
      </w:r>
      <w:r w:rsidRPr="00E577C1">
        <w:rPr>
          <w:rFonts w:asciiTheme="minorHAnsi" w:eastAsiaTheme="minorHAnsi" w:hAnsiTheme="minorHAnsi" w:cs="B Nazanin" w:hint="cs"/>
          <w:b/>
          <w:bCs/>
          <w:rtl/>
          <w:lang w:val="en-US" w:bidi="fa-IR"/>
        </w:rPr>
        <w:t xml:space="preserve">: </w:t>
      </w:r>
      <w:r w:rsidRPr="00E577C1">
        <w:rPr>
          <w:rFonts w:asciiTheme="minorHAnsi" w:eastAsiaTheme="minorHAnsi" w:hAnsiTheme="minorHAnsi" w:cs="B Nazanin" w:hint="cs"/>
          <w:rtl/>
          <w:lang w:val="en-US" w:bidi="fa-IR"/>
        </w:rPr>
        <w:t xml:space="preserve"> بیشترین درآمد در صنعت جلبک، در بخش تامین فرآورده های غذایی و مکمل برای انسان هاست. حجم سرمایه گذاری برای تولید این محصولات هم بسیار بیشتر از سرمایه گذاری کشت و پرورش جلبک با هدف آبزی پروری و یا خوراک دام است. اما ما اینکه تهران هستیم و مشکل رفت و آمد هم نداریم، مشکلات فراوانی با فرآیند طولانی اخذ مجوزها از سازمان غذا و دارو روبرو هستیم به طوری که سرمایه گذار تهدید به تعطیلی پروژه کرده است. طولانی شدن فرآیند برای کارشناسان سازمان غذا و دارو مساله ی عادی است، اما برای شرکت ها حکم مرگ و زندگی را دارد. تعویض کارشناس ها و عدم آگاهی نسبت به شرایط کشت دیگر مشکل ما در مواجه به سازمان غذا و دارو است.</w:t>
      </w:r>
    </w:p>
    <w:p w14:paraId="44EE8BB2" w14:textId="77777777" w:rsidR="0003373C" w:rsidRPr="00E577C1" w:rsidRDefault="0003373C" w:rsidP="0003373C">
      <w:pPr>
        <w:tabs>
          <w:tab w:val="num" w:pos="810"/>
          <w:tab w:val="right" w:pos="1800"/>
        </w:tabs>
        <w:bidi/>
        <w:spacing w:after="160" w:line="259" w:lineRule="auto"/>
        <w:ind w:left="720"/>
        <w:jc w:val="both"/>
        <w:rPr>
          <w:rFonts w:asciiTheme="minorHAnsi" w:eastAsiaTheme="minorHAnsi" w:hAnsiTheme="minorHAnsi" w:cs="B Nazanin"/>
          <w:rtl/>
          <w:lang w:val="en-US" w:bidi="fa-IR"/>
        </w:rPr>
      </w:pPr>
    </w:p>
    <w:p w14:paraId="0E71F22D" w14:textId="77777777" w:rsidR="0003373C" w:rsidRPr="00E577C1" w:rsidRDefault="0003373C" w:rsidP="0003373C">
      <w:pPr>
        <w:tabs>
          <w:tab w:val="num" w:pos="810"/>
          <w:tab w:val="right" w:pos="1800"/>
        </w:tabs>
        <w:bidi/>
        <w:spacing w:after="160" w:line="259" w:lineRule="auto"/>
        <w:ind w:left="720"/>
        <w:jc w:val="both"/>
        <w:rPr>
          <w:rFonts w:asciiTheme="minorHAnsi" w:eastAsiaTheme="minorHAnsi" w:hAnsiTheme="minorHAnsi" w:cs="B Nazanin"/>
          <w:rtl/>
          <w:lang w:val="en-US" w:bidi="fa-IR"/>
        </w:rPr>
      </w:pPr>
      <w:r w:rsidRPr="00E577C1">
        <w:rPr>
          <w:rFonts w:asciiTheme="minorHAnsi" w:eastAsiaTheme="minorHAnsi" w:hAnsiTheme="minorHAnsi" w:cs="B Nazanin" w:hint="cs"/>
          <w:b/>
          <w:bCs/>
          <w:rtl/>
          <w:lang w:val="en-US" w:bidi="fa-IR"/>
        </w:rPr>
        <w:t xml:space="preserve">دکتر دهنوی: </w:t>
      </w:r>
      <w:r w:rsidRPr="00E577C1">
        <w:rPr>
          <w:rFonts w:asciiTheme="minorHAnsi" w:eastAsiaTheme="minorHAnsi" w:hAnsiTheme="minorHAnsi" w:cs="B Nazanin" w:hint="cs"/>
          <w:rtl/>
          <w:lang w:val="en-US" w:bidi="fa-IR"/>
        </w:rPr>
        <w:t xml:space="preserve">مدلی که برای بررسی سریع پرونده ها پیشنهاد می شود، مدلی است که برای ارزیابی شرکت های دانش بنیان در معاونت علمی ریاست جمهوری اجرا شده است. یعنی برون سپاری ارزیابی به شرکت های ارزیاب مورد تائید. یک شرکت ارزیاب با تجربه را از بین این شرکتهای ارزیاب دانش بنیان انتخاب کنیم و بعنوان ارزیاب شرکت های حوزه جلبک معرفی شود و تمام مراحل اعم از تدوین استانداردها و ایجاد آزمایشگاه همکار را به این شرکت بسپاریم. بخشی از هزینه این کار را هم ستاد توسعه زیست فناوری متقبل خواهد شد. سومین پیشنهاد و </w:t>
      </w:r>
      <w:r w:rsidRPr="00E577C1">
        <w:rPr>
          <w:rFonts w:asciiTheme="minorHAnsi" w:eastAsiaTheme="minorHAnsi" w:hAnsiTheme="minorHAnsi" w:cs="B Nazanin" w:hint="cs"/>
          <w:rtl/>
          <w:lang w:val="en-US" w:bidi="fa-IR"/>
        </w:rPr>
        <w:lastRenderedPageBreak/>
        <w:t>کمک ما ایجاد یک راه پیگیری سریع (</w:t>
      </w:r>
      <w:r w:rsidRPr="00E577C1">
        <w:rPr>
          <w:rFonts w:asciiTheme="minorHAnsi" w:eastAsiaTheme="minorHAnsi" w:hAnsiTheme="minorHAnsi" w:cs="B Nazanin"/>
          <w:lang w:val="en-US" w:bidi="fa-IR"/>
        </w:rPr>
        <w:t>fast track</w:t>
      </w:r>
      <w:r w:rsidRPr="00E577C1">
        <w:rPr>
          <w:rFonts w:asciiTheme="minorHAnsi" w:eastAsiaTheme="minorHAnsi" w:hAnsiTheme="minorHAnsi" w:cs="B Nazanin" w:hint="cs"/>
          <w:rtl/>
          <w:lang w:val="en-US" w:bidi="fa-IR"/>
        </w:rPr>
        <w:t>)</w:t>
      </w:r>
      <w:r w:rsidRPr="00E577C1">
        <w:rPr>
          <w:rFonts w:asciiTheme="minorHAnsi" w:eastAsiaTheme="minorHAnsi" w:hAnsiTheme="minorHAnsi" w:cs="B Nazanin"/>
          <w:lang w:val="en-US" w:bidi="fa-IR"/>
        </w:rPr>
        <w:t xml:space="preserve"> </w:t>
      </w:r>
      <w:r w:rsidRPr="00E577C1">
        <w:rPr>
          <w:rFonts w:asciiTheme="minorHAnsi" w:eastAsiaTheme="minorHAnsi" w:hAnsiTheme="minorHAnsi" w:cs="B Nazanin" w:hint="cs"/>
          <w:rtl/>
          <w:lang w:val="en-US" w:bidi="fa-IR"/>
        </w:rPr>
        <w:t>مشابه آنچه که برای شرکت های دارویی دانش بنیان اخیرا ایجاد شده است، فراهم کنیم. در زمینه دارویی توافق شده است که برای تسریع و تسهیل فرآیند اخذ مجوز از سازمان غذا و دارو، برای شرکت های دانش بنیانی که بر روی داروهای خاص وارداتی در حال کار هستند، یک لاین جدید تعریف بشود و فارغ از سیستم های عادی و فعلی ارزیابی و تائید بشوند. میتوانیم این سیستم را برای جلبک هم پیاده سازی بکنیم.</w:t>
      </w:r>
    </w:p>
    <w:p w14:paraId="446458E7" w14:textId="77777777" w:rsidR="0003373C" w:rsidRPr="00E577C1" w:rsidRDefault="0003373C" w:rsidP="0003373C">
      <w:pPr>
        <w:tabs>
          <w:tab w:val="num" w:pos="810"/>
          <w:tab w:val="right" w:pos="1800"/>
        </w:tabs>
        <w:bidi/>
        <w:spacing w:after="160" w:line="259" w:lineRule="auto"/>
        <w:ind w:left="720"/>
        <w:jc w:val="both"/>
        <w:rPr>
          <w:rFonts w:asciiTheme="minorHAnsi" w:eastAsiaTheme="minorHAnsi" w:hAnsiTheme="minorHAnsi" w:cs="B Nazanin"/>
          <w:rtl/>
          <w:lang w:val="en-US" w:bidi="fa-IR"/>
        </w:rPr>
      </w:pPr>
      <w:r w:rsidRPr="00E577C1">
        <w:rPr>
          <w:rFonts w:asciiTheme="minorHAnsi" w:eastAsiaTheme="minorHAnsi" w:hAnsiTheme="minorHAnsi" w:cs="B Nazanin" w:hint="cs"/>
          <w:b/>
          <w:bCs/>
          <w:rtl/>
          <w:lang w:val="en-US" w:bidi="fa-IR"/>
        </w:rPr>
        <w:t xml:space="preserve">آقای دنیایی </w:t>
      </w:r>
      <w:r w:rsidRPr="00E577C1">
        <w:rPr>
          <w:rFonts w:asciiTheme="minorHAnsi" w:eastAsiaTheme="minorHAnsi" w:hAnsiTheme="minorHAnsi" w:cs="B Nazanin" w:hint="cs"/>
          <w:rtl/>
          <w:lang w:val="en-US" w:bidi="fa-IR"/>
        </w:rPr>
        <w:t>(ریزجلبکی پارسیان): ما آزمایشگاه پارس مبین آزما را داریم که همکار سازمان غذا و دارو و اداره استاندارد است و توانایی توسعه برای ایجاد یک آزمایشگاه تخصصی جلبک را داریم.</w:t>
      </w:r>
    </w:p>
    <w:p w14:paraId="58B3645E" w14:textId="77777777" w:rsidR="0003373C" w:rsidRPr="00E577C1" w:rsidRDefault="0003373C" w:rsidP="0003373C">
      <w:pPr>
        <w:tabs>
          <w:tab w:val="num" w:pos="810"/>
          <w:tab w:val="right" w:pos="1800"/>
        </w:tabs>
        <w:bidi/>
        <w:spacing w:after="160" w:line="259" w:lineRule="auto"/>
        <w:ind w:left="720"/>
        <w:jc w:val="both"/>
        <w:rPr>
          <w:rFonts w:asciiTheme="minorHAnsi" w:eastAsiaTheme="minorHAnsi" w:hAnsiTheme="minorHAnsi" w:cs="B Nazanin"/>
          <w:rtl/>
          <w:lang w:val="en-US" w:bidi="fa-IR"/>
        </w:rPr>
      </w:pPr>
      <w:r w:rsidRPr="00E577C1">
        <w:rPr>
          <w:rFonts w:asciiTheme="minorHAnsi" w:eastAsiaTheme="minorHAnsi" w:hAnsiTheme="minorHAnsi" w:cs="B Nazanin" w:hint="cs"/>
          <w:b/>
          <w:bCs/>
          <w:rtl/>
          <w:lang w:val="en-US" w:bidi="fa-IR"/>
        </w:rPr>
        <w:t xml:space="preserve">دکتر بحری نجفی </w:t>
      </w:r>
      <w:r w:rsidRPr="00E577C1">
        <w:rPr>
          <w:rFonts w:asciiTheme="minorHAnsi" w:eastAsiaTheme="minorHAnsi" w:hAnsiTheme="minorHAnsi" w:cs="B Nazanin" w:hint="cs"/>
          <w:rtl/>
          <w:lang w:val="en-US" w:bidi="fa-IR"/>
        </w:rPr>
        <w:t>(ریحان نقش جهان): توجه به ظرفیت استان ها، راهکار تسریع و تسهیل فرآیند اخذ مجوزها است. اگر بجای اینکه این تعداد شرکت به تهران مراجعه کنند و یا کارشناسان سازمان غذا و دارو از تهران به شهرستان مراجعه کنند، ادارات استانی تقویت شوند و از ظرفیت آنها استفاده شود، مسلما هم حجم کار و فشار سازمان غذا و دارو مرکزی کاسته می شود و هم هزینه تولید کاهش پیدا می کند.</w:t>
      </w:r>
    </w:p>
    <w:p w14:paraId="751E4ACE" w14:textId="77777777" w:rsidR="0003373C" w:rsidRPr="00E577C1" w:rsidRDefault="0003373C" w:rsidP="0003373C">
      <w:pPr>
        <w:tabs>
          <w:tab w:val="num" w:pos="810"/>
          <w:tab w:val="right" w:pos="1800"/>
        </w:tabs>
        <w:bidi/>
        <w:spacing w:after="160" w:line="259" w:lineRule="auto"/>
        <w:jc w:val="both"/>
        <w:rPr>
          <w:rFonts w:asciiTheme="minorHAnsi" w:eastAsiaTheme="minorHAnsi" w:hAnsiTheme="minorHAnsi" w:cs="B Nazanin"/>
          <w:lang w:val="en-US" w:bidi="fa-IR"/>
        </w:rPr>
      </w:pPr>
    </w:p>
    <w:p w14:paraId="2628A6D1" w14:textId="77777777" w:rsidR="0003373C" w:rsidRPr="00E577C1" w:rsidRDefault="0003373C" w:rsidP="0003373C">
      <w:pPr>
        <w:tabs>
          <w:tab w:val="num" w:pos="810"/>
          <w:tab w:val="right" w:pos="1800"/>
        </w:tabs>
        <w:bidi/>
        <w:spacing w:after="160" w:line="259" w:lineRule="auto"/>
        <w:ind w:left="720"/>
        <w:jc w:val="both"/>
        <w:rPr>
          <w:rFonts w:asciiTheme="minorHAnsi" w:eastAsiaTheme="minorHAnsi" w:hAnsiTheme="minorHAnsi" w:cs="B Nazanin"/>
          <w:rtl/>
          <w:lang w:val="en-US" w:bidi="fa-IR"/>
        </w:rPr>
      </w:pPr>
      <w:r w:rsidRPr="00E577C1">
        <w:rPr>
          <w:rFonts w:asciiTheme="minorHAnsi" w:eastAsiaTheme="minorHAnsi" w:hAnsiTheme="minorHAnsi" w:cs="B Nazanin"/>
          <w:b/>
          <w:bCs/>
          <w:rtl/>
          <w:lang w:val="en-US" w:bidi="fa-IR"/>
        </w:rPr>
        <w:t>دکتر حائری</w:t>
      </w:r>
      <w:r w:rsidRPr="00E577C1">
        <w:rPr>
          <w:rFonts w:asciiTheme="minorHAnsi" w:eastAsiaTheme="minorHAnsi" w:hAnsiTheme="minorHAnsi" w:cs="B Nazanin" w:hint="cs"/>
          <w:b/>
          <w:bCs/>
          <w:rtl/>
          <w:lang w:val="en-US" w:bidi="fa-IR"/>
        </w:rPr>
        <w:t xml:space="preserve"> زاده (</w:t>
      </w:r>
      <w:r w:rsidRPr="00E577C1">
        <w:rPr>
          <w:rFonts w:asciiTheme="minorHAnsi" w:eastAsiaTheme="minorHAnsi" w:hAnsiTheme="minorHAnsi" w:cs="B Nazanin" w:hint="cs"/>
          <w:rtl/>
          <w:lang w:val="en-US" w:bidi="fa-IR"/>
        </w:rPr>
        <w:t>سازمان غذا و دارو</w:t>
      </w:r>
      <w:r w:rsidRPr="00E577C1">
        <w:rPr>
          <w:rFonts w:asciiTheme="minorHAnsi" w:eastAsiaTheme="minorHAnsi" w:hAnsiTheme="minorHAnsi" w:cs="B Nazanin" w:hint="cs"/>
          <w:b/>
          <w:bCs/>
          <w:rtl/>
          <w:lang w:val="en-US" w:bidi="fa-IR"/>
        </w:rPr>
        <w:t>)</w:t>
      </w:r>
      <w:r w:rsidRPr="00E577C1">
        <w:rPr>
          <w:rFonts w:asciiTheme="minorHAnsi" w:eastAsiaTheme="minorHAnsi" w:hAnsiTheme="minorHAnsi" w:cs="B Nazanin"/>
          <w:b/>
          <w:bCs/>
          <w:rtl/>
          <w:lang w:val="en-US" w:bidi="fa-IR"/>
        </w:rPr>
        <w:t>:</w:t>
      </w:r>
      <w:r w:rsidRPr="00E577C1">
        <w:rPr>
          <w:rFonts w:asciiTheme="minorHAnsi" w:eastAsiaTheme="minorHAnsi" w:hAnsiTheme="minorHAnsi" w:cs="B Nazanin"/>
          <w:rtl/>
          <w:lang w:val="en-US" w:bidi="fa-IR"/>
        </w:rPr>
        <w:t xml:space="preserve"> برون سپاری در حال حاضر خلاف قانون است</w:t>
      </w:r>
      <w:r w:rsidRPr="00E577C1">
        <w:rPr>
          <w:rFonts w:asciiTheme="minorHAnsi" w:eastAsiaTheme="minorHAnsi" w:hAnsiTheme="minorHAnsi" w:cs="B Nazanin" w:hint="cs"/>
          <w:rtl/>
          <w:lang w:val="en-US" w:bidi="fa-IR"/>
        </w:rPr>
        <w:t xml:space="preserve"> و امکان آن وجود ندارد. و قابل تفویض به استان ها نیست. باید قانون کمی اصلاح شود و آموزش لازم به استان ها داده شود. نکته دیگر اینکه در بسیاری از مواقع، رجوع شرکت ها به اداره مکمل بی مورد است، شرکتی که پودر جلبک را میخواهد به فروش برساند می تواند از اداره غذا مجوز بگیرد و نیازی به مراجعه به اداره مکمل ندارد. زمانی باید به اداره مکمل مراجعه کرد از اشکال دارویی مانند قرص، کپسول و ... استفاده شده باشد. لذا اطلاع رسانی در این زمینه میتواند مفید باشد.</w:t>
      </w:r>
    </w:p>
    <w:p w14:paraId="00945BA6" w14:textId="77777777" w:rsidR="0003373C" w:rsidRPr="00E577C1" w:rsidRDefault="0003373C" w:rsidP="0003373C">
      <w:pPr>
        <w:tabs>
          <w:tab w:val="num" w:pos="810"/>
          <w:tab w:val="right" w:pos="1800"/>
        </w:tabs>
        <w:bidi/>
        <w:spacing w:after="160" w:line="259" w:lineRule="auto"/>
        <w:ind w:left="720"/>
        <w:jc w:val="both"/>
        <w:rPr>
          <w:rFonts w:asciiTheme="minorHAnsi" w:eastAsiaTheme="minorHAnsi" w:hAnsiTheme="minorHAnsi" w:cs="B Nazanin"/>
          <w:rtl/>
          <w:lang w:val="en-US" w:bidi="fa-IR"/>
        </w:rPr>
      </w:pPr>
    </w:p>
    <w:p w14:paraId="568C99DD" w14:textId="77777777" w:rsidR="0003373C" w:rsidRPr="00E577C1" w:rsidRDefault="0003373C" w:rsidP="00957AEF">
      <w:pPr>
        <w:tabs>
          <w:tab w:val="num" w:pos="810"/>
          <w:tab w:val="right" w:pos="1800"/>
        </w:tabs>
        <w:bidi/>
        <w:spacing w:after="160" w:line="259" w:lineRule="auto"/>
        <w:ind w:left="630"/>
        <w:contextualSpacing/>
        <w:jc w:val="both"/>
        <w:rPr>
          <w:rFonts w:asciiTheme="minorHAnsi" w:eastAsiaTheme="minorHAnsi" w:hAnsiTheme="minorHAnsi" w:cs="B Nazanin"/>
          <w:b/>
          <w:bCs/>
          <w:lang w:val="en-US" w:bidi="fa-IR"/>
        </w:rPr>
      </w:pPr>
      <w:r w:rsidRPr="00E577C1">
        <w:rPr>
          <w:rFonts w:asciiTheme="minorHAnsi" w:eastAsiaTheme="minorHAnsi" w:hAnsiTheme="minorHAnsi" w:cs="B Nazanin" w:hint="cs"/>
          <w:b/>
          <w:bCs/>
          <w:rtl/>
          <w:lang w:val="en-US"/>
        </w:rPr>
        <w:t>اهم مسائل توسعه صنایع جانبی و پائین دست ریزجلبک</w:t>
      </w:r>
      <w:r w:rsidRPr="00E577C1">
        <w:rPr>
          <w:rFonts w:asciiTheme="minorHAnsi" w:eastAsiaTheme="minorHAnsi" w:hAnsiTheme="minorHAnsi" w:cs="B Nazanin" w:hint="cs"/>
          <w:b/>
          <w:bCs/>
          <w:rtl/>
          <w:lang w:val="en-US" w:bidi="fa-IR"/>
        </w:rPr>
        <w:t xml:space="preserve"> </w:t>
      </w:r>
    </w:p>
    <w:p w14:paraId="6AF793B7" w14:textId="77777777" w:rsidR="0003373C" w:rsidRPr="00E577C1" w:rsidRDefault="0003373C" w:rsidP="0003373C">
      <w:pPr>
        <w:tabs>
          <w:tab w:val="num" w:pos="810"/>
          <w:tab w:val="right" w:pos="1800"/>
        </w:tabs>
        <w:bidi/>
        <w:spacing w:after="160" w:line="259" w:lineRule="auto"/>
        <w:jc w:val="both"/>
        <w:rPr>
          <w:rFonts w:asciiTheme="minorHAnsi" w:eastAsiaTheme="minorHAnsi" w:hAnsiTheme="minorHAnsi" w:cs="B Nazanin"/>
          <w:rtl/>
          <w:lang w:val="en-US" w:bidi="fa-IR"/>
        </w:rPr>
      </w:pPr>
      <w:r w:rsidRPr="00E577C1">
        <w:rPr>
          <w:rFonts w:asciiTheme="minorHAnsi" w:eastAsiaTheme="minorHAnsi" w:hAnsiTheme="minorHAnsi" w:cs="B Nazanin" w:hint="cs"/>
          <w:b/>
          <w:bCs/>
          <w:rtl/>
          <w:lang w:val="en-US" w:bidi="fa-IR"/>
        </w:rPr>
        <w:t>دکتر حجازی</w:t>
      </w:r>
      <w:r w:rsidRPr="00E577C1">
        <w:rPr>
          <w:rFonts w:asciiTheme="minorHAnsi" w:eastAsiaTheme="minorHAnsi" w:hAnsiTheme="minorHAnsi" w:cs="B Nazanin" w:hint="cs"/>
          <w:rtl/>
          <w:lang w:val="en-US" w:bidi="fa-IR"/>
        </w:rPr>
        <w:t>: تضمین سرمایه گذاری و تضمین خرید محصول شرکت ها برای سرمایه گذار محصولات جلبک میتواند به شدت موثر باشد، زیرا اغلب سرمایه گذاران حتی با مدل های سرمایه گذاری ریسک پذیر صندوق ها حاضر به کار نیستند چون شرایط شراکت و اضافه شدن شریک جدید سخت است.</w:t>
      </w:r>
    </w:p>
    <w:p w14:paraId="36EAD662" w14:textId="77777777" w:rsidR="0003373C" w:rsidRPr="00E577C1" w:rsidRDefault="0003373C" w:rsidP="0003373C">
      <w:pPr>
        <w:tabs>
          <w:tab w:val="num" w:pos="810"/>
          <w:tab w:val="right" w:pos="1800"/>
        </w:tabs>
        <w:bidi/>
        <w:spacing w:after="160" w:line="259" w:lineRule="auto"/>
        <w:jc w:val="both"/>
        <w:rPr>
          <w:rFonts w:asciiTheme="minorHAnsi" w:eastAsiaTheme="minorHAnsi" w:hAnsiTheme="minorHAnsi" w:cs="B Nazanin"/>
          <w:rtl/>
          <w:lang w:val="en-US" w:bidi="fa-IR"/>
        </w:rPr>
      </w:pPr>
      <w:r w:rsidRPr="00E577C1">
        <w:rPr>
          <w:rFonts w:asciiTheme="minorHAnsi" w:eastAsiaTheme="minorHAnsi" w:hAnsiTheme="minorHAnsi" w:cs="B Nazanin" w:hint="cs"/>
          <w:rtl/>
          <w:lang w:val="en-US" w:bidi="fa-IR"/>
        </w:rPr>
        <w:t>انتظار دیگر از ستاد، حمایت از طرح های پایلوت برای تولید دو سه محصول اولیه از جلبک هاست که بتواند این صنعت را به جلو حرکت دهد و به بقیه افراد جرات و جسارت سرمایه گذاری بدهد.</w:t>
      </w:r>
    </w:p>
    <w:p w14:paraId="6A2F2DAA" w14:textId="77777777" w:rsidR="0003373C" w:rsidRPr="00E577C1" w:rsidRDefault="0003373C" w:rsidP="0003373C">
      <w:pPr>
        <w:tabs>
          <w:tab w:val="num" w:pos="810"/>
          <w:tab w:val="right" w:pos="1800"/>
        </w:tabs>
        <w:bidi/>
        <w:spacing w:after="160" w:line="259" w:lineRule="auto"/>
        <w:jc w:val="both"/>
        <w:rPr>
          <w:rFonts w:asciiTheme="minorHAnsi" w:eastAsiaTheme="minorHAnsi" w:hAnsiTheme="minorHAnsi" w:cs="B Nazanin"/>
          <w:rtl/>
          <w:lang w:val="en-US" w:bidi="fa-IR"/>
        </w:rPr>
      </w:pPr>
    </w:p>
    <w:p w14:paraId="2EF7B836" w14:textId="77777777" w:rsidR="0003373C" w:rsidRPr="00E577C1" w:rsidRDefault="0003373C" w:rsidP="00957AEF">
      <w:pPr>
        <w:tabs>
          <w:tab w:val="num" w:pos="810"/>
          <w:tab w:val="right" w:pos="1800"/>
        </w:tabs>
        <w:bidi/>
        <w:spacing w:after="160" w:line="259" w:lineRule="auto"/>
        <w:ind w:left="630"/>
        <w:contextualSpacing/>
        <w:jc w:val="both"/>
        <w:rPr>
          <w:rFonts w:asciiTheme="minorHAnsi" w:eastAsiaTheme="minorHAnsi" w:hAnsiTheme="minorHAnsi" w:cs="B Nazanin"/>
          <w:b/>
          <w:bCs/>
          <w:lang w:val="en-US" w:bidi="fa-IR"/>
        </w:rPr>
      </w:pPr>
      <w:r w:rsidRPr="00E577C1">
        <w:rPr>
          <w:rFonts w:asciiTheme="minorHAnsi" w:eastAsiaTheme="minorHAnsi" w:hAnsiTheme="minorHAnsi" w:cs="B Nazanin" w:hint="cs"/>
          <w:b/>
          <w:bCs/>
          <w:rtl/>
          <w:lang w:val="en-US" w:bidi="fa-IR"/>
        </w:rPr>
        <w:t>اهم مسائل توسعه صنایع جانبی و پاین دست ماکرو جلبک</w:t>
      </w:r>
    </w:p>
    <w:p w14:paraId="7062C735" w14:textId="77777777" w:rsidR="0003373C" w:rsidRPr="00E577C1" w:rsidRDefault="0003373C" w:rsidP="0003373C">
      <w:pPr>
        <w:tabs>
          <w:tab w:val="num" w:pos="810"/>
          <w:tab w:val="right" w:pos="1800"/>
        </w:tabs>
        <w:bidi/>
        <w:spacing w:after="160" w:line="259" w:lineRule="auto"/>
        <w:ind w:left="630"/>
        <w:jc w:val="both"/>
        <w:rPr>
          <w:rFonts w:asciiTheme="minorHAnsi" w:eastAsiaTheme="minorHAnsi" w:hAnsiTheme="minorHAnsi" w:cs="B Nazanin"/>
          <w:rtl/>
          <w:lang w:val="en-US" w:bidi="fa-IR"/>
        </w:rPr>
      </w:pPr>
      <w:r w:rsidRPr="00E577C1">
        <w:rPr>
          <w:rFonts w:asciiTheme="minorHAnsi" w:eastAsiaTheme="minorHAnsi" w:hAnsiTheme="minorHAnsi" w:cs="B Nazanin" w:hint="cs"/>
          <w:rtl/>
          <w:lang w:val="en-US" w:bidi="fa-IR"/>
        </w:rPr>
        <w:t>سوال مجری: علت عدم شکل گیری صنعت پایین دست در حوزه جلبک چیست؟</w:t>
      </w:r>
    </w:p>
    <w:p w14:paraId="1881230F" w14:textId="77777777" w:rsidR="0003373C" w:rsidRPr="00E577C1" w:rsidRDefault="0003373C" w:rsidP="0003373C">
      <w:pPr>
        <w:tabs>
          <w:tab w:val="num" w:pos="810"/>
          <w:tab w:val="right" w:pos="1800"/>
        </w:tabs>
        <w:bidi/>
        <w:spacing w:after="160" w:line="259" w:lineRule="auto"/>
        <w:ind w:left="630"/>
        <w:jc w:val="both"/>
        <w:rPr>
          <w:rFonts w:asciiTheme="minorHAnsi" w:eastAsiaTheme="minorHAnsi" w:hAnsiTheme="minorHAnsi" w:cs="B Nazanin"/>
          <w:rtl/>
          <w:lang w:val="en-US" w:bidi="fa-IR"/>
        </w:rPr>
      </w:pPr>
      <w:r w:rsidRPr="00E577C1">
        <w:rPr>
          <w:rFonts w:asciiTheme="minorHAnsi" w:eastAsiaTheme="minorHAnsi" w:hAnsiTheme="minorHAnsi" w:cs="B Nazanin" w:hint="cs"/>
          <w:rtl/>
          <w:lang w:val="en-US" w:bidi="fa-IR"/>
        </w:rPr>
        <w:t xml:space="preserve">چند سناریو مطرح است؛ </w:t>
      </w:r>
    </w:p>
    <w:p w14:paraId="2D2AB205" w14:textId="77777777" w:rsidR="0003373C" w:rsidRPr="00E577C1" w:rsidRDefault="0003373C" w:rsidP="00CB588C">
      <w:pPr>
        <w:numPr>
          <w:ilvl w:val="0"/>
          <w:numId w:val="42"/>
        </w:numPr>
        <w:tabs>
          <w:tab w:val="num" w:pos="810"/>
          <w:tab w:val="right" w:pos="1800"/>
        </w:tabs>
        <w:bidi/>
        <w:spacing w:after="160" w:line="259" w:lineRule="auto"/>
        <w:contextualSpacing/>
        <w:jc w:val="both"/>
        <w:rPr>
          <w:rFonts w:asciiTheme="minorHAnsi" w:eastAsiaTheme="minorHAnsi" w:hAnsiTheme="minorHAnsi" w:cs="B Nazanin"/>
          <w:lang w:val="en-US" w:bidi="fa-IR"/>
        </w:rPr>
      </w:pPr>
      <w:r w:rsidRPr="00E577C1">
        <w:rPr>
          <w:rFonts w:asciiTheme="minorHAnsi" w:eastAsiaTheme="minorHAnsi" w:hAnsiTheme="minorHAnsi" w:cs="B Nazanin" w:hint="cs"/>
          <w:rtl/>
          <w:lang w:val="en-US" w:bidi="fa-IR"/>
        </w:rPr>
        <w:t>آیا علت، مسائل خاص سیاستی، منطقه ای، محیط زیستی، سرمایه گذاری، منابع (نظیر کم آبی) و... است؟ مثلا در چند مصاحبه گفته شد که صنایع پایین دستی این محصولات، آب زیادی مصرف میکند و لذا برای اقلیم خشک ایران و مسائل کم آبی محدودیت وجود دارد.</w:t>
      </w:r>
    </w:p>
    <w:p w14:paraId="59FC2CCD" w14:textId="77777777" w:rsidR="0003373C" w:rsidRPr="00E577C1" w:rsidRDefault="0003373C" w:rsidP="00CB588C">
      <w:pPr>
        <w:numPr>
          <w:ilvl w:val="0"/>
          <w:numId w:val="42"/>
        </w:numPr>
        <w:tabs>
          <w:tab w:val="num" w:pos="810"/>
          <w:tab w:val="right" w:pos="1800"/>
        </w:tabs>
        <w:bidi/>
        <w:spacing w:after="160" w:line="259" w:lineRule="auto"/>
        <w:contextualSpacing/>
        <w:jc w:val="both"/>
        <w:rPr>
          <w:rFonts w:asciiTheme="minorHAnsi" w:eastAsiaTheme="minorHAnsi" w:hAnsiTheme="minorHAnsi" w:cs="B Nazanin"/>
          <w:lang w:val="en-US" w:bidi="fa-IR"/>
        </w:rPr>
      </w:pPr>
      <w:r w:rsidRPr="00E577C1">
        <w:rPr>
          <w:rFonts w:asciiTheme="minorHAnsi" w:eastAsiaTheme="minorHAnsi" w:hAnsiTheme="minorHAnsi" w:cs="B Nazanin" w:hint="cs"/>
          <w:rtl/>
          <w:lang w:val="en-US" w:bidi="fa-IR"/>
        </w:rPr>
        <w:lastRenderedPageBreak/>
        <w:t>آیا  مسئله ضعف دانش فنی فرآیند است؟</w:t>
      </w:r>
    </w:p>
    <w:p w14:paraId="3A4F9D26" w14:textId="77777777" w:rsidR="0003373C" w:rsidRPr="00E577C1" w:rsidRDefault="0003373C" w:rsidP="00CB588C">
      <w:pPr>
        <w:numPr>
          <w:ilvl w:val="0"/>
          <w:numId w:val="42"/>
        </w:numPr>
        <w:tabs>
          <w:tab w:val="num" w:pos="810"/>
          <w:tab w:val="right" w:pos="1800"/>
        </w:tabs>
        <w:bidi/>
        <w:spacing w:after="160" w:line="259" w:lineRule="auto"/>
        <w:contextualSpacing/>
        <w:jc w:val="both"/>
        <w:rPr>
          <w:rFonts w:asciiTheme="minorHAnsi" w:eastAsiaTheme="minorHAnsi" w:hAnsiTheme="minorHAnsi" w:cs="B Nazanin"/>
          <w:lang w:val="en-US" w:bidi="fa-IR"/>
        </w:rPr>
      </w:pPr>
      <w:r w:rsidRPr="00E577C1">
        <w:rPr>
          <w:rFonts w:asciiTheme="minorHAnsi" w:eastAsiaTheme="minorHAnsi" w:hAnsiTheme="minorHAnsi" w:cs="B Nazanin" w:hint="cs"/>
          <w:rtl/>
          <w:lang w:val="en-US" w:bidi="fa-IR"/>
        </w:rPr>
        <w:t>بالا بودن هزینه های تولید در پایین دست است؟</w:t>
      </w:r>
    </w:p>
    <w:p w14:paraId="1B4C8B21" w14:textId="77777777" w:rsidR="0003373C" w:rsidRPr="00E577C1" w:rsidRDefault="0003373C" w:rsidP="0003373C">
      <w:pPr>
        <w:tabs>
          <w:tab w:val="num" w:pos="810"/>
          <w:tab w:val="right" w:pos="1800"/>
        </w:tabs>
        <w:bidi/>
        <w:spacing w:after="160" w:line="259" w:lineRule="auto"/>
        <w:jc w:val="both"/>
        <w:rPr>
          <w:rFonts w:asciiTheme="minorHAnsi" w:eastAsiaTheme="minorHAnsi" w:hAnsiTheme="minorHAnsi" w:cs="B Nazanin"/>
          <w:rtl/>
          <w:lang w:val="en-US" w:bidi="fa-IR"/>
        </w:rPr>
      </w:pPr>
    </w:p>
    <w:p w14:paraId="62824009" w14:textId="77777777" w:rsidR="0003373C" w:rsidRPr="00E577C1" w:rsidRDefault="0003373C" w:rsidP="0003373C">
      <w:pPr>
        <w:tabs>
          <w:tab w:val="num" w:pos="810"/>
          <w:tab w:val="right" w:pos="1800"/>
        </w:tabs>
        <w:bidi/>
        <w:spacing w:after="160" w:line="259" w:lineRule="auto"/>
        <w:jc w:val="both"/>
        <w:rPr>
          <w:rFonts w:asciiTheme="minorHAnsi" w:eastAsiaTheme="minorHAnsi" w:hAnsiTheme="minorHAnsi" w:cs="B Nazanin"/>
          <w:rtl/>
          <w:lang w:val="en-US" w:bidi="fa-IR"/>
        </w:rPr>
      </w:pPr>
      <w:r w:rsidRPr="00E577C1">
        <w:rPr>
          <w:rFonts w:asciiTheme="minorHAnsi" w:eastAsiaTheme="minorHAnsi" w:hAnsiTheme="minorHAnsi" w:cs="B Nazanin" w:hint="cs"/>
          <w:rtl/>
          <w:lang w:val="en-US" w:bidi="fa-IR"/>
        </w:rPr>
        <w:t>جمع بندی پاسخ ها: بحث مورد اول منتفی است، زیرا میتوان با ریکاوری آب مصرفی مسئله را حل کرد. در خصوص بحث سوم نیز اگرچه هزینه سرمایه گذاری اولیه بالاست، اما در عوض به علت بالا بودن ارزش افزوده فرآورده، این فعالیت در صورت راه اندازی توجیه دارد، البته مسئله کیفیت و رقابت با محصولات مشابه خارجی مطرح است</w:t>
      </w:r>
      <w:r w:rsidRPr="00E577C1">
        <w:rPr>
          <w:rFonts w:asciiTheme="minorHAnsi" w:eastAsiaTheme="minorHAnsi" w:hAnsiTheme="minorHAnsi" w:cs="B Nazanin"/>
          <w:lang w:val="en-US" w:bidi="fa-IR"/>
        </w:rPr>
        <w:t xml:space="preserve"> </w:t>
      </w:r>
      <w:r w:rsidRPr="00E577C1">
        <w:rPr>
          <w:rFonts w:asciiTheme="minorHAnsi" w:eastAsiaTheme="minorHAnsi" w:hAnsiTheme="minorHAnsi" w:cs="B Nazanin" w:hint="cs"/>
          <w:rtl/>
          <w:lang w:val="en-US" w:bidi="fa-IR"/>
        </w:rPr>
        <w:t>که با توجه به مسئله ارز، در حال حاضر توان رقابت قیمتی وجود دارد. مسئله اصلی در واقع ضعف دانش فنی فرآیند است، زیرا در صنایع دیگر مشابه هم به صورت کلی مشکل پایین دست وجود دارد؛ به طور مثال استخراج کیتوسان و مواد مشابه از مواد طبیعی در کشور هنوز نمونه موفق صنعتی نداشته و عمدتا در کاراکترایز محصولات بر اساس استاندارد جهانی مشکل وجود دارد و یا در صورت پاس کردن، اسکیل آزمایشگاهی است.</w:t>
      </w:r>
    </w:p>
    <w:p w14:paraId="2F27702C" w14:textId="77777777" w:rsidR="00957AEF" w:rsidRDefault="0003373C" w:rsidP="00957AEF">
      <w:pPr>
        <w:tabs>
          <w:tab w:val="num" w:pos="810"/>
          <w:tab w:val="right" w:pos="1800"/>
        </w:tabs>
        <w:bidi/>
        <w:spacing w:after="160" w:line="259" w:lineRule="auto"/>
        <w:jc w:val="both"/>
        <w:rPr>
          <w:rFonts w:asciiTheme="minorHAnsi" w:eastAsiaTheme="minorHAnsi" w:hAnsiTheme="minorHAnsi" w:cs="B Nazanin"/>
          <w:rtl/>
          <w:lang w:val="en-US" w:bidi="fa-IR"/>
        </w:rPr>
      </w:pPr>
      <w:r w:rsidRPr="00E577C1">
        <w:rPr>
          <w:rFonts w:asciiTheme="minorHAnsi" w:eastAsiaTheme="minorHAnsi" w:hAnsiTheme="minorHAnsi" w:cs="B Nazanin" w:hint="cs"/>
          <w:rtl/>
          <w:lang w:val="en-US" w:bidi="fa-IR"/>
        </w:rPr>
        <w:t>راهکار پیشنهادی: تقویت شرکت های داخلی قوی در حوزه پایین دست و ارائه مشوق هایی نظیر مشوق های مالیاتی و سایر حمایت ها نظیر معافیت گمرکی برای راه اندازی واحد های پایین دست.</w:t>
      </w:r>
    </w:p>
    <w:p w14:paraId="4EFD348B" w14:textId="3A38FB30" w:rsidR="0003373C" w:rsidRPr="00E577C1" w:rsidRDefault="00957AEF" w:rsidP="003A38B1">
      <w:pPr>
        <w:pStyle w:val="Heading3"/>
        <w:rPr>
          <w:rFonts w:eastAsiaTheme="minorHAnsi"/>
          <w:rtl/>
          <w:lang w:val="en-US" w:bidi="fa-IR"/>
        </w:rPr>
      </w:pPr>
      <w:r w:rsidRPr="00E577C1">
        <w:rPr>
          <w:rFonts w:eastAsiaTheme="minorHAnsi" w:hint="cs"/>
          <w:rtl/>
          <w:lang w:val="en-US" w:bidi="fa-IR"/>
        </w:rPr>
        <w:t xml:space="preserve"> </w:t>
      </w:r>
      <w:bookmarkStart w:id="56" w:name="_Toc8907194"/>
      <w:r w:rsidR="0003373C" w:rsidRPr="00E577C1">
        <w:rPr>
          <w:rFonts w:eastAsiaTheme="minorHAnsi" w:hint="cs"/>
          <w:rtl/>
          <w:lang w:val="en-US" w:bidi="fa-IR"/>
        </w:rPr>
        <w:t xml:space="preserve">راهکارهای عملیاتی </w:t>
      </w:r>
      <w:r w:rsidR="003A38B1" w:rsidRPr="003A38B1">
        <w:rPr>
          <w:rFonts w:eastAsiaTheme="minorHAnsi"/>
          <w:rtl/>
          <w:lang w:val="en-US" w:bidi="fa-IR"/>
        </w:rPr>
        <w:t>مطرح در</w:t>
      </w:r>
      <w:r w:rsidR="003A38B1" w:rsidRPr="003A38B1">
        <w:rPr>
          <w:rFonts w:eastAsiaTheme="minorHAnsi" w:hint="cs"/>
          <w:rtl/>
          <w:lang w:val="en-US" w:bidi="fa-IR"/>
        </w:rPr>
        <w:t xml:space="preserve"> </w:t>
      </w:r>
      <w:r w:rsidR="008B18BB">
        <w:rPr>
          <w:rFonts w:eastAsiaTheme="minorHAnsi" w:hint="cs"/>
          <w:rtl/>
          <w:lang w:val="en-US" w:bidi="fa-IR"/>
        </w:rPr>
        <w:t>پنل سوم</w:t>
      </w:r>
      <w:bookmarkEnd w:id="56"/>
    </w:p>
    <w:p w14:paraId="62D58CA4" w14:textId="77777777" w:rsidR="0003373C" w:rsidRPr="00E577C1" w:rsidRDefault="0003373C" w:rsidP="00CB588C">
      <w:pPr>
        <w:numPr>
          <w:ilvl w:val="0"/>
          <w:numId w:val="43"/>
        </w:numPr>
        <w:tabs>
          <w:tab w:val="num" w:pos="810"/>
          <w:tab w:val="right" w:pos="1800"/>
        </w:tabs>
        <w:bidi/>
        <w:spacing w:after="160" w:line="259" w:lineRule="auto"/>
        <w:contextualSpacing/>
        <w:jc w:val="both"/>
        <w:rPr>
          <w:rFonts w:asciiTheme="minorHAnsi" w:eastAsiaTheme="minorHAnsi" w:hAnsiTheme="minorHAnsi" w:cs="B Nazanin"/>
          <w:lang w:val="en-US" w:bidi="fa-IR"/>
        </w:rPr>
      </w:pPr>
      <w:r w:rsidRPr="00E577C1">
        <w:rPr>
          <w:rFonts w:asciiTheme="minorHAnsi" w:eastAsiaTheme="minorHAnsi" w:hAnsiTheme="minorHAnsi" w:cs="B Nazanin" w:hint="cs"/>
          <w:rtl/>
          <w:lang w:val="en-US" w:bidi="fa-IR"/>
        </w:rPr>
        <w:t xml:space="preserve">انتخاب یک شرکت ارزیاب معتمد و تخصصی از میان شرکت های پیمانکار معاونت علمی و فناوری ریاست جمهوری جهت انجام ارزیابی های مختلف در حوزه جلبک (نظیر ارزیابی طرح های </w:t>
      </w:r>
      <w:r w:rsidRPr="00E577C1">
        <w:rPr>
          <w:rFonts w:asciiTheme="minorHAnsi" w:eastAsiaTheme="minorHAnsi" w:hAnsiTheme="minorHAnsi" w:cs="B Nazanin"/>
          <w:lang w:val="en-US" w:bidi="fa-IR"/>
        </w:rPr>
        <w:t>fs</w:t>
      </w:r>
      <w:r w:rsidRPr="00E577C1">
        <w:rPr>
          <w:rFonts w:asciiTheme="minorHAnsi" w:eastAsiaTheme="minorHAnsi" w:hAnsiTheme="minorHAnsi" w:cs="B Nazanin" w:hint="cs"/>
          <w:rtl/>
          <w:lang w:val="en-US" w:bidi="fa-IR"/>
        </w:rPr>
        <w:t xml:space="preserve">، </w:t>
      </w:r>
      <w:r w:rsidRPr="00E577C1">
        <w:rPr>
          <w:rFonts w:asciiTheme="minorHAnsi" w:eastAsiaTheme="minorHAnsi" w:hAnsiTheme="minorHAnsi" w:cs="B Nazanin"/>
          <w:lang w:val="en-US" w:bidi="fa-IR"/>
        </w:rPr>
        <w:t>business</w:t>
      </w:r>
      <w:r w:rsidRPr="00E577C1">
        <w:rPr>
          <w:rFonts w:asciiTheme="minorHAnsi" w:eastAsiaTheme="minorHAnsi" w:hAnsiTheme="minorHAnsi" w:cs="B Nazanin" w:hint="cs"/>
          <w:rtl/>
          <w:lang w:val="en-US" w:bidi="fa-IR"/>
        </w:rPr>
        <w:t xml:space="preserve"> </w:t>
      </w:r>
      <w:r w:rsidRPr="00E577C1">
        <w:rPr>
          <w:rFonts w:asciiTheme="minorHAnsi" w:eastAsiaTheme="minorHAnsi" w:hAnsiTheme="minorHAnsi" w:cs="B Nazanin"/>
          <w:lang w:val="en-US" w:bidi="fa-IR"/>
        </w:rPr>
        <w:t xml:space="preserve"> plan</w:t>
      </w:r>
      <w:r w:rsidRPr="00E577C1">
        <w:rPr>
          <w:rFonts w:asciiTheme="minorHAnsi" w:eastAsiaTheme="minorHAnsi" w:hAnsiTheme="minorHAnsi" w:cs="B Nazanin" w:hint="cs"/>
          <w:rtl/>
          <w:lang w:val="en-US" w:bidi="fa-IR"/>
        </w:rPr>
        <w:t xml:space="preserve"> و توانمندی شرکت ها جهت اعطای تسهیلات از ستاد به آن ها) برای ستاد توسعه زیست فناوری.</w:t>
      </w:r>
    </w:p>
    <w:p w14:paraId="358148BE" w14:textId="77777777" w:rsidR="0003373C" w:rsidRPr="00E577C1" w:rsidRDefault="0003373C" w:rsidP="00CB588C">
      <w:pPr>
        <w:numPr>
          <w:ilvl w:val="0"/>
          <w:numId w:val="43"/>
        </w:numPr>
        <w:tabs>
          <w:tab w:val="num" w:pos="810"/>
          <w:tab w:val="right" w:pos="1800"/>
        </w:tabs>
        <w:bidi/>
        <w:spacing w:after="160" w:line="259" w:lineRule="auto"/>
        <w:contextualSpacing/>
        <w:jc w:val="both"/>
        <w:rPr>
          <w:rFonts w:asciiTheme="minorHAnsi" w:eastAsiaTheme="minorHAnsi" w:hAnsiTheme="minorHAnsi" w:cs="B Nazanin"/>
          <w:lang w:val="en-US" w:bidi="fa-IR"/>
        </w:rPr>
      </w:pPr>
      <w:r w:rsidRPr="00E577C1">
        <w:rPr>
          <w:rFonts w:asciiTheme="minorHAnsi" w:eastAsiaTheme="minorHAnsi" w:hAnsiTheme="minorHAnsi" w:cs="B Nazanin" w:hint="cs"/>
          <w:rtl/>
          <w:lang w:val="en-US" w:bidi="fa-IR"/>
        </w:rPr>
        <w:t>پیگیری ایجاد آزمایشگاه همکار در حوزه جلبک و تدوین استانداردها در حوزه فرآورده های جلبکی توسط شرکت پیمانکار. ارزیاب.</w:t>
      </w:r>
    </w:p>
    <w:p w14:paraId="3BD080B5" w14:textId="77777777" w:rsidR="0003373C" w:rsidRDefault="0003373C" w:rsidP="00CB588C">
      <w:pPr>
        <w:numPr>
          <w:ilvl w:val="0"/>
          <w:numId w:val="43"/>
        </w:numPr>
        <w:tabs>
          <w:tab w:val="num" w:pos="810"/>
          <w:tab w:val="right" w:pos="1800"/>
        </w:tabs>
        <w:bidi/>
        <w:spacing w:after="160" w:line="259" w:lineRule="auto"/>
        <w:contextualSpacing/>
        <w:jc w:val="both"/>
        <w:rPr>
          <w:rFonts w:asciiTheme="minorHAnsi" w:eastAsiaTheme="minorHAnsi" w:hAnsiTheme="minorHAnsi" w:cs="B Nazanin"/>
          <w:lang w:val="en-US" w:bidi="fa-IR"/>
        </w:rPr>
      </w:pPr>
      <w:r w:rsidRPr="00E577C1">
        <w:rPr>
          <w:rFonts w:asciiTheme="minorHAnsi" w:eastAsiaTheme="minorHAnsi" w:hAnsiTheme="minorHAnsi" w:cs="B Nazanin" w:hint="cs"/>
          <w:rtl/>
          <w:lang w:val="en-US" w:bidi="fa-IR"/>
        </w:rPr>
        <w:t xml:space="preserve">پیاده سازی مدل </w:t>
      </w:r>
      <w:r w:rsidRPr="00E577C1">
        <w:rPr>
          <w:rFonts w:asciiTheme="minorHAnsi" w:eastAsiaTheme="minorHAnsi" w:hAnsiTheme="minorHAnsi" w:cs="B Nazanin"/>
          <w:lang w:val="en-US" w:bidi="fa-IR"/>
        </w:rPr>
        <w:t>fast track</w:t>
      </w:r>
      <w:r w:rsidRPr="00E577C1">
        <w:rPr>
          <w:rFonts w:asciiTheme="minorHAnsi" w:eastAsiaTheme="minorHAnsi" w:hAnsiTheme="minorHAnsi" w:cs="B Nazanin" w:hint="cs"/>
          <w:rtl/>
          <w:lang w:val="en-US" w:bidi="fa-IR"/>
        </w:rPr>
        <w:t xml:space="preserve"> برای شرکت های حوزه جلبک، مشابه سیستمی که برای شرکت های دارویی در حال اجراست و پیگیری فرآیند های سازمان غذا و دارو و مجوز ها از طریق این مدل برای شرکت ها توسط شرکت پیمانکار ارزیاب.</w:t>
      </w:r>
    </w:p>
    <w:p w14:paraId="18AEE308" w14:textId="404AF1BE" w:rsidR="00646C6C" w:rsidRPr="00160125" w:rsidRDefault="0003373C" w:rsidP="00CB588C">
      <w:pPr>
        <w:numPr>
          <w:ilvl w:val="0"/>
          <w:numId w:val="43"/>
        </w:numPr>
        <w:tabs>
          <w:tab w:val="num" w:pos="810"/>
          <w:tab w:val="right" w:pos="1800"/>
        </w:tabs>
        <w:bidi/>
        <w:spacing w:after="160" w:line="259" w:lineRule="auto"/>
        <w:contextualSpacing/>
        <w:jc w:val="both"/>
        <w:rPr>
          <w:rFonts w:asciiTheme="minorHAnsi" w:eastAsiaTheme="minorHAnsi" w:hAnsiTheme="minorHAnsi" w:cs="B Nazanin"/>
          <w:lang w:val="en-US" w:bidi="fa-IR"/>
        </w:rPr>
      </w:pPr>
      <w:r>
        <w:rPr>
          <w:rFonts w:asciiTheme="minorHAnsi" w:eastAsiaTheme="minorHAnsi" w:hAnsiTheme="minorHAnsi" w:cs="B Nazanin" w:hint="cs"/>
          <w:rtl/>
          <w:lang w:val="en-US" w:bidi="fa-IR"/>
        </w:rPr>
        <w:t>شناسایی، پیگیری و مذاکره با شرکت های قوی در حوزه پایین دست فرآورده های مشابه محصولات جلبکی، جهت اعطای تسهیلات خاص به آن ها از طریق معاونت علمی و فناوری ریاست جمهوری، در قبال راه اندازی واحدهای صنعتی فرآوری محصولات جلبکی.</w:t>
      </w:r>
    </w:p>
    <w:p w14:paraId="65A0BAE5" w14:textId="77777777" w:rsidR="00D4181C" w:rsidRPr="00795B6F" w:rsidRDefault="00D4181C" w:rsidP="00D4181C">
      <w:pPr>
        <w:pStyle w:val="ListParagraph"/>
        <w:bidi/>
        <w:spacing w:line="276" w:lineRule="auto"/>
        <w:ind w:left="360"/>
        <w:jc w:val="both"/>
        <w:rPr>
          <w:rStyle w:val="Emphasis"/>
          <w:rtl/>
          <w:lang w:bidi="fa-IR"/>
        </w:rPr>
      </w:pPr>
    </w:p>
    <w:p w14:paraId="7D0D6362" w14:textId="55DB9204" w:rsidR="009E3F54" w:rsidRDefault="00D4181C" w:rsidP="00713560">
      <w:pPr>
        <w:bidi/>
        <w:ind w:firstLine="252"/>
        <w:jc w:val="both"/>
        <w:rPr>
          <w:rFonts w:asciiTheme="majorBidi" w:hAnsiTheme="majorBidi" w:cs="B Nazanin"/>
          <w:rtl/>
          <w:lang w:val="en-US" w:bidi="fa-IR"/>
        </w:rPr>
      </w:pPr>
      <w:r>
        <w:rPr>
          <w:rFonts w:asciiTheme="majorBidi" w:hAnsiTheme="majorBidi" w:cs="B Nazanin" w:hint="cs"/>
          <w:rtl/>
          <w:lang w:val="en-US" w:bidi="fa-IR"/>
        </w:rPr>
        <w:t>امید است</w:t>
      </w:r>
      <w:r w:rsidR="00F34661">
        <w:rPr>
          <w:rFonts w:asciiTheme="majorBidi" w:hAnsiTheme="majorBidi" w:cs="B Nazanin"/>
          <w:rtl/>
          <w:lang w:val="en-US" w:bidi="fa-IR"/>
        </w:rPr>
        <w:t xml:space="preserve"> با اجرای این موارد بزودی شاهد تحول و توسعه در صنعت کشت و پروش جلبک </w:t>
      </w:r>
      <w:r>
        <w:rPr>
          <w:rFonts w:asciiTheme="majorBidi" w:hAnsiTheme="majorBidi" w:cs="B Nazanin" w:hint="cs"/>
          <w:rtl/>
          <w:lang w:val="en-US" w:bidi="fa-IR"/>
        </w:rPr>
        <w:t xml:space="preserve">و تحقق بخشی از شعار سال، یعنی رونق تولید </w:t>
      </w:r>
      <w:r w:rsidR="00F34661">
        <w:rPr>
          <w:rFonts w:asciiTheme="majorBidi" w:hAnsiTheme="majorBidi" w:cs="B Nazanin"/>
          <w:rtl/>
          <w:lang w:val="en-US" w:bidi="fa-IR"/>
        </w:rPr>
        <w:t>باشیم.</w:t>
      </w:r>
    </w:p>
    <w:p w14:paraId="39369176" w14:textId="77777777" w:rsidR="009E3F54" w:rsidRDefault="009E3F54">
      <w:pPr>
        <w:rPr>
          <w:rFonts w:asciiTheme="majorBidi" w:hAnsiTheme="majorBidi" w:cs="B Nazanin"/>
          <w:rtl/>
          <w:lang w:val="en-US" w:bidi="fa-IR"/>
        </w:rPr>
      </w:pPr>
      <w:r>
        <w:rPr>
          <w:rFonts w:asciiTheme="majorBidi" w:hAnsiTheme="majorBidi" w:cs="B Nazanin"/>
          <w:rtl/>
          <w:lang w:val="en-US" w:bidi="fa-IR"/>
        </w:rPr>
        <w:br w:type="page"/>
      </w:r>
    </w:p>
    <w:p w14:paraId="0DAA5690" w14:textId="5287C49C" w:rsidR="00CA494A" w:rsidRPr="00D25CA2" w:rsidRDefault="00CA494A" w:rsidP="00ED1339">
      <w:pPr>
        <w:pStyle w:val="Heading1"/>
        <w:numPr>
          <w:ilvl w:val="0"/>
          <w:numId w:val="0"/>
        </w:numPr>
        <w:rPr>
          <w:rStyle w:val="Emphasis"/>
          <w:rFonts w:cs="B Titr"/>
          <w:b w:val="0"/>
          <w:bCs w:val="0"/>
          <w:rtl/>
        </w:rPr>
      </w:pPr>
      <w:bookmarkStart w:id="57" w:name="_Toc8907195"/>
      <w:r w:rsidRPr="00D25CA2">
        <w:rPr>
          <w:rStyle w:val="Emphasis"/>
          <w:rFonts w:cs="B Titr"/>
          <w:b w:val="0"/>
          <w:bCs w:val="0"/>
          <w:rtl/>
        </w:rPr>
        <w:lastRenderedPageBreak/>
        <w:t>ارجاعات</w:t>
      </w:r>
      <w:bookmarkEnd w:id="57"/>
    </w:p>
    <w:p w14:paraId="3D8E7D1F" w14:textId="1E62F00C" w:rsidR="00CA494A" w:rsidRDefault="00CA494A" w:rsidP="00CA494A">
      <w:pPr>
        <w:pStyle w:val="ListParagraph"/>
        <w:bidi/>
        <w:ind w:left="1003" w:hanging="295"/>
        <w:rPr>
          <w:rStyle w:val="Emphasis"/>
          <w:b/>
          <w:bCs/>
          <w:rtl/>
          <w:lang w:bidi="fa-IR"/>
        </w:rPr>
      </w:pPr>
    </w:p>
    <w:p w14:paraId="5E257CF3" w14:textId="5B95A929" w:rsidR="00E16D39" w:rsidRPr="005F05A1" w:rsidRDefault="009342D6" w:rsidP="00CB588C">
      <w:pPr>
        <w:pStyle w:val="ListParagraph"/>
        <w:widowControl w:val="0"/>
        <w:numPr>
          <w:ilvl w:val="0"/>
          <w:numId w:val="21"/>
        </w:numPr>
        <w:autoSpaceDE w:val="0"/>
        <w:autoSpaceDN w:val="0"/>
        <w:adjustRightInd w:val="0"/>
        <w:rPr>
          <w:rFonts w:asciiTheme="majorBidi" w:hAnsiTheme="majorBidi" w:cstheme="majorBidi"/>
          <w:noProof/>
          <w:lang w:bidi="fa-IR"/>
        </w:rPr>
      </w:pPr>
      <w:r w:rsidRPr="005F05A1">
        <w:rPr>
          <w:rStyle w:val="Emphasis"/>
          <w:rFonts w:cstheme="majorBidi"/>
          <w:b/>
          <w:bCs/>
          <w:lang w:bidi="fa-IR"/>
        </w:rPr>
        <w:fldChar w:fldCharType="begin" w:fldLock="1"/>
      </w:r>
      <w:r w:rsidRPr="005F05A1">
        <w:rPr>
          <w:rStyle w:val="Emphasis"/>
          <w:rFonts w:cstheme="majorBidi"/>
          <w:b/>
          <w:bCs/>
          <w:lang w:bidi="fa-IR"/>
        </w:rPr>
        <w:instrText xml:space="preserve">ADDIN Mendeley Bibliography CSL_BIBLIOGRAPHY </w:instrText>
      </w:r>
      <w:r w:rsidRPr="005F05A1">
        <w:rPr>
          <w:rStyle w:val="Emphasis"/>
          <w:rFonts w:cstheme="majorBidi"/>
          <w:b/>
          <w:bCs/>
          <w:lang w:bidi="fa-IR"/>
        </w:rPr>
        <w:fldChar w:fldCharType="separate"/>
      </w:r>
      <w:r w:rsidR="00E16D39" w:rsidRPr="005F05A1">
        <w:rPr>
          <w:rFonts w:asciiTheme="majorBidi" w:hAnsiTheme="majorBidi" w:cstheme="majorBidi"/>
          <w:noProof/>
          <w:lang w:bidi="fa-IR"/>
        </w:rPr>
        <w:t xml:space="preserve">Barad, Mark. 2007. “Anatomical, Molecular, and Cellular Substrates of Fear Extinction.” </w:t>
      </w:r>
      <w:r w:rsidR="00E16D39" w:rsidRPr="005F05A1">
        <w:rPr>
          <w:rFonts w:asciiTheme="majorBidi" w:hAnsiTheme="majorBidi" w:cstheme="majorBidi"/>
          <w:i/>
          <w:iCs/>
          <w:noProof/>
          <w:lang w:bidi="fa-IR"/>
        </w:rPr>
        <w:t>Fear and learning: From basic processes to clinical implications.</w:t>
      </w:r>
      <w:r w:rsidR="00E16D39" w:rsidRPr="005F05A1">
        <w:rPr>
          <w:rFonts w:asciiTheme="majorBidi" w:hAnsiTheme="majorBidi" w:cstheme="majorBidi"/>
          <w:noProof/>
          <w:lang w:bidi="fa-IR"/>
        </w:rPr>
        <w:t>: 157–73. http://content.apa.org/books/11474-008.</w:t>
      </w:r>
    </w:p>
    <w:p w14:paraId="5F37720F" w14:textId="77777777" w:rsidR="00E16D39" w:rsidRPr="005F05A1" w:rsidRDefault="00E16D39" w:rsidP="00CB588C">
      <w:pPr>
        <w:pStyle w:val="ListParagraph"/>
        <w:widowControl w:val="0"/>
        <w:numPr>
          <w:ilvl w:val="0"/>
          <w:numId w:val="21"/>
        </w:numPr>
        <w:autoSpaceDE w:val="0"/>
        <w:autoSpaceDN w:val="0"/>
        <w:adjustRightInd w:val="0"/>
        <w:rPr>
          <w:rFonts w:asciiTheme="majorBidi" w:hAnsiTheme="majorBidi" w:cstheme="majorBidi"/>
          <w:noProof/>
          <w:lang w:bidi="fa-IR"/>
        </w:rPr>
      </w:pPr>
      <w:r w:rsidRPr="005F05A1">
        <w:rPr>
          <w:rFonts w:asciiTheme="majorBidi" w:hAnsiTheme="majorBidi" w:cstheme="majorBidi"/>
          <w:noProof/>
          <w:lang w:bidi="fa-IR"/>
        </w:rPr>
        <w:t>FAO. 2016. “The State of World Fisheries and Aquaculture. Rome, Italy, 200 P.” : 200.</w:t>
      </w:r>
    </w:p>
    <w:p w14:paraId="6D1F85FC" w14:textId="77777777" w:rsidR="00E16D39" w:rsidRPr="005F05A1" w:rsidRDefault="00E16D39" w:rsidP="00CB588C">
      <w:pPr>
        <w:pStyle w:val="ListParagraph"/>
        <w:widowControl w:val="0"/>
        <w:numPr>
          <w:ilvl w:val="0"/>
          <w:numId w:val="21"/>
        </w:numPr>
        <w:autoSpaceDE w:val="0"/>
        <w:autoSpaceDN w:val="0"/>
        <w:adjustRightInd w:val="0"/>
        <w:rPr>
          <w:rFonts w:asciiTheme="majorBidi" w:hAnsiTheme="majorBidi" w:cstheme="majorBidi"/>
          <w:noProof/>
          <w:lang w:bidi="fa-IR"/>
        </w:rPr>
      </w:pPr>
      <w:r w:rsidRPr="005F05A1">
        <w:rPr>
          <w:rFonts w:asciiTheme="majorBidi" w:hAnsiTheme="majorBidi" w:cstheme="majorBidi"/>
          <w:noProof/>
          <w:lang w:bidi="fa-IR"/>
        </w:rPr>
        <w:t>“FAO - The Global Status of Seaweed Production, Trade and Utilization.”</w:t>
      </w:r>
    </w:p>
    <w:p w14:paraId="6D63FAE6" w14:textId="77777777" w:rsidR="00E16D39" w:rsidRPr="005F05A1" w:rsidRDefault="00E16D39" w:rsidP="00CB588C">
      <w:pPr>
        <w:pStyle w:val="ListParagraph"/>
        <w:widowControl w:val="0"/>
        <w:numPr>
          <w:ilvl w:val="0"/>
          <w:numId w:val="21"/>
        </w:numPr>
        <w:autoSpaceDE w:val="0"/>
        <w:autoSpaceDN w:val="0"/>
        <w:adjustRightInd w:val="0"/>
        <w:rPr>
          <w:rFonts w:asciiTheme="majorBidi" w:hAnsiTheme="majorBidi" w:cstheme="majorBidi"/>
          <w:noProof/>
          <w:lang w:bidi="fa-IR"/>
        </w:rPr>
      </w:pPr>
      <w:r w:rsidRPr="005F05A1">
        <w:rPr>
          <w:rFonts w:asciiTheme="majorBidi" w:hAnsiTheme="majorBidi" w:cstheme="majorBidi"/>
          <w:noProof/>
          <w:lang w:bidi="fa-IR"/>
        </w:rPr>
        <w:t xml:space="preserve">García, José L., Marta de Vicente, and Beatriz Galán. 2017. “Microalgae, Old Sustainable Food and Fashion Nutraceuticals.” </w:t>
      </w:r>
      <w:r w:rsidRPr="005F05A1">
        <w:rPr>
          <w:rFonts w:asciiTheme="majorBidi" w:hAnsiTheme="majorBidi" w:cstheme="majorBidi"/>
          <w:i/>
          <w:iCs/>
          <w:noProof/>
          <w:lang w:bidi="fa-IR"/>
        </w:rPr>
        <w:t>Microbial Biotechnology</w:t>
      </w:r>
      <w:r w:rsidRPr="005F05A1">
        <w:rPr>
          <w:rFonts w:asciiTheme="majorBidi" w:hAnsiTheme="majorBidi" w:cstheme="majorBidi"/>
          <w:noProof/>
          <w:lang w:bidi="fa-IR"/>
        </w:rPr>
        <w:t xml:space="preserve"> 10(5): 1017–24.</w:t>
      </w:r>
    </w:p>
    <w:p w14:paraId="2F9D2831" w14:textId="77777777" w:rsidR="00E16D39" w:rsidRPr="005F05A1" w:rsidRDefault="00E16D39" w:rsidP="00CB588C">
      <w:pPr>
        <w:pStyle w:val="ListParagraph"/>
        <w:widowControl w:val="0"/>
        <w:numPr>
          <w:ilvl w:val="0"/>
          <w:numId w:val="21"/>
        </w:numPr>
        <w:autoSpaceDE w:val="0"/>
        <w:autoSpaceDN w:val="0"/>
        <w:adjustRightInd w:val="0"/>
        <w:rPr>
          <w:rFonts w:asciiTheme="majorBidi" w:hAnsiTheme="majorBidi" w:cstheme="majorBidi"/>
          <w:noProof/>
          <w:lang w:bidi="fa-IR"/>
        </w:rPr>
      </w:pPr>
      <w:r w:rsidRPr="005F05A1">
        <w:rPr>
          <w:rFonts w:asciiTheme="majorBidi" w:hAnsiTheme="majorBidi" w:cstheme="majorBidi"/>
          <w:noProof/>
          <w:lang w:bidi="fa-IR"/>
        </w:rPr>
        <w:t xml:space="preserve">Hernández-González, María C. et al. 2017. “Seaweed Production: Overview of the Global State of Exploitation, Farming and Emerging Research Activity.” </w:t>
      </w:r>
      <w:r w:rsidRPr="005F05A1">
        <w:rPr>
          <w:rFonts w:asciiTheme="majorBidi" w:hAnsiTheme="majorBidi" w:cstheme="majorBidi"/>
          <w:i/>
          <w:iCs/>
          <w:noProof/>
          <w:lang w:bidi="fa-IR"/>
        </w:rPr>
        <w:t>European Journal of Phycology</w:t>
      </w:r>
      <w:r w:rsidRPr="005F05A1">
        <w:rPr>
          <w:rFonts w:asciiTheme="majorBidi" w:hAnsiTheme="majorBidi" w:cstheme="majorBidi"/>
          <w:noProof/>
          <w:lang w:bidi="fa-IR"/>
        </w:rPr>
        <w:t xml:space="preserve"> 52(4): 391–406. https://doi.org/10.1080/09670262.2017.1365175.</w:t>
      </w:r>
    </w:p>
    <w:p w14:paraId="3B1BA329" w14:textId="77777777" w:rsidR="00E16D39" w:rsidRPr="005F05A1" w:rsidRDefault="00E16D39" w:rsidP="00CB588C">
      <w:pPr>
        <w:pStyle w:val="ListParagraph"/>
        <w:widowControl w:val="0"/>
        <w:numPr>
          <w:ilvl w:val="0"/>
          <w:numId w:val="21"/>
        </w:numPr>
        <w:autoSpaceDE w:val="0"/>
        <w:autoSpaceDN w:val="0"/>
        <w:adjustRightInd w:val="0"/>
        <w:rPr>
          <w:rFonts w:asciiTheme="majorBidi" w:hAnsiTheme="majorBidi" w:cstheme="majorBidi"/>
          <w:noProof/>
          <w:lang w:bidi="fa-IR"/>
        </w:rPr>
      </w:pPr>
      <w:r w:rsidRPr="005F05A1">
        <w:rPr>
          <w:rFonts w:asciiTheme="majorBidi" w:hAnsiTheme="majorBidi" w:cstheme="majorBidi"/>
          <w:noProof/>
          <w:lang w:bidi="fa-IR"/>
        </w:rPr>
        <w:t xml:space="preserve">McHugh, Dennis J. 2003. “Seaweeds Uses as Human Foods.” </w:t>
      </w:r>
      <w:r w:rsidRPr="005F05A1">
        <w:rPr>
          <w:rFonts w:asciiTheme="majorBidi" w:hAnsiTheme="majorBidi" w:cstheme="majorBidi"/>
          <w:i/>
          <w:iCs/>
          <w:noProof/>
          <w:lang w:bidi="fa-IR"/>
        </w:rPr>
        <w:t>A Guide to the Seaweed Industry</w:t>
      </w:r>
      <w:r w:rsidRPr="005F05A1">
        <w:rPr>
          <w:rFonts w:asciiTheme="majorBidi" w:hAnsiTheme="majorBidi" w:cstheme="majorBidi"/>
          <w:noProof/>
          <w:lang w:bidi="fa-IR"/>
        </w:rPr>
        <w:t xml:space="preserve"> (441): 105.</w:t>
      </w:r>
    </w:p>
    <w:p w14:paraId="2E4F410D" w14:textId="77777777" w:rsidR="00E16D39" w:rsidRPr="005F05A1" w:rsidRDefault="00E16D39" w:rsidP="00CB588C">
      <w:pPr>
        <w:pStyle w:val="ListParagraph"/>
        <w:widowControl w:val="0"/>
        <w:numPr>
          <w:ilvl w:val="0"/>
          <w:numId w:val="21"/>
        </w:numPr>
        <w:autoSpaceDE w:val="0"/>
        <w:autoSpaceDN w:val="0"/>
        <w:adjustRightInd w:val="0"/>
        <w:rPr>
          <w:rFonts w:asciiTheme="majorBidi" w:hAnsiTheme="majorBidi" w:cstheme="majorBidi"/>
          <w:noProof/>
          <w:lang w:bidi="fa-IR"/>
        </w:rPr>
      </w:pPr>
      <w:r w:rsidRPr="005F05A1">
        <w:rPr>
          <w:rFonts w:asciiTheme="majorBidi" w:hAnsiTheme="majorBidi" w:cstheme="majorBidi"/>
          <w:noProof/>
          <w:lang w:bidi="fa-IR"/>
        </w:rPr>
        <w:t xml:space="preserve">Muller-feuga, Arnaud. 2000. “The Role of Microalgae in Aquaculture : Situation and Trends.” </w:t>
      </w:r>
      <w:r w:rsidRPr="005F05A1">
        <w:rPr>
          <w:rFonts w:asciiTheme="majorBidi" w:hAnsiTheme="majorBidi" w:cstheme="majorBidi"/>
          <w:i/>
          <w:iCs/>
          <w:noProof/>
          <w:lang w:bidi="fa-IR"/>
        </w:rPr>
        <w:t>Journal of Applied Phycology</w:t>
      </w:r>
      <w:r w:rsidRPr="005F05A1">
        <w:rPr>
          <w:rFonts w:asciiTheme="majorBidi" w:hAnsiTheme="majorBidi" w:cstheme="majorBidi"/>
          <w:noProof/>
          <w:lang w:bidi="fa-IR"/>
        </w:rPr>
        <w:t xml:space="preserve"> 12: 527–34.</w:t>
      </w:r>
    </w:p>
    <w:p w14:paraId="317F4B71" w14:textId="77777777" w:rsidR="00E16D39" w:rsidRPr="005F05A1" w:rsidRDefault="00E16D39" w:rsidP="00CB588C">
      <w:pPr>
        <w:pStyle w:val="ListParagraph"/>
        <w:widowControl w:val="0"/>
        <w:numPr>
          <w:ilvl w:val="0"/>
          <w:numId w:val="21"/>
        </w:numPr>
        <w:autoSpaceDE w:val="0"/>
        <w:autoSpaceDN w:val="0"/>
        <w:adjustRightInd w:val="0"/>
        <w:rPr>
          <w:rFonts w:asciiTheme="majorBidi" w:hAnsiTheme="majorBidi" w:cstheme="majorBidi"/>
          <w:noProof/>
          <w:lang w:bidi="fa-IR"/>
        </w:rPr>
      </w:pPr>
      <w:r w:rsidRPr="005F05A1">
        <w:rPr>
          <w:rFonts w:asciiTheme="majorBidi" w:hAnsiTheme="majorBidi" w:cstheme="majorBidi"/>
          <w:noProof/>
          <w:lang w:bidi="fa-IR"/>
        </w:rPr>
        <w:t xml:space="preserve">Pulz, Otto, and Wolfgang Gross. 2004. “Valuable Products from Biotechnology of Microalgae.” </w:t>
      </w:r>
      <w:r w:rsidRPr="005F05A1">
        <w:rPr>
          <w:rFonts w:asciiTheme="majorBidi" w:hAnsiTheme="majorBidi" w:cstheme="majorBidi"/>
          <w:i/>
          <w:iCs/>
          <w:noProof/>
          <w:lang w:bidi="fa-IR"/>
        </w:rPr>
        <w:t>Applied Microbiology and Biotechnology</w:t>
      </w:r>
      <w:r w:rsidRPr="005F05A1">
        <w:rPr>
          <w:rFonts w:asciiTheme="majorBidi" w:hAnsiTheme="majorBidi" w:cstheme="majorBidi"/>
          <w:noProof/>
          <w:lang w:bidi="fa-IR"/>
        </w:rPr>
        <w:t xml:space="preserve"> 65(6): 635–48.</w:t>
      </w:r>
    </w:p>
    <w:p w14:paraId="7B7DFEF8" w14:textId="77777777" w:rsidR="00E16D39" w:rsidRPr="005F05A1" w:rsidRDefault="00E16D39" w:rsidP="00CB588C">
      <w:pPr>
        <w:pStyle w:val="ListParagraph"/>
        <w:widowControl w:val="0"/>
        <w:numPr>
          <w:ilvl w:val="0"/>
          <w:numId w:val="21"/>
        </w:numPr>
        <w:autoSpaceDE w:val="0"/>
        <w:autoSpaceDN w:val="0"/>
        <w:adjustRightInd w:val="0"/>
        <w:rPr>
          <w:rFonts w:asciiTheme="majorBidi" w:hAnsiTheme="majorBidi" w:cstheme="majorBidi"/>
          <w:noProof/>
          <w:lang w:bidi="fa-IR"/>
        </w:rPr>
      </w:pPr>
      <w:r w:rsidRPr="005F05A1">
        <w:rPr>
          <w:rFonts w:asciiTheme="majorBidi" w:hAnsiTheme="majorBidi" w:cstheme="majorBidi"/>
          <w:noProof/>
          <w:lang w:bidi="fa-IR"/>
        </w:rPr>
        <w:t xml:space="preserve">Vigani, Mauro et al. 2015. “Food and Feed Products from Micro-Algae: Market Opportunities and Challenges for the EU.” </w:t>
      </w:r>
      <w:r w:rsidRPr="005F05A1">
        <w:rPr>
          <w:rFonts w:asciiTheme="majorBidi" w:hAnsiTheme="majorBidi" w:cstheme="majorBidi"/>
          <w:i/>
          <w:iCs/>
          <w:noProof/>
          <w:lang w:bidi="fa-IR"/>
        </w:rPr>
        <w:t>Trends in Food Science and Technology</w:t>
      </w:r>
      <w:r w:rsidRPr="005F05A1">
        <w:rPr>
          <w:rFonts w:asciiTheme="majorBidi" w:hAnsiTheme="majorBidi" w:cstheme="majorBidi"/>
          <w:noProof/>
          <w:lang w:bidi="fa-IR"/>
        </w:rPr>
        <w:t xml:space="preserve"> 42(1): 81–92.</w:t>
      </w:r>
    </w:p>
    <w:p w14:paraId="77616FED" w14:textId="0855CA1F" w:rsidR="001B0EE0" w:rsidRPr="00DD151B" w:rsidRDefault="009342D6" w:rsidP="00DD151B">
      <w:pPr>
        <w:pStyle w:val="ListParagraph"/>
        <w:ind w:left="1003" w:hanging="295"/>
        <w:rPr>
          <w:rStyle w:val="Emphasis"/>
          <w:b/>
          <w:bCs/>
          <w:rtl/>
          <w:lang w:bidi="fa-IR"/>
        </w:rPr>
      </w:pPr>
      <w:r w:rsidRPr="005F05A1">
        <w:rPr>
          <w:rStyle w:val="Emphasis"/>
          <w:rFonts w:cstheme="majorBidi"/>
          <w:b/>
          <w:bCs/>
          <w:lang w:bidi="fa-IR"/>
        </w:rPr>
        <w:fldChar w:fldCharType="end"/>
      </w:r>
    </w:p>
    <w:sectPr w:rsidR="001B0EE0" w:rsidRPr="00DD151B" w:rsidSect="00C2124F">
      <w:footnotePr>
        <w:numRestart w:val="eachPage"/>
      </w:footnotePr>
      <w:pgSz w:w="11906" w:h="16838" w:code="9"/>
      <w:pgMar w:top="1559" w:right="1416" w:bottom="1418" w:left="1418" w:header="709" w:footer="567"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59F040" w14:textId="77777777" w:rsidR="00F04CF2" w:rsidRDefault="00F04CF2">
      <w:r>
        <w:separator/>
      </w:r>
    </w:p>
  </w:endnote>
  <w:endnote w:type="continuationSeparator" w:id="0">
    <w:p w14:paraId="7B75B579" w14:textId="77777777" w:rsidR="00F04CF2" w:rsidRDefault="00F04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Tw Cen MT Condensed Extra Bold">
    <w:altName w:val="Trebuchet MS"/>
    <w:panose1 w:val="020B0803020202020204"/>
    <w:charset w:val="00"/>
    <w:family w:val="swiss"/>
    <w:pitch w:val="variable"/>
    <w:sig w:usb0="00000007" w:usb1="00000000" w:usb2="00000000" w:usb3="00000000" w:csb0="00000003"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Angelina">
    <w:altName w:val="Courier New"/>
    <w:charset w:val="00"/>
    <w:family w:val="auto"/>
    <w:pitch w:val="variable"/>
    <w:sig w:usb0="00000001" w:usb1="00000000" w:usb2="00000000" w:usb3="00000000" w:csb0="00000009" w:csb1="00000000"/>
  </w:font>
  <w:font w:name="Calibri Light">
    <w:altName w:val="Arial"/>
    <w:charset w:val="00"/>
    <w:family w:val="swiss"/>
    <w:pitch w:val="variable"/>
    <w:sig w:usb0="00000000"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IRANSansWeb_FaNum">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763425"/>
      <w:docPartObj>
        <w:docPartGallery w:val="Page Numbers (Bottom of Page)"/>
        <w:docPartUnique/>
      </w:docPartObj>
    </w:sdtPr>
    <w:sdtEndPr>
      <w:rPr>
        <w:noProof/>
      </w:rPr>
    </w:sdtEndPr>
    <w:sdtContent>
      <w:p w14:paraId="5EF7A90B" w14:textId="2199FDB7" w:rsidR="00ED1339" w:rsidRDefault="00ED1339">
        <w:pPr>
          <w:pStyle w:val="Footer"/>
          <w:jc w:val="right"/>
        </w:pPr>
        <w:r w:rsidRPr="00D76E25">
          <w:rPr>
            <w:rFonts w:cs="B Nazanin"/>
            <w:noProof/>
            <w:color w:val="1F4E79" w:themeColor="accent1" w:themeShade="80"/>
            <w:lang w:val="en-US"/>
          </w:rPr>
          <mc:AlternateContent>
            <mc:Choice Requires="wps">
              <w:drawing>
                <wp:anchor distT="0" distB="0" distL="114300" distR="114300" simplePos="0" relativeHeight="251662336" behindDoc="0" locked="0" layoutInCell="1" allowOverlap="1" wp14:anchorId="1C0125A1" wp14:editId="730D439D">
                  <wp:simplePos x="0" y="0"/>
                  <wp:positionH relativeFrom="column">
                    <wp:posOffset>480695</wp:posOffset>
                  </wp:positionH>
                  <wp:positionV relativeFrom="paragraph">
                    <wp:posOffset>-56515</wp:posOffset>
                  </wp:positionV>
                  <wp:extent cx="6029325" cy="0"/>
                  <wp:effectExtent l="0" t="0" r="28575" b="19050"/>
                  <wp:wrapNone/>
                  <wp:docPr id="2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19050">
                            <a:solidFill>
                              <a:srgbClr val="5B9BD5">
                                <a:lumMod val="5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8502CB" id="Line 5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5pt,-4.45pt" to="512.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" strokecolor="#1f4e79" strokeweight="1.5pt"/>
              </w:pict>
            </mc:Fallback>
          </mc:AlternateContent>
        </w:r>
        <w:r w:rsidRPr="00D76E25">
          <w:rPr>
            <w:rFonts w:cs="B Nazanin"/>
            <w:color w:val="1F4E79" w:themeColor="accent1" w:themeShade="80"/>
          </w:rPr>
          <w:fldChar w:fldCharType="begin"/>
        </w:r>
        <w:r w:rsidRPr="00D76E25">
          <w:rPr>
            <w:rFonts w:cs="B Nazanin"/>
            <w:color w:val="1F4E79" w:themeColor="accent1" w:themeShade="80"/>
          </w:rPr>
          <w:instrText xml:space="preserve"> PAGE   \* MERGEFORMAT </w:instrText>
        </w:r>
        <w:r w:rsidRPr="00D76E25">
          <w:rPr>
            <w:rFonts w:cs="B Nazanin"/>
            <w:color w:val="1F4E79" w:themeColor="accent1" w:themeShade="80"/>
          </w:rPr>
          <w:fldChar w:fldCharType="separate"/>
        </w:r>
        <w:r w:rsidR="00C2124F">
          <w:rPr>
            <w:rFonts w:cs="B Nazanin"/>
            <w:noProof/>
            <w:color w:val="1F4E79" w:themeColor="accent1" w:themeShade="80"/>
          </w:rPr>
          <w:t>60</w:t>
        </w:r>
        <w:r w:rsidRPr="00D76E25">
          <w:rPr>
            <w:rFonts w:cs="B Nazanin"/>
            <w:noProof/>
            <w:color w:val="1F4E79" w:themeColor="accent1" w:themeShade="80"/>
          </w:rPr>
          <w:fldChar w:fldCharType="end"/>
        </w:r>
      </w:p>
    </w:sdtContent>
  </w:sdt>
  <w:p w14:paraId="5E1CE608" w14:textId="77777777" w:rsidR="00ED1339" w:rsidRDefault="00ED1339" w:rsidP="00D76E25">
    <w:pPr>
      <w:pStyle w:val="Footer"/>
      <w:ind w:right="-127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6D525" w14:textId="2A548A82" w:rsidR="00ED1339" w:rsidRDefault="00ED1339" w:rsidP="007330EF">
    <w:pPr>
      <w:pStyle w:val="Footer"/>
      <w:ind w:left="-426" w:right="-1136"/>
      <w:jc w:val="right"/>
    </w:pPr>
    <w:r>
      <w:rPr>
        <w:noProof/>
        <w:lang w:val="en-US"/>
      </w:rPr>
      <mc:AlternateContent>
        <mc:Choice Requires="wps">
          <w:drawing>
            <wp:anchor distT="0" distB="0" distL="114300" distR="114300" simplePos="0" relativeHeight="251658240" behindDoc="0" locked="0" layoutInCell="1" allowOverlap="1" wp14:anchorId="2387E8C7" wp14:editId="2FF9D8DC">
              <wp:simplePos x="0" y="0"/>
              <wp:positionH relativeFrom="column">
                <wp:posOffset>233045</wp:posOffset>
              </wp:positionH>
              <wp:positionV relativeFrom="paragraph">
                <wp:posOffset>-222250</wp:posOffset>
              </wp:positionV>
              <wp:extent cx="6286500" cy="0"/>
              <wp:effectExtent l="0" t="0" r="1905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chemeClr val="accent1">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B82330" id="Line 5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17.5pt" to="513.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" strokecolor="#1f4d78 [1604]" strokeweight="1.5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EB80C7" w14:textId="77777777" w:rsidR="00F04CF2" w:rsidRDefault="00F04CF2">
      <w:r>
        <w:separator/>
      </w:r>
    </w:p>
  </w:footnote>
  <w:footnote w:type="continuationSeparator" w:id="0">
    <w:p w14:paraId="25BF485F" w14:textId="77777777" w:rsidR="00F04CF2" w:rsidRDefault="00F04CF2">
      <w:r>
        <w:continuationSeparator/>
      </w:r>
    </w:p>
  </w:footnote>
  <w:footnote w:id="1">
    <w:p w14:paraId="597F8B37" w14:textId="77777777" w:rsidR="00ED1339" w:rsidRDefault="00ED1339" w:rsidP="008F1357">
      <w:pPr>
        <w:spacing w:line="276" w:lineRule="auto"/>
        <w:ind w:firstLine="252"/>
        <w:jc w:val="both"/>
        <w:rPr>
          <w:rFonts w:ascii="Cambria" w:hAnsi="Cambria" w:cs="B Nazanin"/>
          <w:lang w:val="en-US" w:bidi="fa-IR"/>
        </w:rPr>
      </w:pPr>
      <w:r w:rsidRPr="006149FB">
        <w:rPr>
          <w:rStyle w:val="FootnoteReference"/>
        </w:rPr>
        <w:footnoteRef/>
      </w:r>
      <w:r>
        <w:t xml:space="preserve"> </w:t>
      </w:r>
      <w:r>
        <w:rPr>
          <w:rFonts w:hint="cs"/>
          <w:rtl/>
        </w:rPr>
        <w:t>-</w:t>
      </w:r>
      <w:r>
        <w:rPr>
          <w:rFonts w:ascii="Cambria" w:hAnsi="Cambria" w:cs="B Nazanin"/>
          <w:rtl/>
          <w:lang w:val="en-US" w:bidi="fa-IR"/>
        </w:rPr>
        <w:fldChar w:fldCharType="begin" w:fldLock="1"/>
      </w:r>
      <w:r>
        <w:rPr>
          <w:rFonts w:ascii="Cambria" w:hAnsi="Cambria" w:cs="B Nazanin"/>
          <w:lang w:val="en-US" w:bidi="fa-IR"/>
        </w:rPr>
        <w:instrText>ADDIN CSL_CITATION {"citationItems":[{"id":"ITEM-1","itemData":{"id":"ITEM-1","issued":{"date-parts":[["0"]]},"title":"FAO - The Global Status of Seaweed Production, Trade and Utilization","type":"article"},"uris":["http://www.mendeley.com/documents/?uuid=459a670c-ec9f-433e-af49-0b567ffe8c32","http://www.mendeley.com/documents/?uuid=87b9898a-446a-4df2-82ee-3602d91fd0f2"]}],"mendeley":{"formattedCitation":"(FAO - The Global Status of Seaweed Production, Trade and Utilization n.d.)","plainTextFormattedCitation":"(FAO - The Global Status of Seaweed Production, Trade and Utilization n.d.)","previouslyFormattedCitation":"(FAO - The Global Status of Seaweed Production, Trade and Utilization n.d.)"},"properties":{"noteIndex":0},"schema":"https://github.com/citation-style-language/schema/raw/master/csl-citation.json"}</w:instrText>
      </w:r>
      <w:r>
        <w:rPr>
          <w:rFonts w:ascii="Cambria" w:hAnsi="Cambria" w:cs="B Nazanin"/>
          <w:rtl/>
          <w:lang w:val="en-US" w:bidi="fa-IR"/>
        </w:rPr>
        <w:fldChar w:fldCharType="separate"/>
      </w:r>
      <w:r w:rsidRPr="00D04F91">
        <w:rPr>
          <w:rFonts w:ascii="Cambria" w:hAnsi="Cambria" w:cs="B Nazanin"/>
          <w:noProof/>
          <w:lang w:val="en-US" w:bidi="fa-IR"/>
        </w:rPr>
        <w:t>(FAO - The Global Status of Seaweed Production, Trade and Utilization n.d.)</w:t>
      </w:r>
      <w:r>
        <w:rPr>
          <w:rFonts w:ascii="Cambria" w:hAnsi="Cambria" w:cs="B Nazanin"/>
          <w:rtl/>
          <w:lang w:val="en-US" w:bidi="fa-IR"/>
        </w:rPr>
        <w:fldChar w:fldCharType="end"/>
      </w:r>
    </w:p>
    <w:p w14:paraId="0D0CB000" w14:textId="77777777" w:rsidR="00ED1339" w:rsidRDefault="00ED1339" w:rsidP="008F1357">
      <w:pPr>
        <w:pStyle w:val="FootnoteText"/>
        <w:rPr>
          <w:rtl/>
          <w:lang w:bidi="fa-IR"/>
        </w:rPr>
      </w:pPr>
    </w:p>
  </w:footnote>
  <w:footnote w:id="2">
    <w:p w14:paraId="3C1BFA9B" w14:textId="72ECB4A9" w:rsidR="00ED1339" w:rsidRDefault="00ED1339">
      <w:pPr>
        <w:pStyle w:val="FootnoteText"/>
        <w:rPr>
          <w:rtl/>
          <w:lang w:bidi="fa-IR"/>
        </w:rPr>
      </w:pPr>
      <w:r w:rsidRPr="006149FB">
        <w:rPr>
          <w:rStyle w:val="FootnoteReference"/>
        </w:rPr>
        <w:footnoteRef/>
      </w:r>
      <w:r>
        <w:t xml:space="preserve"> </w:t>
      </w:r>
      <w:r>
        <w:rPr>
          <w:rFonts w:ascii="Cambria" w:hAnsi="Cambria" w:cs="B Nazanin"/>
          <w:rtl/>
          <w:lang w:val="en-US" w:bidi="fa-IR"/>
        </w:rPr>
        <w:t xml:space="preserve"> </w:t>
      </w:r>
      <w:r>
        <w:rPr>
          <w:rFonts w:ascii="Cambria" w:hAnsi="Cambria" w:cs="B Nazanin"/>
          <w:rtl/>
          <w:lang w:val="en-US" w:bidi="fa-IR"/>
        </w:rPr>
        <w:fldChar w:fldCharType="begin" w:fldLock="1"/>
      </w:r>
      <w:r>
        <w:rPr>
          <w:rFonts w:ascii="Cambria" w:hAnsi="Cambria" w:cs="B Nazanin"/>
          <w:lang w:val="en-US" w:bidi="fa-IR"/>
        </w:rPr>
        <w:instrText>ADDIN CSL_CITATION {"citationItems":[{"id":"ITEM-1","itemData":{"DOI":"10.1080/09670262.2017.1365175","ISBN":"0967-0262\r1469-4433","ISSN":"0967-0262","abstract":"The use of seaweeds has a long history, as does the cultivation of a select and relatively small group of species. This review presents several aspects of seaweed production, such as an update on the volumes of seaweeds produced globally by both extraction from natural beds and cultivation. We discuss uses, production trends and economic analysis. We also focus on what is viewed as the huge potential for growing industrial-scale volumes of seaweeds to provide sufficient, sustainable biomass to be processed into a multitude of products to benefit humankind. The biorefinery approach is proposed as a sustainable strategy to achieve this goal. There are many different technologies available to produce seaweed, but optimization and more efficient developments are still required. We conclude that there are some fundamental and very significant hurdles yet to overcome in order to achieve the potential contributions that seaweed cultivation may provide the world. There are critical aspects, such as improving the value of seaweed biomass, along with a proper consideration of the ecosystem services that seaweed farming can provide, e.g. a reduction in coastal nutrient loads. Additional considerations are environmental risks associated with climate change, pathogens, epibionts and grazers, as well as the preservation of the genetic diversity of cultivated seaweeds. Importantly, we provide an outline for future needs in the anticipation that phycologists around the world will rise to the challenge, such that the potential to be derived from seaweed biomass becomes a reality.","author":[{"dropping-particle":"","family":"Hernández-González","given":"María C.","non-dropping-particle":"","parse-names":false,"suffix":""},{"dropping-particle":"","family":"Golberg","given":"Alexander","non-dropping-particle":"","parse-names":false,"suffix":""},{"dropping-particle":"","family":"Buschmann","given":"Alejandro H.","non-dropping-particle":"","parse-names":false,"suffix":""},{"dropping-particle":"","family":"Critchley","given":"Alan T.","non-dropping-particle":"","parse-names":false,"suffix":""},{"dropping-particle":"","family":"Camus","given":"Carolina","non-dropping-particle":"","parse-names":false,"suffix":""},{"dropping-particle":"V.","family":"Pereda","given":"Sandra","non-dropping-particle":"","parse-names":false,"suffix":""},{"dropping-particle":"","family":"Gomez-Pinchetti","given":"Juan Luis","non-dropping-particle":"","parse-names":false,"suffix":""},{"dropping-particle":"","family":"Israel","given":"Álvaro","non-dropping-particle":"","parse-names":false,"suffix":""},{"dropping-particle":"","family":"Infante","given":"Javier","non-dropping-particle":"","parse-names":false,"suffix":""},{"dropping-particle":"","family":"Tadmor-Shalev","given":"Niva","non-dropping-particle":"","parse-names":false,"suffix":""},{"dropping-particle":"","family":"Neori","given":"Amir","non-dropping-particle":"","parse-names":false,"suffix":""},{"dropping-particle":"","family":"Israel","given":"Álvaro","non-dropping-particle":"","parse-names":false,"suffix":""},{"dropping-particle":"","family":"Hernández-González","given":"María C.","non-dropping-particle":"","parse-names":false,"suffix":""},{"dropping-particle":"V.","family":"Pereda","given":"Sandra","non-dropping-particle":"","parse-names":false,"suffix":""},{"dropping-particle":"","family":"Gomez-Pinchetti","given":"Juan Luis","non-dropping-particle":"","parse-names":false,"suffix":""},{"dropping-particle":"","family":"Golberg","given":"Alexander","non-dropping-particle":"","parse-names":false,"suffix":""},{"dropping-particle":"","family":"Tadmor-Shalev","given":"Niva","non-dropping-particle":"","parse-names":false,"suffix":""},{"dropping-particle":"","family":"Critchley","given":"Alan T.","non-dropping-particle":"","parse-names":false,"suffix":""}],"container-title":"European Journal of Phycology","id":"ITEM-1","issue":"4","issued":{"date-parts":[["2017"]]},"page":"391-406","title":"Seaweed production: overview of the global state of exploitation, farming and emerging research activity","type":"article","volume":"52"},"uris":["http://www.mendeley.com/documents/?uuid=4475fff9-573f-4a63-a652-5272e75fa6cc"]}],"mendeley":{"formattedCitation":"(Hernández-González et al. 2017)","plainTextFormattedCitation":"(Hernández-González et al. 2017)","previouslyFormattedCitation":"(Hernández-González et al. 2017)"},"properties":{"noteIndex":0},"schema":"https://github.com/citation-style-language/schema/raw/master/csl-citation.json"}</w:instrText>
      </w:r>
      <w:r>
        <w:rPr>
          <w:rFonts w:ascii="Cambria" w:hAnsi="Cambria" w:cs="B Nazanin"/>
          <w:rtl/>
          <w:lang w:val="en-US" w:bidi="fa-IR"/>
        </w:rPr>
        <w:fldChar w:fldCharType="separate"/>
      </w:r>
      <w:r w:rsidRPr="00724B93">
        <w:rPr>
          <w:rFonts w:ascii="Cambria" w:hAnsi="Cambria" w:cs="B Nazanin"/>
          <w:noProof/>
          <w:lang w:val="en-US" w:bidi="fa-IR"/>
        </w:rPr>
        <w:t>(Hernández-González et al. 2017)</w:t>
      </w:r>
      <w:r>
        <w:rPr>
          <w:rFonts w:ascii="Cambria" w:hAnsi="Cambria" w:cs="B Nazanin"/>
          <w:rtl/>
          <w:lang w:val="en-US" w:bidi="fa-IR"/>
        </w:rPr>
        <w:fldChar w:fldCharType="end"/>
      </w:r>
    </w:p>
  </w:footnote>
  <w:footnote w:id="3">
    <w:p w14:paraId="4D8CC21D" w14:textId="06589858" w:rsidR="00ED1339" w:rsidRDefault="00ED1339">
      <w:pPr>
        <w:pStyle w:val="FootnoteText"/>
        <w:rPr>
          <w:rtl/>
          <w:lang w:bidi="fa-IR"/>
        </w:rPr>
      </w:pPr>
      <w:r w:rsidRPr="006149FB">
        <w:rPr>
          <w:rStyle w:val="FootnoteReference"/>
        </w:rPr>
        <w:footnoteRef/>
      </w:r>
      <w:r>
        <w:t xml:space="preserve"> </w:t>
      </w:r>
      <w:r>
        <w:rPr>
          <w:rFonts w:hint="cs"/>
          <w:rtl/>
        </w:rPr>
        <w:t>.</w:t>
      </w:r>
      <w:r w:rsidRPr="00306FF8">
        <w:rPr>
          <w:rStyle w:val="Emphasis"/>
          <w:rFonts w:ascii="Cambria" w:hAnsi="Cambria"/>
          <w:rtl/>
          <w:lang w:bidi="fa-IR"/>
        </w:rPr>
        <w:t xml:space="preserve"> </w:t>
      </w:r>
      <w:r>
        <w:rPr>
          <w:rStyle w:val="Emphasis"/>
          <w:rFonts w:ascii="Cambria" w:hAnsi="Cambria"/>
          <w:rtl/>
          <w:lang w:bidi="fa-IR"/>
        </w:rPr>
        <w:fldChar w:fldCharType="begin" w:fldLock="1"/>
      </w:r>
      <w:r>
        <w:rPr>
          <w:rStyle w:val="Emphasis"/>
          <w:rFonts w:ascii="Cambria" w:hAnsi="Cambria"/>
          <w:lang w:bidi="fa-IR"/>
        </w:rPr>
        <w:instrText>ADDIN CSL_CITATION {"citationItems":[{"id":"ITEM-1","itemData":{"author":[{"dropping-particle":"","family":"FAO","given":"","non-dropping-particle":"","parse-names":false,"suffix":""}],"id":"ITEM-1","issued":{"date-parts":[["2016"]]},"page":"200","title":"The State of World Fisheries and Aquaculture. Rome, Italy, 200 p.","type":"article"},"uris":["http://www.mendeley.com/documents/?uuid=164f09ba-c6f1-4a50-8eac-66d0e2f126a2"]}],"mendeley":{"formattedCitation":"(FAO 2016)","plainTextFormattedCitation":"(FAO 2016)","previouslyFormattedCitation":"(FAO 2016)"},"properties":{"noteIndex":0},"schema":"https://github.com/citation-style-language/schema/raw/master/csl-citation.json"}</w:instrText>
      </w:r>
      <w:r>
        <w:rPr>
          <w:rStyle w:val="Emphasis"/>
          <w:rFonts w:ascii="Cambria" w:hAnsi="Cambria"/>
          <w:rtl/>
          <w:lang w:bidi="fa-IR"/>
        </w:rPr>
        <w:fldChar w:fldCharType="separate"/>
      </w:r>
      <w:r w:rsidRPr="00F57164">
        <w:rPr>
          <w:rStyle w:val="Emphasis"/>
          <w:rFonts w:ascii="Cambria" w:hAnsi="Cambria"/>
          <w:noProof/>
          <w:lang w:bidi="fa-IR"/>
        </w:rPr>
        <w:t>(FAO 2016)</w:t>
      </w:r>
      <w:r>
        <w:rPr>
          <w:rStyle w:val="Emphasis"/>
          <w:rFonts w:ascii="Cambria" w:hAnsi="Cambria"/>
          <w:rtl/>
          <w:lang w:bidi="fa-IR"/>
        </w:rPr>
        <w:fldChar w:fldCharType="end"/>
      </w:r>
    </w:p>
  </w:footnote>
  <w:footnote w:id="4">
    <w:p w14:paraId="224FC0A7" w14:textId="6D77639A" w:rsidR="00ED1339" w:rsidRDefault="00ED1339">
      <w:pPr>
        <w:pStyle w:val="FootnoteText"/>
        <w:rPr>
          <w:rtl/>
          <w:lang w:bidi="fa-IR"/>
        </w:rPr>
      </w:pPr>
      <w:r w:rsidRPr="006149FB">
        <w:rPr>
          <w:rStyle w:val="FootnoteReference"/>
        </w:rPr>
        <w:footnoteRef/>
      </w:r>
      <w:r>
        <w:t xml:space="preserve"> </w:t>
      </w:r>
      <w:r w:rsidRPr="00C85901">
        <w:rPr>
          <w:rFonts w:cs="B Nazanin"/>
          <w:noProof/>
          <w:lang w:val="en-US" w:bidi="fa-IR"/>
        </w:rPr>
        <w:t>Vigani et al. 2015</w:t>
      </w:r>
    </w:p>
  </w:footnote>
  <w:footnote w:id="5">
    <w:p w14:paraId="23A224FD" w14:textId="77777777" w:rsidR="00ED1339" w:rsidRDefault="00ED1339" w:rsidP="00A87549">
      <w:pPr>
        <w:spacing w:line="276" w:lineRule="auto"/>
        <w:jc w:val="both"/>
        <w:rPr>
          <w:rFonts w:cs="B Nazanin"/>
          <w:lang w:val="en-US" w:bidi="fa-IR"/>
        </w:rPr>
      </w:pPr>
      <w:r w:rsidRPr="006149FB">
        <w:rPr>
          <w:rStyle w:val="FootnoteReference"/>
        </w:rPr>
        <w:footnoteRef/>
      </w:r>
      <w:r>
        <w:t xml:space="preserve"> </w:t>
      </w:r>
      <w:r>
        <w:rPr>
          <w:rFonts w:cs="B Nazanin"/>
          <w:rtl/>
          <w:lang w:val="en-US" w:bidi="fa-IR"/>
        </w:rPr>
        <w:fldChar w:fldCharType="begin" w:fldLock="1"/>
      </w:r>
      <w:r>
        <w:rPr>
          <w:rFonts w:cs="B Nazanin"/>
          <w:lang w:val="en-US" w:bidi="fa-IR"/>
        </w:rPr>
        <w:instrText>ADDIN CSL_CITATION {"citationItems":[{"id":"ITEM-1","itemData":{"DOI":"10.1111/1751-7915.12800","abstract":"Microalgae have been used for centuries to provide nourishment to humans and animals, only very recently they have become much more widely cultured and harvested at large industrial scale. This paper reviews the potential health benefits and nutrition provided by microalgae whose benefits are contributing to expand their market. We also point out several key challenges that remain to be addressed in this field.","author":[{"dropping-particle":"","family":"García","given":"José L.","non-dropping-particle":"","parse-names":false,"suffix":""},{"dropping-particle":"","family":"Vicente","given":"Marta","non-dropping-particle":"de","parse-names":false,"suffix":""},{"dropping-particle":"","family":"Galán","given":"Beatriz","non-dropping-particle":"","parse-names":false,"suffix":""}],"container-title":"Microbial Biotechnology","id":"ITEM-1","issue":"5","issued":{"date-parts":[["2017"]]},"page":"1017-1024","title":"Microalgae, old sustainable food and fashion nutraceuticals","type":"article","volume":"10"},"uris":["http://www.mendeley.com/documents/?uuid=f1706617-6eca-4574-aa66-af538f122ac8"]}],"mendeley":{"formattedCitation":"(García, de Vicente, and Galán 2017)","plainTextFormattedCitation":"(García, de Vicente, and Galán 2017)","previouslyFormattedCitation":"(García, de Vicente, and Galán 2017)"},"properties":{"noteIndex":0},"schema":"https://github.com/citation-style-language/schema/raw/master/csl-citation.json"}</w:instrText>
      </w:r>
      <w:r>
        <w:rPr>
          <w:rFonts w:cs="B Nazanin"/>
          <w:rtl/>
          <w:lang w:val="en-US" w:bidi="fa-IR"/>
        </w:rPr>
        <w:fldChar w:fldCharType="separate"/>
      </w:r>
      <w:r w:rsidRPr="00C32E94">
        <w:rPr>
          <w:rFonts w:cs="B Nazanin"/>
          <w:noProof/>
          <w:lang w:val="en-US" w:bidi="fa-IR"/>
        </w:rPr>
        <w:t>(García, de Vicente, and Galán 2017)</w:t>
      </w:r>
      <w:r>
        <w:rPr>
          <w:rFonts w:cs="B Nazanin"/>
          <w:rtl/>
          <w:lang w:val="en-US" w:bidi="fa-IR"/>
        </w:rPr>
        <w:fldChar w:fldCharType="end"/>
      </w:r>
    </w:p>
    <w:p w14:paraId="15425949" w14:textId="0AF2E75A" w:rsidR="00ED1339" w:rsidRDefault="00ED1339">
      <w:pPr>
        <w:pStyle w:val="FootnoteText"/>
        <w:rPr>
          <w:rtl/>
          <w:lang w:bidi="fa-IR"/>
        </w:rPr>
      </w:pPr>
    </w:p>
  </w:footnote>
  <w:footnote w:id="6">
    <w:p w14:paraId="59D9E94E" w14:textId="2420B1A4" w:rsidR="00ED1339" w:rsidRDefault="00ED1339" w:rsidP="00F460A5">
      <w:pPr>
        <w:pStyle w:val="FootnoteText"/>
        <w:rPr>
          <w:rtl/>
          <w:lang w:bidi="fa-IR"/>
        </w:rPr>
      </w:pPr>
      <w:r w:rsidRPr="006149FB">
        <w:rPr>
          <w:rStyle w:val="FootnoteReference"/>
        </w:rPr>
        <w:footnoteRef/>
      </w:r>
      <w:r>
        <w:t xml:space="preserve"> </w:t>
      </w:r>
      <w:r>
        <w:rPr>
          <w:rFonts w:hint="cs"/>
          <w:rtl/>
          <w:lang w:bidi="fa-IR"/>
        </w:rPr>
        <w:t>.</w:t>
      </w:r>
      <w:r w:rsidRPr="00F460A5">
        <w:rPr>
          <w:rStyle w:val="Emphasis"/>
          <w:b/>
          <w:bCs/>
          <w:rtl/>
          <w:lang w:bidi="fa-IR"/>
        </w:rPr>
        <w:t xml:space="preserve"> </w:t>
      </w:r>
      <w:r>
        <w:rPr>
          <w:rStyle w:val="Emphasis"/>
          <w:b/>
          <w:bCs/>
          <w:rtl/>
          <w:lang w:bidi="fa-IR"/>
        </w:rPr>
        <w:fldChar w:fldCharType="begin" w:fldLock="1"/>
      </w:r>
      <w:r>
        <w:rPr>
          <w:rStyle w:val="Emphasis"/>
          <w:b/>
          <w:bCs/>
          <w:lang w:bidi="fa-IR"/>
        </w:rPr>
        <w:instrText>ADDIN CSL_CITATION {"citationItems":[{"id":"ITEM-1","itemData":{"abstract":"Algae are utilized diversely in aquaculture, but their main applications are related to nutrition. They are used in toto, as a sole component or as a food additive to supply basic nutrients, color the flesh of salmonids or for other biological activities. The need for nutritional sources safer than traditional animal products has renewed interest in plants in general and algae in particular. This report deals principally with the nutritional role of microalgae in aquaculture. The larvae of molluscs, echinoderms and crustaceans as well as the live prey of some fish larvae feed on microalgae. Though attempts have been made to substitute inert particles for these micro-organisms which are difficult to produce, concentrate and store, only shrimp and live prey for fish will accept inert food, and only shrimp accept it fully. Several studies have confirmed that a live, multi-specific, low-bacteria microalgal biomass remains essential for shellfish hatcheries. Major advances are expected from new production system designs and operations, from batch-run open tanks to more sophisticated continuously run and closed loop reactors. Studies are underway to simplify hatchery operations by replacing biomass produced on-site with run-times by that produced and preserved elsewhere. Although still promising, they have not given rise, so far, to any application for molluscs. Other applications of microalgae in aquaculture, from green water to making salmon flesh pinker, are examined. Whether produced on or off-site, there remains the question of cost effectiveness ofmicroalgal production systems. This can only be achieved by substantial upscaling and improved quality control. Introduction","author":[{"dropping-particle":"","family":"Muller-feuga","given":"Arnaud","non-dropping-particle":"","parse-names":false,"suffix":""}],"container-title":"Journal of Applied Phycology","id":"ITEM-1","issued":{"date-parts":[["2000"]]},"page":"527-534","title":"The role of microalgae in aquaculture : situation and trends","type":"article","volume":"12"},"uris":["http://www.mendeley.com/documents/?uuid=4a4e542d-d250-45d8-b50b-fcbed8ee5b57"]}],"mendeley":{"formattedCitation":"(Muller-feuga 2000)","plainTextFormattedCitation":"(Muller-feuga 2000)","previouslyFormattedCitation":"(Muller-feuga 2000)"},"properties":{"noteIndex":0},"schema":"https://github.com/citation-style-language/schema/raw/master/csl-citation.json"}</w:instrText>
      </w:r>
      <w:r>
        <w:rPr>
          <w:rStyle w:val="Emphasis"/>
          <w:b/>
          <w:bCs/>
          <w:rtl/>
          <w:lang w:bidi="fa-IR"/>
        </w:rPr>
        <w:fldChar w:fldCharType="separate"/>
      </w:r>
      <w:r w:rsidRPr="008F0061">
        <w:rPr>
          <w:rStyle w:val="Emphasis"/>
          <w:bCs/>
          <w:noProof/>
          <w:lang w:bidi="fa-IR"/>
        </w:rPr>
        <w:t>Muller-feuga 2000</w:t>
      </w:r>
      <w:r>
        <w:rPr>
          <w:rStyle w:val="Emphasis"/>
          <w:b/>
          <w:bCs/>
          <w:rtl/>
          <w:lang w:bidi="fa-IR"/>
        </w:rP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29BB"/>
    <w:multiLevelType w:val="hybridMultilevel"/>
    <w:tmpl w:val="682CD85E"/>
    <w:lvl w:ilvl="0" w:tplc="2F38E2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CC4ACD"/>
    <w:multiLevelType w:val="hybridMultilevel"/>
    <w:tmpl w:val="657E00E8"/>
    <w:lvl w:ilvl="0" w:tplc="A86483E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087E0B92"/>
    <w:multiLevelType w:val="hybridMultilevel"/>
    <w:tmpl w:val="0D26A6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29287A"/>
    <w:multiLevelType w:val="hybridMultilevel"/>
    <w:tmpl w:val="FE9C6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12B5146"/>
    <w:multiLevelType w:val="hybridMultilevel"/>
    <w:tmpl w:val="CF3A9FA0"/>
    <w:lvl w:ilvl="0" w:tplc="2F38E2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FB3BC9"/>
    <w:multiLevelType w:val="hybridMultilevel"/>
    <w:tmpl w:val="1304D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A661CC"/>
    <w:multiLevelType w:val="hybridMultilevel"/>
    <w:tmpl w:val="38465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5D4891"/>
    <w:multiLevelType w:val="singleLevel"/>
    <w:tmpl w:val="6E0EA9BE"/>
    <w:lvl w:ilvl="0">
      <w:start w:val="1"/>
      <w:numFmt w:val="decimal"/>
      <w:pStyle w:val="Para"/>
      <w:lvlText w:val="[%1]"/>
      <w:lvlJc w:val="left"/>
      <w:pPr>
        <w:tabs>
          <w:tab w:val="num" w:pos="567"/>
        </w:tabs>
        <w:ind w:left="567" w:hanging="567"/>
      </w:pPr>
      <w:rPr>
        <w:b w:val="0"/>
        <w:i w:val="0"/>
        <w:sz w:val="18"/>
        <w:u w:val="none"/>
      </w:rPr>
    </w:lvl>
  </w:abstractNum>
  <w:abstractNum w:abstractNumId="8">
    <w:nsid w:val="1EEE5A60"/>
    <w:multiLevelType w:val="multilevel"/>
    <w:tmpl w:val="BB94A892"/>
    <w:lvl w:ilvl="0">
      <w:start w:val="1"/>
      <w:numFmt w:val="decimal"/>
      <w:lvlText w:val="%1."/>
      <w:lvlJc w:val="left"/>
      <w:pPr>
        <w:ind w:left="720" w:hanging="360"/>
      </w:pPr>
      <w:rPr>
        <w:rFonts w:cs="B Titr"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nsid w:val="22BF1EF2"/>
    <w:multiLevelType w:val="hybridMultilevel"/>
    <w:tmpl w:val="6C6E2852"/>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22C401E2"/>
    <w:multiLevelType w:val="hybridMultilevel"/>
    <w:tmpl w:val="ECCAAF3A"/>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1">
    <w:nsid w:val="22C52471"/>
    <w:multiLevelType w:val="hybridMultilevel"/>
    <w:tmpl w:val="0928BC00"/>
    <w:lvl w:ilvl="0" w:tplc="F3140FA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22EE3CAA"/>
    <w:multiLevelType w:val="hybridMultilevel"/>
    <w:tmpl w:val="12A49B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3B2162"/>
    <w:multiLevelType w:val="hybridMultilevel"/>
    <w:tmpl w:val="D3A84B9E"/>
    <w:lvl w:ilvl="0" w:tplc="77C08632">
      <w:start w:val="1"/>
      <w:numFmt w:val="decimal"/>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2C0578D9"/>
    <w:multiLevelType w:val="hybridMultilevel"/>
    <w:tmpl w:val="D22A4F00"/>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2E0C4645"/>
    <w:multiLevelType w:val="hybridMultilevel"/>
    <w:tmpl w:val="14A09516"/>
    <w:lvl w:ilvl="0" w:tplc="F19A66AC">
      <w:start w:val="1"/>
      <w:numFmt w:val="decimal"/>
      <w:lvlText w:val="%1."/>
      <w:lvlJc w:val="left"/>
      <w:pPr>
        <w:tabs>
          <w:tab w:val="num" w:pos="720"/>
        </w:tabs>
        <w:ind w:left="720" w:hanging="360"/>
      </w:pPr>
    </w:lvl>
    <w:lvl w:ilvl="1" w:tplc="3DD43842" w:tentative="1">
      <w:start w:val="1"/>
      <w:numFmt w:val="decimal"/>
      <w:lvlText w:val="%2."/>
      <w:lvlJc w:val="left"/>
      <w:pPr>
        <w:tabs>
          <w:tab w:val="num" w:pos="1440"/>
        </w:tabs>
        <w:ind w:left="1440" w:hanging="360"/>
      </w:pPr>
    </w:lvl>
    <w:lvl w:ilvl="2" w:tplc="5FCEF30A">
      <w:start w:val="1"/>
      <w:numFmt w:val="decimal"/>
      <w:lvlText w:val="%3."/>
      <w:lvlJc w:val="left"/>
      <w:pPr>
        <w:tabs>
          <w:tab w:val="num" w:pos="2160"/>
        </w:tabs>
        <w:ind w:left="2160" w:hanging="360"/>
      </w:pPr>
      <w:rPr>
        <w:rFonts w:hint="default"/>
        <w:b/>
      </w:rPr>
    </w:lvl>
    <w:lvl w:ilvl="3" w:tplc="A76078F4">
      <w:start w:val="1"/>
      <w:numFmt w:val="decimal"/>
      <w:lvlText w:val="%4."/>
      <w:lvlJc w:val="left"/>
      <w:pPr>
        <w:tabs>
          <w:tab w:val="num" w:pos="2880"/>
        </w:tabs>
        <w:ind w:left="2880" w:hanging="360"/>
      </w:pPr>
    </w:lvl>
    <w:lvl w:ilvl="4" w:tplc="945AE4B2" w:tentative="1">
      <w:start w:val="1"/>
      <w:numFmt w:val="decimal"/>
      <w:lvlText w:val="%5."/>
      <w:lvlJc w:val="left"/>
      <w:pPr>
        <w:tabs>
          <w:tab w:val="num" w:pos="3600"/>
        </w:tabs>
        <w:ind w:left="3600" w:hanging="360"/>
      </w:pPr>
    </w:lvl>
    <w:lvl w:ilvl="5" w:tplc="0264F2FC" w:tentative="1">
      <w:start w:val="1"/>
      <w:numFmt w:val="decimal"/>
      <w:lvlText w:val="%6."/>
      <w:lvlJc w:val="left"/>
      <w:pPr>
        <w:tabs>
          <w:tab w:val="num" w:pos="4320"/>
        </w:tabs>
        <w:ind w:left="4320" w:hanging="360"/>
      </w:pPr>
    </w:lvl>
    <w:lvl w:ilvl="6" w:tplc="402421EC" w:tentative="1">
      <w:start w:val="1"/>
      <w:numFmt w:val="decimal"/>
      <w:lvlText w:val="%7."/>
      <w:lvlJc w:val="left"/>
      <w:pPr>
        <w:tabs>
          <w:tab w:val="num" w:pos="5040"/>
        </w:tabs>
        <w:ind w:left="5040" w:hanging="360"/>
      </w:pPr>
    </w:lvl>
    <w:lvl w:ilvl="7" w:tplc="9B082AC4" w:tentative="1">
      <w:start w:val="1"/>
      <w:numFmt w:val="decimal"/>
      <w:lvlText w:val="%8."/>
      <w:lvlJc w:val="left"/>
      <w:pPr>
        <w:tabs>
          <w:tab w:val="num" w:pos="5760"/>
        </w:tabs>
        <w:ind w:left="5760" w:hanging="360"/>
      </w:pPr>
    </w:lvl>
    <w:lvl w:ilvl="8" w:tplc="E9203218" w:tentative="1">
      <w:start w:val="1"/>
      <w:numFmt w:val="decimal"/>
      <w:lvlText w:val="%9."/>
      <w:lvlJc w:val="left"/>
      <w:pPr>
        <w:tabs>
          <w:tab w:val="num" w:pos="6480"/>
        </w:tabs>
        <w:ind w:left="6480" w:hanging="360"/>
      </w:pPr>
    </w:lvl>
  </w:abstractNum>
  <w:abstractNum w:abstractNumId="16">
    <w:nsid w:val="2E941F2F"/>
    <w:multiLevelType w:val="hybridMultilevel"/>
    <w:tmpl w:val="18409D96"/>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7">
    <w:nsid w:val="2EC3316C"/>
    <w:multiLevelType w:val="hybridMultilevel"/>
    <w:tmpl w:val="FF4E0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140966"/>
    <w:multiLevelType w:val="hybridMultilevel"/>
    <w:tmpl w:val="8448668C"/>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9">
    <w:nsid w:val="31F24543"/>
    <w:multiLevelType w:val="hybridMultilevel"/>
    <w:tmpl w:val="9ED872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3A2B79"/>
    <w:multiLevelType w:val="hybridMultilevel"/>
    <w:tmpl w:val="B420BC8E"/>
    <w:lvl w:ilvl="0" w:tplc="04090001">
      <w:start w:val="1"/>
      <w:numFmt w:val="bullet"/>
      <w:lvlText w:val=""/>
      <w:lvlJc w:val="left"/>
      <w:pPr>
        <w:ind w:left="1003" w:hanging="360"/>
      </w:pPr>
      <w:rPr>
        <w:rFonts w:ascii="Symbol" w:hAnsi="Symbol" w:hint="default"/>
      </w:rPr>
    </w:lvl>
    <w:lvl w:ilvl="1" w:tplc="04090003">
      <w:start w:val="1"/>
      <w:numFmt w:val="bullet"/>
      <w:lvlText w:val="o"/>
      <w:lvlJc w:val="left"/>
      <w:pPr>
        <w:ind w:left="1723" w:hanging="360"/>
      </w:pPr>
      <w:rPr>
        <w:rFonts w:ascii="Courier New" w:hAnsi="Courier New" w:cs="Courier New" w:hint="default"/>
      </w:rPr>
    </w:lvl>
    <w:lvl w:ilvl="2" w:tplc="F1CE354E">
      <w:start w:val="1"/>
      <w:numFmt w:val="decimal"/>
      <w:lvlText w:val="%3."/>
      <w:lvlJc w:val="left"/>
      <w:pPr>
        <w:ind w:left="2443" w:hanging="360"/>
      </w:pPr>
      <w:rPr>
        <w:rFonts w:hint="default"/>
      </w:rPr>
    </w:lvl>
    <w:lvl w:ilvl="3" w:tplc="4DE0E140">
      <w:start w:val="1"/>
      <w:numFmt w:val="decimal"/>
      <w:lvlText w:val="%4-"/>
      <w:lvlJc w:val="left"/>
      <w:pPr>
        <w:ind w:left="3163" w:hanging="360"/>
      </w:pPr>
      <w:rPr>
        <w:rFonts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1">
    <w:nsid w:val="35332420"/>
    <w:multiLevelType w:val="multilevel"/>
    <w:tmpl w:val="EDE4D43A"/>
    <w:lvl w:ilvl="0">
      <w:start w:val="1"/>
      <w:numFmt w:val="arabicAlpha"/>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71C5A3C"/>
    <w:multiLevelType w:val="hybridMultilevel"/>
    <w:tmpl w:val="8A2AD160"/>
    <w:lvl w:ilvl="0" w:tplc="5FCEF3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DD7AF2"/>
    <w:multiLevelType w:val="hybridMultilevel"/>
    <w:tmpl w:val="3ED4A9AC"/>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4">
    <w:nsid w:val="3C595A44"/>
    <w:multiLevelType w:val="hybridMultilevel"/>
    <w:tmpl w:val="00E49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EE4261"/>
    <w:multiLevelType w:val="hybridMultilevel"/>
    <w:tmpl w:val="6EC87610"/>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
    <w:nsid w:val="46B37A6F"/>
    <w:multiLevelType w:val="hybridMultilevel"/>
    <w:tmpl w:val="96802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CE4B78"/>
    <w:multiLevelType w:val="hybridMultilevel"/>
    <w:tmpl w:val="E00473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55E3C3D"/>
    <w:multiLevelType w:val="hybridMultilevel"/>
    <w:tmpl w:val="487E58CC"/>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
    <w:nsid w:val="57337D60"/>
    <w:multiLevelType w:val="hybridMultilevel"/>
    <w:tmpl w:val="5E14B794"/>
    <w:lvl w:ilvl="0" w:tplc="F19A66AC">
      <w:start w:val="1"/>
      <w:numFmt w:val="decimal"/>
      <w:lvlText w:val="%1."/>
      <w:lvlJc w:val="left"/>
      <w:pPr>
        <w:tabs>
          <w:tab w:val="num" w:pos="720"/>
        </w:tabs>
        <w:ind w:left="720" w:hanging="360"/>
      </w:pPr>
    </w:lvl>
    <w:lvl w:ilvl="1" w:tplc="3DD43842" w:tentative="1">
      <w:start w:val="1"/>
      <w:numFmt w:val="decimal"/>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A76078F4">
      <w:start w:val="1"/>
      <w:numFmt w:val="decimal"/>
      <w:lvlText w:val="%4."/>
      <w:lvlJc w:val="left"/>
      <w:pPr>
        <w:tabs>
          <w:tab w:val="num" w:pos="2880"/>
        </w:tabs>
        <w:ind w:left="2880" w:hanging="360"/>
      </w:pPr>
    </w:lvl>
    <w:lvl w:ilvl="4" w:tplc="945AE4B2" w:tentative="1">
      <w:start w:val="1"/>
      <w:numFmt w:val="decimal"/>
      <w:lvlText w:val="%5."/>
      <w:lvlJc w:val="left"/>
      <w:pPr>
        <w:tabs>
          <w:tab w:val="num" w:pos="3600"/>
        </w:tabs>
        <w:ind w:left="3600" w:hanging="360"/>
      </w:pPr>
    </w:lvl>
    <w:lvl w:ilvl="5" w:tplc="0264F2FC" w:tentative="1">
      <w:start w:val="1"/>
      <w:numFmt w:val="decimal"/>
      <w:lvlText w:val="%6."/>
      <w:lvlJc w:val="left"/>
      <w:pPr>
        <w:tabs>
          <w:tab w:val="num" w:pos="4320"/>
        </w:tabs>
        <w:ind w:left="4320" w:hanging="360"/>
      </w:pPr>
    </w:lvl>
    <w:lvl w:ilvl="6" w:tplc="402421EC" w:tentative="1">
      <w:start w:val="1"/>
      <w:numFmt w:val="decimal"/>
      <w:lvlText w:val="%7."/>
      <w:lvlJc w:val="left"/>
      <w:pPr>
        <w:tabs>
          <w:tab w:val="num" w:pos="5040"/>
        </w:tabs>
        <w:ind w:left="5040" w:hanging="360"/>
      </w:pPr>
    </w:lvl>
    <w:lvl w:ilvl="7" w:tplc="9B082AC4" w:tentative="1">
      <w:start w:val="1"/>
      <w:numFmt w:val="decimal"/>
      <w:lvlText w:val="%8."/>
      <w:lvlJc w:val="left"/>
      <w:pPr>
        <w:tabs>
          <w:tab w:val="num" w:pos="5760"/>
        </w:tabs>
        <w:ind w:left="5760" w:hanging="360"/>
      </w:pPr>
    </w:lvl>
    <w:lvl w:ilvl="8" w:tplc="E9203218" w:tentative="1">
      <w:start w:val="1"/>
      <w:numFmt w:val="decimal"/>
      <w:lvlText w:val="%9."/>
      <w:lvlJc w:val="left"/>
      <w:pPr>
        <w:tabs>
          <w:tab w:val="num" w:pos="6480"/>
        </w:tabs>
        <w:ind w:left="6480" w:hanging="360"/>
      </w:pPr>
    </w:lvl>
  </w:abstractNum>
  <w:abstractNum w:abstractNumId="30">
    <w:nsid w:val="57BA3427"/>
    <w:multiLevelType w:val="hybridMultilevel"/>
    <w:tmpl w:val="B13E0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5D659E"/>
    <w:multiLevelType w:val="hybridMultilevel"/>
    <w:tmpl w:val="916C4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101EC9"/>
    <w:multiLevelType w:val="hybridMultilevel"/>
    <w:tmpl w:val="8F007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B97657"/>
    <w:multiLevelType w:val="hybridMultilevel"/>
    <w:tmpl w:val="89D08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FF0C53"/>
    <w:multiLevelType w:val="hybridMultilevel"/>
    <w:tmpl w:val="1CC4D1DA"/>
    <w:lvl w:ilvl="0" w:tplc="04090001">
      <w:start w:val="1"/>
      <w:numFmt w:val="bullet"/>
      <w:lvlText w:val=""/>
      <w:lvlJc w:val="left"/>
      <w:pPr>
        <w:ind w:left="720" w:hanging="360"/>
      </w:pPr>
      <w:rPr>
        <w:rFonts w:ascii="Symbol" w:hAnsi="Symbol" w:hint="default"/>
      </w:rPr>
    </w:lvl>
    <w:lvl w:ilvl="1" w:tplc="04090013">
      <w:start w:val="1"/>
      <w:numFmt w:val="upperRoman"/>
      <w:lvlText w:val="%2."/>
      <w:lvlJc w:val="righ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2A3A72"/>
    <w:multiLevelType w:val="hybridMultilevel"/>
    <w:tmpl w:val="45182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8615AF"/>
    <w:multiLevelType w:val="multilevel"/>
    <w:tmpl w:val="352AD856"/>
    <w:lvl w:ilvl="0">
      <w:start w:val="1"/>
      <w:numFmt w:val="decimal"/>
      <w:pStyle w:val="Heading1"/>
      <w:lvlText w:val="%1."/>
      <w:lvlJc w:val="left"/>
      <w:pPr>
        <w:ind w:left="432" w:hanging="432"/>
      </w:pPr>
      <w:rPr>
        <w:rFonts w:ascii="Tw Cen MT Condensed Extra Bold" w:hAnsi="Tw Cen MT Condensed Extra Bold" w:cs="B Nazanin" w:hint="default"/>
        <w:b/>
        <w:bCs/>
        <w:i w:val="0"/>
        <w:iCs w:val="0"/>
        <w:caps w:val="0"/>
        <w:smallCaps w:val="0"/>
        <w:strike w:val="0"/>
        <w:dstrike w:val="0"/>
        <w:color w:val="auto"/>
        <w:spacing w:val="0"/>
        <w:w w:val="100"/>
        <w:kern w:val="0"/>
        <w:position w:val="0"/>
        <w:sz w:val="24"/>
        <w:szCs w:val="24"/>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_%2"/>
      <w:lvlJc w:val="left"/>
      <w:pPr>
        <w:ind w:left="576" w:hanging="576"/>
      </w:pPr>
      <w:rPr>
        <w:rFonts w:hint="default"/>
      </w:rPr>
    </w:lvl>
    <w:lvl w:ilvl="2">
      <w:start w:val="1"/>
      <w:numFmt w:val="decimal"/>
      <w:pStyle w:val="Heading3"/>
      <w:lvlText w:val="%1ـ%2ـ%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nsid w:val="6B7120B6"/>
    <w:multiLevelType w:val="hybridMultilevel"/>
    <w:tmpl w:val="02E8DFDE"/>
    <w:lvl w:ilvl="0" w:tplc="5FCEF3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507BBC"/>
    <w:multiLevelType w:val="hybridMultilevel"/>
    <w:tmpl w:val="5B5C45D2"/>
    <w:lvl w:ilvl="0" w:tplc="174411AE">
      <w:start w:val="1"/>
      <w:numFmt w:val="bullet"/>
      <w:lvlText w:val="•"/>
      <w:lvlJc w:val="left"/>
      <w:pPr>
        <w:tabs>
          <w:tab w:val="num" w:pos="720"/>
        </w:tabs>
        <w:ind w:left="720" w:hanging="360"/>
      </w:pPr>
      <w:rPr>
        <w:rFonts w:ascii="Arial" w:hAnsi="Arial" w:hint="default"/>
      </w:rPr>
    </w:lvl>
    <w:lvl w:ilvl="1" w:tplc="9880EAAA" w:tentative="1">
      <w:start w:val="1"/>
      <w:numFmt w:val="bullet"/>
      <w:lvlText w:val="•"/>
      <w:lvlJc w:val="left"/>
      <w:pPr>
        <w:tabs>
          <w:tab w:val="num" w:pos="1440"/>
        </w:tabs>
        <w:ind w:left="1440" w:hanging="360"/>
      </w:pPr>
      <w:rPr>
        <w:rFonts w:ascii="Arial" w:hAnsi="Arial" w:hint="default"/>
      </w:rPr>
    </w:lvl>
    <w:lvl w:ilvl="2" w:tplc="13C4B700">
      <w:start w:val="1"/>
      <w:numFmt w:val="bullet"/>
      <w:lvlText w:val="•"/>
      <w:lvlJc w:val="left"/>
      <w:pPr>
        <w:tabs>
          <w:tab w:val="num" w:pos="2160"/>
        </w:tabs>
        <w:ind w:left="2160" w:hanging="360"/>
      </w:pPr>
      <w:rPr>
        <w:rFonts w:ascii="Arial" w:hAnsi="Arial" w:hint="default"/>
      </w:rPr>
    </w:lvl>
    <w:lvl w:ilvl="3" w:tplc="1096D210">
      <w:numFmt w:val="bullet"/>
      <w:lvlText w:val="•"/>
      <w:lvlJc w:val="left"/>
      <w:pPr>
        <w:tabs>
          <w:tab w:val="num" w:pos="2880"/>
        </w:tabs>
        <w:ind w:left="2880" w:hanging="360"/>
      </w:pPr>
      <w:rPr>
        <w:rFonts w:ascii="Arial" w:hAnsi="Arial" w:hint="default"/>
      </w:rPr>
    </w:lvl>
    <w:lvl w:ilvl="4" w:tplc="48E8456C" w:tentative="1">
      <w:start w:val="1"/>
      <w:numFmt w:val="bullet"/>
      <w:lvlText w:val="•"/>
      <w:lvlJc w:val="left"/>
      <w:pPr>
        <w:tabs>
          <w:tab w:val="num" w:pos="3600"/>
        </w:tabs>
        <w:ind w:left="3600" w:hanging="360"/>
      </w:pPr>
      <w:rPr>
        <w:rFonts w:ascii="Arial" w:hAnsi="Arial" w:hint="default"/>
      </w:rPr>
    </w:lvl>
    <w:lvl w:ilvl="5" w:tplc="CBB68FDA" w:tentative="1">
      <w:start w:val="1"/>
      <w:numFmt w:val="bullet"/>
      <w:lvlText w:val="•"/>
      <w:lvlJc w:val="left"/>
      <w:pPr>
        <w:tabs>
          <w:tab w:val="num" w:pos="4320"/>
        </w:tabs>
        <w:ind w:left="4320" w:hanging="360"/>
      </w:pPr>
      <w:rPr>
        <w:rFonts w:ascii="Arial" w:hAnsi="Arial" w:hint="default"/>
      </w:rPr>
    </w:lvl>
    <w:lvl w:ilvl="6" w:tplc="2D104DCE" w:tentative="1">
      <w:start w:val="1"/>
      <w:numFmt w:val="bullet"/>
      <w:lvlText w:val="•"/>
      <w:lvlJc w:val="left"/>
      <w:pPr>
        <w:tabs>
          <w:tab w:val="num" w:pos="5040"/>
        </w:tabs>
        <w:ind w:left="5040" w:hanging="360"/>
      </w:pPr>
      <w:rPr>
        <w:rFonts w:ascii="Arial" w:hAnsi="Arial" w:hint="default"/>
      </w:rPr>
    </w:lvl>
    <w:lvl w:ilvl="7" w:tplc="45E4BD10" w:tentative="1">
      <w:start w:val="1"/>
      <w:numFmt w:val="bullet"/>
      <w:lvlText w:val="•"/>
      <w:lvlJc w:val="left"/>
      <w:pPr>
        <w:tabs>
          <w:tab w:val="num" w:pos="5760"/>
        </w:tabs>
        <w:ind w:left="5760" w:hanging="360"/>
      </w:pPr>
      <w:rPr>
        <w:rFonts w:ascii="Arial" w:hAnsi="Arial" w:hint="default"/>
      </w:rPr>
    </w:lvl>
    <w:lvl w:ilvl="8" w:tplc="8F4496A8" w:tentative="1">
      <w:start w:val="1"/>
      <w:numFmt w:val="bullet"/>
      <w:lvlText w:val="•"/>
      <w:lvlJc w:val="left"/>
      <w:pPr>
        <w:tabs>
          <w:tab w:val="num" w:pos="6480"/>
        </w:tabs>
        <w:ind w:left="6480" w:hanging="360"/>
      </w:pPr>
      <w:rPr>
        <w:rFonts w:ascii="Arial" w:hAnsi="Arial" w:hint="default"/>
      </w:rPr>
    </w:lvl>
  </w:abstractNum>
  <w:abstractNum w:abstractNumId="39">
    <w:nsid w:val="72B137C8"/>
    <w:multiLevelType w:val="multilevel"/>
    <w:tmpl w:val="352AD856"/>
    <w:lvl w:ilvl="0">
      <w:start w:val="1"/>
      <w:numFmt w:val="decimal"/>
      <w:lvlText w:val="%1."/>
      <w:lvlJc w:val="left"/>
      <w:pPr>
        <w:ind w:left="432" w:hanging="432"/>
      </w:pPr>
      <w:rPr>
        <w:rFonts w:ascii="Tw Cen MT Condensed Extra Bold" w:hAnsi="Tw Cen MT Condensed Extra Bold" w:cs="B Nazanin" w:hint="default"/>
        <w:b/>
        <w:bCs/>
        <w:i w:val="0"/>
        <w:iCs w:val="0"/>
        <w:caps w:val="0"/>
        <w:smallCaps w:val="0"/>
        <w:strike w:val="0"/>
        <w:dstrike w:val="0"/>
        <w:color w:val="auto"/>
        <w:spacing w:val="0"/>
        <w:w w:val="100"/>
        <w:kern w:val="0"/>
        <w:position w:val="0"/>
        <w:sz w:val="24"/>
        <w:szCs w:val="24"/>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_%2"/>
      <w:lvlJc w:val="left"/>
      <w:pPr>
        <w:ind w:left="576" w:hanging="576"/>
      </w:pPr>
      <w:rPr>
        <w:rFonts w:hint="default"/>
      </w:rPr>
    </w:lvl>
    <w:lvl w:ilvl="2">
      <w:start w:val="1"/>
      <w:numFmt w:val="decimal"/>
      <w:lvlText w:val="%1ـ%2ـ%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72D93702"/>
    <w:multiLevelType w:val="hybridMultilevel"/>
    <w:tmpl w:val="B14679EE"/>
    <w:lvl w:ilvl="0" w:tplc="E1E24B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FE3970"/>
    <w:multiLevelType w:val="hybridMultilevel"/>
    <w:tmpl w:val="8F6A58B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2">
    <w:nsid w:val="77815732"/>
    <w:multiLevelType w:val="hybridMultilevel"/>
    <w:tmpl w:val="9D5078D0"/>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43">
    <w:nsid w:val="7A6B2539"/>
    <w:multiLevelType w:val="hybridMultilevel"/>
    <w:tmpl w:val="04163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1"/>
  </w:num>
  <w:num w:numId="3">
    <w:abstractNumId w:val="23"/>
  </w:num>
  <w:num w:numId="4">
    <w:abstractNumId w:val="8"/>
  </w:num>
  <w:num w:numId="5">
    <w:abstractNumId w:val="43"/>
  </w:num>
  <w:num w:numId="6">
    <w:abstractNumId w:val="22"/>
  </w:num>
  <w:num w:numId="7">
    <w:abstractNumId w:val="40"/>
  </w:num>
  <w:num w:numId="8">
    <w:abstractNumId w:val="37"/>
  </w:num>
  <w:num w:numId="9">
    <w:abstractNumId w:val="34"/>
  </w:num>
  <w:num w:numId="10">
    <w:abstractNumId w:val="35"/>
  </w:num>
  <w:num w:numId="11">
    <w:abstractNumId w:val="24"/>
  </w:num>
  <w:num w:numId="12">
    <w:abstractNumId w:val="20"/>
  </w:num>
  <w:num w:numId="13">
    <w:abstractNumId w:val="42"/>
  </w:num>
  <w:num w:numId="14">
    <w:abstractNumId w:val="16"/>
  </w:num>
  <w:num w:numId="15">
    <w:abstractNumId w:val="30"/>
  </w:num>
  <w:num w:numId="16">
    <w:abstractNumId w:val="9"/>
  </w:num>
  <w:num w:numId="17">
    <w:abstractNumId w:val="5"/>
  </w:num>
  <w:num w:numId="18">
    <w:abstractNumId w:val="32"/>
  </w:num>
  <w:num w:numId="19">
    <w:abstractNumId w:val="21"/>
  </w:num>
  <w:num w:numId="20">
    <w:abstractNumId w:val="36"/>
  </w:num>
  <w:num w:numId="21">
    <w:abstractNumId w:val="6"/>
  </w:num>
  <w:num w:numId="22">
    <w:abstractNumId w:val="29"/>
  </w:num>
  <w:num w:numId="23">
    <w:abstractNumId w:val="15"/>
  </w:num>
  <w:num w:numId="24">
    <w:abstractNumId w:val="19"/>
  </w:num>
  <w:num w:numId="25">
    <w:abstractNumId w:val="12"/>
  </w:num>
  <w:num w:numId="26">
    <w:abstractNumId w:val="36"/>
    <w:lvlOverride w:ilvl="0">
      <w:startOverride w:val="1"/>
    </w:lvlOverride>
  </w:num>
  <w:num w:numId="27">
    <w:abstractNumId w:val="27"/>
  </w:num>
  <w:num w:numId="28">
    <w:abstractNumId w:val="18"/>
  </w:num>
  <w:num w:numId="29">
    <w:abstractNumId w:val="10"/>
  </w:num>
  <w:num w:numId="30">
    <w:abstractNumId w:val="4"/>
  </w:num>
  <w:num w:numId="31">
    <w:abstractNumId w:val="1"/>
  </w:num>
  <w:num w:numId="32">
    <w:abstractNumId w:val="41"/>
  </w:num>
  <w:num w:numId="33">
    <w:abstractNumId w:val="2"/>
  </w:num>
  <w:num w:numId="34">
    <w:abstractNumId w:val="0"/>
  </w:num>
  <w:num w:numId="35">
    <w:abstractNumId w:val="17"/>
  </w:num>
  <w:num w:numId="36">
    <w:abstractNumId w:val="38"/>
  </w:num>
  <w:num w:numId="37">
    <w:abstractNumId w:val="3"/>
  </w:num>
  <w:num w:numId="38">
    <w:abstractNumId w:val="14"/>
  </w:num>
  <w:num w:numId="39">
    <w:abstractNumId w:val="28"/>
  </w:num>
  <w:num w:numId="40">
    <w:abstractNumId w:val="25"/>
  </w:num>
  <w:num w:numId="41">
    <w:abstractNumId w:val="13"/>
  </w:num>
  <w:num w:numId="42">
    <w:abstractNumId w:val="11"/>
  </w:num>
  <w:num w:numId="43">
    <w:abstractNumId w:val="26"/>
  </w:num>
  <w:num w:numId="44">
    <w:abstractNumId w:val="39"/>
  </w:num>
  <w:num w:numId="45">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o:colormru v:ext="edit" colors="#b20838,#4e84c4,#a7d971,#c4e59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AF9"/>
    <w:rsid w:val="0000044F"/>
    <w:rsid w:val="00002AC5"/>
    <w:rsid w:val="0000697B"/>
    <w:rsid w:val="00007E18"/>
    <w:rsid w:val="0001080C"/>
    <w:rsid w:val="0001093C"/>
    <w:rsid w:val="00015F78"/>
    <w:rsid w:val="000161CA"/>
    <w:rsid w:val="000222DE"/>
    <w:rsid w:val="00024BE2"/>
    <w:rsid w:val="00024D58"/>
    <w:rsid w:val="000269F2"/>
    <w:rsid w:val="00027331"/>
    <w:rsid w:val="00033157"/>
    <w:rsid w:val="0003373C"/>
    <w:rsid w:val="00033F3C"/>
    <w:rsid w:val="00034A1C"/>
    <w:rsid w:val="000367FC"/>
    <w:rsid w:val="00036A9E"/>
    <w:rsid w:val="00037535"/>
    <w:rsid w:val="00045236"/>
    <w:rsid w:val="000472DA"/>
    <w:rsid w:val="00047848"/>
    <w:rsid w:val="000508A0"/>
    <w:rsid w:val="0005111C"/>
    <w:rsid w:val="00054D55"/>
    <w:rsid w:val="00055864"/>
    <w:rsid w:val="00055DB8"/>
    <w:rsid w:val="00056C0A"/>
    <w:rsid w:val="000630C4"/>
    <w:rsid w:val="00063BEE"/>
    <w:rsid w:val="00065373"/>
    <w:rsid w:val="00072A97"/>
    <w:rsid w:val="00072D4F"/>
    <w:rsid w:val="00076884"/>
    <w:rsid w:val="000775CC"/>
    <w:rsid w:val="00084176"/>
    <w:rsid w:val="00085824"/>
    <w:rsid w:val="00086355"/>
    <w:rsid w:val="00087FB5"/>
    <w:rsid w:val="0009244F"/>
    <w:rsid w:val="00093A3F"/>
    <w:rsid w:val="00093DAB"/>
    <w:rsid w:val="00094B58"/>
    <w:rsid w:val="000966F6"/>
    <w:rsid w:val="000A21D1"/>
    <w:rsid w:val="000A3D42"/>
    <w:rsid w:val="000A4892"/>
    <w:rsid w:val="000A6415"/>
    <w:rsid w:val="000A7080"/>
    <w:rsid w:val="000B185B"/>
    <w:rsid w:val="000B21BF"/>
    <w:rsid w:val="000B24D8"/>
    <w:rsid w:val="000B5AC5"/>
    <w:rsid w:val="000B6C61"/>
    <w:rsid w:val="000B6F98"/>
    <w:rsid w:val="000B73C8"/>
    <w:rsid w:val="000C08E9"/>
    <w:rsid w:val="000C3801"/>
    <w:rsid w:val="000C4B8B"/>
    <w:rsid w:val="000C6332"/>
    <w:rsid w:val="000D0872"/>
    <w:rsid w:val="000D0B38"/>
    <w:rsid w:val="000D1BCC"/>
    <w:rsid w:val="000D2992"/>
    <w:rsid w:val="000D3D0A"/>
    <w:rsid w:val="000D4BBA"/>
    <w:rsid w:val="000D578E"/>
    <w:rsid w:val="000D5EF5"/>
    <w:rsid w:val="000D717A"/>
    <w:rsid w:val="000D7BA6"/>
    <w:rsid w:val="000E1904"/>
    <w:rsid w:val="000E2C14"/>
    <w:rsid w:val="000E46BB"/>
    <w:rsid w:val="000E5590"/>
    <w:rsid w:val="000E649D"/>
    <w:rsid w:val="000E6767"/>
    <w:rsid w:val="000E6B1F"/>
    <w:rsid w:val="000E6D8D"/>
    <w:rsid w:val="000F0D3D"/>
    <w:rsid w:val="000F39DA"/>
    <w:rsid w:val="000F48B6"/>
    <w:rsid w:val="0010770B"/>
    <w:rsid w:val="00110B46"/>
    <w:rsid w:val="00111B6E"/>
    <w:rsid w:val="001123C4"/>
    <w:rsid w:val="00112645"/>
    <w:rsid w:val="0011328A"/>
    <w:rsid w:val="00114C99"/>
    <w:rsid w:val="0011699C"/>
    <w:rsid w:val="00120C89"/>
    <w:rsid w:val="00122AC1"/>
    <w:rsid w:val="00123FE3"/>
    <w:rsid w:val="001344C3"/>
    <w:rsid w:val="001366F6"/>
    <w:rsid w:val="00137F02"/>
    <w:rsid w:val="00140164"/>
    <w:rsid w:val="001401DD"/>
    <w:rsid w:val="00140D4F"/>
    <w:rsid w:val="00140DF1"/>
    <w:rsid w:val="00141685"/>
    <w:rsid w:val="00145379"/>
    <w:rsid w:val="00151D51"/>
    <w:rsid w:val="00152874"/>
    <w:rsid w:val="0015381B"/>
    <w:rsid w:val="00153CE1"/>
    <w:rsid w:val="00154367"/>
    <w:rsid w:val="00160125"/>
    <w:rsid w:val="00161BFB"/>
    <w:rsid w:val="001621A8"/>
    <w:rsid w:val="001645BB"/>
    <w:rsid w:val="00165BA1"/>
    <w:rsid w:val="001667DD"/>
    <w:rsid w:val="00166955"/>
    <w:rsid w:val="00166B03"/>
    <w:rsid w:val="001677BB"/>
    <w:rsid w:val="00173EAF"/>
    <w:rsid w:val="00174B03"/>
    <w:rsid w:val="001813A7"/>
    <w:rsid w:val="001841F6"/>
    <w:rsid w:val="0018463C"/>
    <w:rsid w:val="00186177"/>
    <w:rsid w:val="00186E04"/>
    <w:rsid w:val="00186F15"/>
    <w:rsid w:val="00187527"/>
    <w:rsid w:val="001878C9"/>
    <w:rsid w:val="001959D6"/>
    <w:rsid w:val="00195B32"/>
    <w:rsid w:val="00197BED"/>
    <w:rsid w:val="001A15C8"/>
    <w:rsid w:val="001A5FA0"/>
    <w:rsid w:val="001A618C"/>
    <w:rsid w:val="001B0EE0"/>
    <w:rsid w:val="001B41A7"/>
    <w:rsid w:val="001B5E64"/>
    <w:rsid w:val="001B71C8"/>
    <w:rsid w:val="001C001F"/>
    <w:rsid w:val="001C0BEB"/>
    <w:rsid w:val="001C77AC"/>
    <w:rsid w:val="001D07B5"/>
    <w:rsid w:val="001D110E"/>
    <w:rsid w:val="001D118D"/>
    <w:rsid w:val="001D287D"/>
    <w:rsid w:val="001D40C7"/>
    <w:rsid w:val="001D46BA"/>
    <w:rsid w:val="001D47FF"/>
    <w:rsid w:val="001D4FBA"/>
    <w:rsid w:val="001D5301"/>
    <w:rsid w:val="001D5B5D"/>
    <w:rsid w:val="001D61F4"/>
    <w:rsid w:val="001D770D"/>
    <w:rsid w:val="001E1507"/>
    <w:rsid w:val="001E1704"/>
    <w:rsid w:val="001E3C20"/>
    <w:rsid w:val="001E3CFD"/>
    <w:rsid w:val="001E4EA1"/>
    <w:rsid w:val="001F264F"/>
    <w:rsid w:val="001F35DF"/>
    <w:rsid w:val="001F442C"/>
    <w:rsid w:val="001F65EC"/>
    <w:rsid w:val="001F6AB2"/>
    <w:rsid w:val="00200784"/>
    <w:rsid w:val="002028A3"/>
    <w:rsid w:val="0020294A"/>
    <w:rsid w:val="0020413F"/>
    <w:rsid w:val="00205DA7"/>
    <w:rsid w:val="00205FD6"/>
    <w:rsid w:val="00206002"/>
    <w:rsid w:val="002073DD"/>
    <w:rsid w:val="00207F5E"/>
    <w:rsid w:val="0021228E"/>
    <w:rsid w:val="002128A5"/>
    <w:rsid w:val="00212C1F"/>
    <w:rsid w:val="0021381E"/>
    <w:rsid w:val="0021528F"/>
    <w:rsid w:val="00220ADE"/>
    <w:rsid w:val="0022322D"/>
    <w:rsid w:val="0022379B"/>
    <w:rsid w:val="00223FE9"/>
    <w:rsid w:val="0023069B"/>
    <w:rsid w:val="002307CE"/>
    <w:rsid w:val="002347C5"/>
    <w:rsid w:val="00234AB9"/>
    <w:rsid w:val="002369F5"/>
    <w:rsid w:val="00241417"/>
    <w:rsid w:val="00242E0D"/>
    <w:rsid w:val="00245217"/>
    <w:rsid w:val="0025268E"/>
    <w:rsid w:val="00252D39"/>
    <w:rsid w:val="00253780"/>
    <w:rsid w:val="00257EF5"/>
    <w:rsid w:val="00261101"/>
    <w:rsid w:val="002638DD"/>
    <w:rsid w:val="00266100"/>
    <w:rsid w:val="00274627"/>
    <w:rsid w:val="00276553"/>
    <w:rsid w:val="0027751B"/>
    <w:rsid w:val="002800F2"/>
    <w:rsid w:val="00280ACA"/>
    <w:rsid w:val="00280CB0"/>
    <w:rsid w:val="0028100A"/>
    <w:rsid w:val="002836D0"/>
    <w:rsid w:val="00284886"/>
    <w:rsid w:val="00286B1C"/>
    <w:rsid w:val="00286F3C"/>
    <w:rsid w:val="00287032"/>
    <w:rsid w:val="00290997"/>
    <w:rsid w:val="00297657"/>
    <w:rsid w:val="002A199F"/>
    <w:rsid w:val="002A2C6A"/>
    <w:rsid w:val="002A4342"/>
    <w:rsid w:val="002A7C6F"/>
    <w:rsid w:val="002B05CA"/>
    <w:rsid w:val="002B0EA5"/>
    <w:rsid w:val="002B1A7E"/>
    <w:rsid w:val="002B1ADB"/>
    <w:rsid w:val="002B37B7"/>
    <w:rsid w:val="002B4ABB"/>
    <w:rsid w:val="002B5A40"/>
    <w:rsid w:val="002B6B34"/>
    <w:rsid w:val="002B73E9"/>
    <w:rsid w:val="002C060F"/>
    <w:rsid w:val="002C4E4F"/>
    <w:rsid w:val="002C5A2D"/>
    <w:rsid w:val="002C6452"/>
    <w:rsid w:val="002D0881"/>
    <w:rsid w:val="002D1FB9"/>
    <w:rsid w:val="002D6C5B"/>
    <w:rsid w:val="002D6E00"/>
    <w:rsid w:val="002E05DB"/>
    <w:rsid w:val="002E09C7"/>
    <w:rsid w:val="002E3188"/>
    <w:rsid w:val="002E3E3D"/>
    <w:rsid w:val="002E3EFA"/>
    <w:rsid w:val="002E40D6"/>
    <w:rsid w:val="002E5353"/>
    <w:rsid w:val="002E6D19"/>
    <w:rsid w:val="002F1028"/>
    <w:rsid w:val="002F2087"/>
    <w:rsid w:val="002F21A0"/>
    <w:rsid w:val="002F3E13"/>
    <w:rsid w:val="002F4B74"/>
    <w:rsid w:val="002F6399"/>
    <w:rsid w:val="002F6D9F"/>
    <w:rsid w:val="00302C7A"/>
    <w:rsid w:val="00306FF8"/>
    <w:rsid w:val="00307543"/>
    <w:rsid w:val="00313E37"/>
    <w:rsid w:val="0031584C"/>
    <w:rsid w:val="003165CD"/>
    <w:rsid w:val="003171AD"/>
    <w:rsid w:val="003208D1"/>
    <w:rsid w:val="003226B7"/>
    <w:rsid w:val="0032300F"/>
    <w:rsid w:val="0032424E"/>
    <w:rsid w:val="0032514A"/>
    <w:rsid w:val="00326D58"/>
    <w:rsid w:val="003324CC"/>
    <w:rsid w:val="00335F8B"/>
    <w:rsid w:val="003367DA"/>
    <w:rsid w:val="003436FC"/>
    <w:rsid w:val="0034587B"/>
    <w:rsid w:val="0034661B"/>
    <w:rsid w:val="00346AF6"/>
    <w:rsid w:val="003470B8"/>
    <w:rsid w:val="00347770"/>
    <w:rsid w:val="0035106A"/>
    <w:rsid w:val="003511E6"/>
    <w:rsid w:val="00354723"/>
    <w:rsid w:val="00360B7A"/>
    <w:rsid w:val="003625C6"/>
    <w:rsid w:val="00362A48"/>
    <w:rsid w:val="00363E60"/>
    <w:rsid w:val="00364DD3"/>
    <w:rsid w:val="00366115"/>
    <w:rsid w:val="00367B42"/>
    <w:rsid w:val="003706FF"/>
    <w:rsid w:val="0037258B"/>
    <w:rsid w:val="00375A05"/>
    <w:rsid w:val="00376AB7"/>
    <w:rsid w:val="00381116"/>
    <w:rsid w:val="00382283"/>
    <w:rsid w:val="0038295C"/>
    <w:rsid w:val="003836F8"/>
    <w:rsid w:val="003844DA"/>
    <w:rsid w:val="003847E5"/>
    <w:rsid w:val="00384A83"/>
    <w:rsid w:val="00386A62"/>
    <w:rsid w:val="0039062A"/>
    <w:rsid w:val="003938B1"/>
    <w:rsid w:val="00393C88"/>
    <w:rsid w:val="003941B0"/>
    <w:rsid w:val="00394ABD"/>
    <w:rsid w:val="00395130"/>
    <w:rsid w:val="003961B7"/>
    <w:rsid w:val="003967F6"/>
    <w:rsid w:val="003973C7"/>
    <w:rsid w:val="003A15BE"/>
    <w:rsid w:val="003A38B1"/>
    <w:rsid w:val="003A4E33"/>
    <w:rsid w:val="003A6083"/>
    <w:rsid w:val="003B4D56"/>
    <w:rsid w:val="003B6146"/>
    <w:rsid w:val="003B7B5F"/>
    <w:rsid w:val="003C0505"/>
    <w:rsid w:val="003C228D"/>
    <w:rsid w:val="003C2605"/>
    <w:rsid w:val="003C44B1"/>
    <w:rsid w:val="003D213A"/>
    <w:rsid w:val="003D2BB4"/>
    <w:rsid w:val="003D4B34"/>
    <w:rsid w:val="003D79E9"/>
    <w:rsid w:val="003E0CA8"/>
    <w:rsid w:val="003E16ED"/>
    <w:rsid w:val="003E1941"/>
    <w:rsid w:val="003E7DAC"/>
    <w:rsid w:val="003F1E63"/>
    <w:rsid w:val="003F4A36"/>
    <w:rsid w:val="003F7C1F"/>
    <w:rsid w:val="00400110"/>
    <w:rsid w:val="004003CD"/>
    <w:rsid w:val="00402375"/>
    <w:rsid w:val="0040429A"/>
    <w:rsid w:val="00405A92"/>
    <w:rsid w:val="00415FB9"/>
    <w:rsid w:val="004167D0"/>
    <w:rsid w:val="00416829"/>
    <w:rsid w:val="00417507"/>
    <w:rsid w:val="00417915"/>
    <w:rsid w:val="00417CE8"/>
    <w:rsid w:val="004213D2"/>
    <w:rsid w:val="004225AE"/>
    <w:rsid w:val="00423528"/>
    <w:rsid w:val="00423884"/>
    <w:rsid w:val="00423F0D"/>
    <w:rsid w:val="0042757F"/>
    <w:rsid w:val="00427D05"/>
    <w:rsid w:val="00430FE0"/>
    <w:rsid w:val="0043141A"/>
    <w:rsid w:val="004318C8"/>
    <w:rsid w:val="00431B25"/>
    <w:rsid w:val="00432DF0"/>
    <w:rsid w:val="004345DC"/>
    <w:rsid w:val="0043505C"/>
    <w:rsid w:val="00437517"/>
    <w:rsid w:val="00442A09"/>
    <w:rsid w:val="004431FC"/>
    <w:rsid w:val="00444083"/>
    <w:rsid w:val="00445099"/>
    <w:rsid w:val="004454F7"/>
    <w:rsid w:val="0044582F"/>
    <w:rsid w:val="00447083"/>
    <w:rsid w:val="0044760A"/>
    <w:rsid w:val="0045051F"/>
    <w:rsid w:val="0045152F"/>
    <w:rsid w:val="004518E5"/>
    <w:rsid w:val="00455699"/>
    <w:rsid w:val="004579A3"/>
    <w:rsid w:val="00462C58"/>
    <w:rsid w:val="00463907"/>
    <w:rsid w:val="0046479E"/>
    <w:rsid w:val="004664A0"/>
    <w:rsid w:val="004673C5"/>
    <w:rsid w:val="00470082"/>
    <w:rsid w:val="00470779"/>
    <w:rsid w:val="0047089A"/>
    <w:rsid w:val="00471BB3"/>
    <w:rsid w:val="004734D8"/>
    <w:rsid w:val="00473D46"/>
    <w:rsid w:val="00473E48"/>
    <w:rsid w:val="00475CAC"/>
    <w:rsid w:val="00475F49"/>
    <w:rsid w:val="00476C8F"/>
    <w:rsid w:val="0048058E"/>
    <w:rsid w:val="00480BFF"/>
    <w:rsid w:val="00483DAD"/>
    <w:rsid w:val="00483EE0"/>
    <w:rsid w:val="004843C3"/>
    <w:rsid w:val="00485B13"/>
    <w:rsid w:val="0048673D"/>
    <w:rsid w:val="00487E96"/>
    <w:rsid w:val="0049168A"/>
    <w:rsid w:val="0049622C"/>
    <w:rsid w:val="00496552"/>
    <w:rsid w:val="0049656B"/>
    <w:rsid w:val="004A160F"/>
    <w:rsid w:val="004A2B99"/>
    <w:rsid w:val="004A3FBB"/>
    <w:rsid w:val="004A40FD"/>
    <w:rsid w:val="004A4498"/>
    <w:rsid w:val="004A49C0"/>
    <w:rsid w:val="004A6A23"/>
    <w:rsid w:val="004B0A20"/>
    <w:rsid w:val="004B0CF7"/>
    <w:rsid w:val="004B13A6"/>
    <w:rsid w:val="004B183A"/>
    <w:rsid w:val="004B1F94"/>
    <w:rsid w:val="004B25A9"/>
    <w:rsid w:val="004B37D7"/>
    <w:rsid w:val="004B3C9C"/>
    <w:rsid w:val="004B574B"/>
    <w:rsid w:val="004B580B"/>
    <w:rsid w:val="004B5DDF"/>
    <w:rsid w:val="004C021B"/>
    <w:rsid w:val="004C117A"/>
    <w:rsid w:val="004C36AA"/>
    <w:rsid w:val="004D0B97"/>
    <w:rsid w:val="004D0BD1"/>
    <w:rsid w:val="004D130C"/>
    <w:rsid w:val="004D2DE4"/>
    <w:rsid w:val="004D2F33"/>
    <w:rsid w:val="004D3FFC"/>
    <w:rsid w:val="004D498C"/>
    <w:rsid w:val="004D4D72"/>
    <w:rsid w:val="004D542D"/>
    <w:rsid w:val="004D5F46"/>
    <w:rsid w:val="004D646C"/>
    <w:rsid w:val="004D7912"/>
    <w:rsid w:val="004E1BC6"/>
    <w:rsid w:val="004E2441"/>
    <w:rsid w:val="004E286B"/>
    <w:rsid w:val="004E6F3B"/>
    <w:rsid w:val="004F14F5"/>
    <w:rsid w:val="004F1683"/>
    <w:rsid w:val="004F1708"/>
    <w:rsid w:val="004F22A9"/>
    <w:rsid w:val="004F59A7"/>
    <w:rsid w:val="004F6523"/>
    <w:rsid w:val="004F6643"/>
    <w:rsid w:val="0050352A"/>
    <w:rsid w:val="005039C9"/>
    <w:rsid w:val="00503F68"/>
    <w:rsid w:val="00504E6F"/>
    <w:rsid w:val="0051013D"/>
    <w:rsid w:val="00514223"/>
    <w:rsid w:val="0051555F"/>
    <w:rsid w:val="005157BD"/>
    <w:rsid w:val="005229E6"/>
    <w:rsid w:val="00522FB0"/>
    <w:rsid w:val="00523C61"/>
    <w:rsid w:val="00525942"/>
    <w:rsid w:val="00525A98"/>
    <w:rsid w:val="00525C39"/>
    <w:rsid w:val="00526C0A"/>
    <w:rsid w:val="00530FDE"/>
    <w:rsid w:val="005316D8"/>
    <w:rsid w:val="005334F1"/>
    <w:rsid w:val="0053350D"/>
    <w:rsid w:val="00533575"/>
    <w:rsid w:val="00533A07"/>
    <w:rsid w:val="005350EF"/>
    <w:rsid w:val="0053513F"/>
    <w:rsid w:val="00535417"/>
    <w:rsid w:val="00535DE2"/>
    <w:rsid w:val="00537F37"/>
    <w:rsid w:val="00544B09"/>
    <w:rsid w:val="005460CB"/>
    <w:rsid w:val="005472EC"/>
    <w:rsid w:val="00547CE3"/>
    <w:rsid w:val="005515E1"/>
    <w:rsid w:val="005519F2"/>
    <w:rsid w:val="00551AD6"/>
    <w:rsid w:val="005529E3"/>
    <w:rsid w:val="00554575"/>
    <w:rsid w:val="005552DF"/>
    <w:rsid w:val="005567B3"/>
    <w:rsid w:val="005571EA"/>
    <w:rsid w:val="005657E4"/>
    <w:rsid w:val="0057022B"/>
    <w:rsid w:val="00571609"/>
    <w:rsid w:val="00576C79"/>
    <w:rsid w:val="00577745"/>
    <w:rsid w:val="0058077F"/>
    <w:rsid w:val="00580BFA"/>
    <w:rsid w:val="005810CF"/>
    <w:rsid w:val="00581D4C"/>
    <w:rsid w:val="00582510"/>
    <w:rsid w:val="00582654"/>
    <w:rsid w:val="00583A2E"/>
    <w:rsid w:val="0058443D"/>
    <w:rsid w:val="00590E99"/>
    <w:rsid w:val="005913BF"/>
    <w:rsid w:val="00592BD4"/>
    <w:rsid w:val="005954A6"/>
    <w:rsid w:val="00595C20"/>
    <w:rsid w:val="00595E39"/>
    <w:rsid w:val="005A0E92"/>
    <w:rsid w:val="005A1BE4"/>
    <w:rsid w:val="005A20E1"/>
    <w:rsid w:val="005A267B"/>
    <w:rsid w:val="005A364E"/>
    <w:rsid w:val="005A505C"/>
    <w:rsid w:val="005A5180"/>
    <w:rsid w:val="005A68F6"/>
    <w:rsid w:val="005B0920"/>
    <w:rsid w:val="005B1CCF"/>
    <w:rsid w:val="005B34F5"/>
    <w:rsid w:val="005B3B72"/>
    <w:rsid w:val="005B3FF8"/>
    <w:rsid w:val="005B4432"/>
    <w:rsid w:val="005C0E3F"/>
    <w:rsid w:val="005C1848"/>
    <w:rsid w:val="005C3D15"/>
    <w:rsid w:val="005C474F"/>
    <w:rsid w:val="005C5392"/>
    <w:rsid w:val="005C5AB4"/>
    <w:rsid w:val="005C79CE"/>
    <w:rsid w:val="005D01E9"/>
    <w:rsid w:val="005D1728"/>
    <w:rsid w:val="005D2E93"/>
    <w:rsid w:val="005D3686"/>
    <w:rsid w:val="005D733E"/>
    <w:rsid w:val="005E179A"/>
    <w:rsid w:val="005E1D44"/>
    <w:rsid w:val="005E4E3E"/>
    <w:rsid w:val="005E5824"/>
    <w:rsid w:val="005E78DB"/>
    <w:rsid w:val="005F05A1"/>
    <w:rsid w:val="005F0F43"/>
    <w:rsid w:val="005F35A0"/>
    <w:rsid w:val="005F460C"/>
    <w:rsid w:val="005F50FD"/>
    <w:rsid w:val="005F5597"/>
    <w:rsid w:val="005F56DF"/>
    <w:rsid w:val="006032CE"/>
    <w:rsid w:val="006048D2"/>
    <w:rsid w:val="0060641E"/>
    <w:rsid w:val="00606CE0"/>
    <w:rsid w:val="00607B53"/>
    <w:rsid w:val="006149FB"/>
    <w:rsid w:val="00615271"/>
    <w:rsid w:val="00615A2C"/>
    <w:rsid w:val="00615E91"/>
    <w:rsid w:val="0061666F"/>
    <w:rsid w:val="00617F0C"/>
    <w:rsid w:val="00620EC0"/>
    <w:rsid w:val="0062314C"/>
    <w:rsid w:val="00624004"/>
    <w:rsid w:val="006240C3"/>
    <w:rsid w:val="00627902"/>
    <w:rsid w:val="006309DF"/>
    <w:rsid w:val="00632BF9"/>
    <w:rsid w:val="00632DED"/>
    <w:rsid w:val="0063498C"/>
    <w:rsid w:val="00640C49"/>
    <w:rsid w:val="00641203"/>
    <w:rsid w:val="006415E4"/>
    <w:rsid w:val="00643006"/>
    <w:rsid w:val="00645A8D"/>
    <w:rsid w:val="00646C6C"/>
    <w:rsid w:val="00650DD4"/>
    <w:rsid w:val="006546E9"/>
    <w:rsid w:val="00654E81"/>
    <w:rsid w:val="00655404"/>
    <w:rsid w:val="0065542C"/>
    <w:rsid w:val="00655E74"/>
    <w:rsid w:val="0065750B"/>
    <w:rsid w:val="006577BE"/>
    <w:rsid w:val="006615C8"/>
    <w:rsid w:val="00662A44"/>
    <w:rsid w:val="00663555"/>
    <w:rsid w:val="00664C5C"/>
    <w:rsid w:val="006700E9"/>
    <w:rsid w:val="006715B3"/>
    <w:rsid w:val="0067368C"/>
    <w:rsid w:val="00674A0D"/>
    <w:rsid w:val="006768A7"/>
    <w:rsid w:val="00683511"/>
    <w:rsid w:val="00683CCF"/>
    <w:rsid w:val="00683D0D"/>
    <w:rsid w:val="00684F30"/>
    <w:rsid w:val="006858C5"/>
    <w:rsid w:val="00686E36"/>
    <w:rsid w:val="006878F7"/>
    <w:rsid w:val="00690BEB"/>
    <w:rsid w:val="00692026"/>
    <w:rsid w:val="00692181"/>
    <w:rsid w:val="006937E2"/>
    <w:rsid w:val="0069441A"/>
    <w:rsid w:val="00694FC7"/>
    <w:rsid w:val="00695745"/>
    <w:rsid w:val="0069732E"/>
    <w:rsid w:val="006974BF"/>
    <w:rsid w:val="006A193C"/>
    <w:rsid w:val="006A203C"/>
    <w:rsid w:val="006A3B43"/>
    <w:rsid w:val="006A4845"/>
    <w:rsid w:val="006A49A4"/>
    <w:rsid w:val="006B0428"/>
    <w:rsid w:val="006B267E"/>
    <w:rsid w:val="006B38A4"/>
    <w:rsid w:val="006B72C9"/>
    <w:rsid w:val="006C0E73"/>
    <w:rsid w:val="006C18D2"/>
    <w:rsid w:val="006C1BED"/>
    <w:rsid w:val="006C26FB"/>
    <w:rsid w:val="006C2719"/>
    <w:rsid w:val="006C3A9E"/>
    <w:rsid w:val="006C417A"/>
    <w:rsid w:val="006C594D"/>
    <w:rsid w:val="006D05C1"/>
    <w:rsid w:val="006D1180"/>
    <w:rsid w:val="006D1C4A"/>
    <w:rsid w:val="006D2989"/>
    <w:rsid w:val="006D328B"/>
    <w:rsid w:val="006D3ADB"/>
    <w:rsid w:val="006D6133"/>
    <w:rsid w:val="006D648E"/>
    <w:rsid w:val="006D77D9"/>
    <w:rsid w:val="006E1095"/>
    <w:rsid w:val="006E29F3"/>
    <w:rsid w:val="006E6A33"/>
    <w:rsid w:val="006E72D7"/>
    <w:rsid w:val="006F3921"/>
    <w:rsid w:val="006F53C2"/>
    <w:rsid w:val="006F67C6"/>
    <w:rsid w:val="006F6B6D"/>
    <w:rsid w:val="00700D7B"/>
    <w:rsid w:val="007012F0"/>
    <w:rsid w:val="0070697C"/>
    <w:rsid w:val="00713560"/>
    <w:rsid w:val="00716AC9"/>
    <w:rsid w:val="007202F2"/>
    <w:rsid w:val="00722F5C"/>
    <w:rsid w:val="007231B4"/>
    <w:rsid w:val="00724365"/>
    <w:rsid w:val="007243E5"/>
    <w:rsid w:val="00724B93"/>
    <w:rsid w:val="00727901"/>
    <w:rsid w:val="00730CF3"/>
    <w:rsid w:val="00732F5C"/>
    <w:rsid w:val="007330EF"/>
    <w:rsid w:val="0073338D"/>
    <w:rsid w:val="0073372A"/>
    <w:rsid w:val="00733C7F"/>
    <w:rsid w:val="00733FEF"/>
    <w:rsid w:val="00737896"/>
    <w:rsid w:val="00741456"/>
    <w:rsid w:val="0074202D"/>
    <w:rsid w:val="007420DB"/>
    <w:rsid w:val="00742184"/>
    <w:rsid w:val="00746695"/>
    <w:rsid w:val="0074715A"/>
    <w:rsid w:val="00747175"/>
    <w:rsid w:val="00750AF9"/>
    <w:rsid w:val="007520BD"/>
    <w:rsid w:val="00754CE6"/>
    <w:rsid w:val="007563C3"/>
    <w:rsid w:val="0075697A"/>
    <w:rsid w:val="00756BFC"/>
    <w:rsid w:val="00757E85"/>
    <w:rsid w:val="00760B53"/>
    <w:rsid w:val="00761CF6"/>
    <w:rsid w:val="00761DB9"/>
    <w:rsid w:val="00764FB3"/>
    <w:rsid w:val="00765758"/>
    <w:rsid w:val="00772164"/>
    <w:rsid w:val="00773DE0"/>
    <w:rsid w:val="007743A4"/>
    <w:rsid w:val="00774D9F"/>
    <w:rsid w:val="00775114"/>
    <w:rsid w:val="00776FFA"/>
    <w:rsid w:val="0078108C"/>
    <w:rsid w:val="0078166C"/>
    <w:rsid w:val="00784EF5"/>
    <w:rsid w:val="007900AA"/>
    <w:rsid w:val="007947E2"/>
    <w:rsid w:val="00795B6F"/>
    <w:rsid w:val="00797C2C"/>
    <w:rsid w:val="00797F87"/>
    <w:rsid w:val="007A188E"/>
    <w:rsid w:val="007A2186"/>
    <w:rsid w:val="007A26B2"/>
    <w:rsid w:val="007A3E27"/>
    <w:rsid w:val="007A3EB7"/>
    <w:rsid w:val="007A58FC"/>
    <w:rsid w:val="007A7072"/>
    <w:rsid w:val="007B159C"/>
    <w:rsid w:val="007B34B8"/>
    <w:rsid w:val="007B4820"/>
    <w:rsid w:val="007B61E0"/>
    <w:rsid w:val="007B636E"/>
    <w:rsid w:val="007B6C77"/>
    <w:rsid w:val="007C21FF"/>
    <w:rsid w:val="007C3514"/>
    <w:rsid w:val="007C4521"/>
    <w:rsid w:val="007C4794"/>
    <w:rsid w:val="007C49AB"/>
    <w:rsid w:val="007C5D4F"/>
    <w:rsid w:val="007D1D91"/>
    <w:rsid w:val="007D314A"/>
    <w:rsid w:val="007D3989"/>
    <w:rsid w:val="007D3EE5"/>
    <w:rsid w:val="007D50F5"/>
    <w:rsid w:val="007D5A67"/>
    <w:rsid w:val="007D5E71"/>
    <w:rsid w:val="007E0577"/>
    <w:rsid w:val="007E26A6"/>
    <w:rsid w:val="007E2816"/>
    <w:rsid w:val="007E590C"/>
    <w:rsid w:val="007E63A9"/>
    <w:rsid w:val="007E69C2"/>
    <w:rsid w:val="007E6A60"/>
    <w:rsid w:val="007F3CC9"/>
    <w:rsid w:val="007F4390"/>
    <w:rsid w:val="007F4514"/>
    <w:rsid w:val="007F77FE"/>
    <w:rsid w:val="007F7960"/>
    <w:rsid w:val="0080267C"/>
    <w:rsid w:val="00803CE5"/>
    <w:rsid w:val="00803E6A"/>
    <w:rsid w:val="00810EEE"/>
    <w:rsid w:val="00811164"/>
    <w:rsid w:val="00814309"/>
    <w:rsid w:val="0081479E"/>
    <w:rsid w:val="00816799"/>
    <w:rsid w:val="0081721C"/>
    <w:rsid w:val="00821A05"/>
    <w:rsid w:val="00823245"/>
    <w:rsid w:val="008265E1"/>
    <w:rsid w:val="00827296"/>
    <w:rsid w:val="008278F6"/>
    <w:rsid w:val="00831D5C"/>
    <w:rsid w:val="0083375D"/>
    <w:rsid w:val="008359D5"/>
    <w:rsid w:val="00837C2D"/>
    <w:rsid w:val="00840638"/>
    <w:rsid w:val="008442D4"/>
    <w:rsid w:val="00844362"/>
    <w:rsid w:val="008448F9"/>
    <w:rsid w:val="00846120"/>
    <w:rsid w:val="008519DA"/>
    <w:rsid w:val="00851CCF"/>
    <w:rsid w:val="00854614"/>
    <w:rsid w:val="00854E56"/>
    <w:rsid w:val="0085562C"/>
    <w:rsid w:val="0085679F"/>
    <w:rsid w:val="008606AC"/>
    <w:rsid w:val="0086271E"/>
    <w:rsid w:val="00864143"/>
    <w:rsid w:val="008643FB"/>
    <w:rsid w:val="00873422"/>
    <w:rsid w:val="00873A33"/>
    <w:rsid w:val="00876A23"/>
    <w:rsid w:val="00877D90"/>
    <w:rsid w:val="00880A2D"/>
    <w:rsid w:val="00881086"/>
    <w:rsid w:val="00882106"/>
    <w:rsid w:val="00885D7D"/>
    <w:rsid w:val="00885D7F"/>
    <w:rsid w:val="00887CAD"/>
    <w:rsid w:val="008913AE"/>
    <w:rsid w:val="0089275E"/>
    <w:rsid w:val="00892BCB"/>
    <w:rsid w:val="00893957"/>
    <w:rsid w:val="0089445C"/>
    <w:rsid w:val="00895893"/>
    <w:rsid w:val="00897AE0"/>
    <w:rsid w:val="008A0043"/>
    <w:rsid w:val="008A0131"/>
    <w:rsid w:val="008A07C0"/>
    <w:rsid w:val="008A09F1"/>
    <w:rsid w:val="008A1DCA"/>
    <w:rsid w:val="008A32E0"/>
    <w:rsid w:val="008A46C5"/>
    <w:rsid w:val="008A5080"/>
    <w:rsid w:val="008A5BBB"/>
    <w:rsid w:val="008A6184"/>
    <w:rsid w:val="008A61DE"/>
    <w:rsid w:val="008B004A"/>
    <w:rsid w:val="008B18BB"/>
    <w:rsid w:val="008B223B"/>
    <w:rsid w:val="008B2A40"/>
    <w:rsid w:val="008B2BB9"/>
    <w:rsid w:val="008B2CFB"/>
    <w:rsid w:val="008B5A30"/>
    <w:rsid w:val="008B7DD1"/>
    <w:rsid w:val="008C03E6"/>
    <w:rsid w:val="008C05F3"/>
    <w:rsid w:val="008C5B07"/>
    <w:rsid w:val="008D2B24"/>
    <w:rsid w:val="008D2E8A"/>
    <w:rsid w:val="008D33C8"/>
    <w:rsid w:val="008D3567"/>
    <w:rsid w:val="008D3CD2"/>
    <w:rsid w:val="008D4636"/>
    <w:rsid w:val="008D49FB"/>
    <w:rsid w:val="008D4AB3"/>
    <w:rsid w:val="008D74E2"/>
    <w:rsid w:val="008D7B36"/>
    <w:rsid w:val="008E26CA"/>
    <w:rsid w:val="008E4AA7"/>
    <w:rsid w:val="008E51FC"/>
    <w:rsid w:val="008E6730"/>
    <w:rsid w:val="008F0061"/>
    <w:rsid w:val="008F1357"/>
    <w:rsid w:val="008F1AEF"/>
    <w:rsid w:val="008F229C"/>
    <w:rsid w:val="008F27CE"/>
    <w:rsid w:val="008F356D"/>
    <w:rsid w:val="008F6469"/>
    <w:rsid w:val="008F7DD7"/>
    <w:rsid w:val="00900034"/>
    <w:rsid w:val="00900100"/>
    <w:rsid w:val="00902FB8"/>
    <w:rsid w:val="0090378D"/>
    <w:rsid w:val="00903BEF"/>
    <w:rsid w:val="009051D5"/>
    <w:rsid w:val="00905DE1"/>
    <w:rsid w:val="00907ED6"/>
    <w:rsid w:val="00911CF4"/>
    <w:rsid w:val="00914D84"/>
    <w:rsid w:val="00915018"/>
    <w:rsid w:val="00915140"/>
    <w:rsid w:val="00916F69"/>
    <w:rsid w:val="009170AC"/>
    <w:rsid w:val="009176C2"/>
    <w:rsid w:val="00921AD2"/>
    <w:rsid w:val="00923185"/>
    <w:rsid w:val="00930ADD"/>
    <w:rsid w:val="00932493"/>
    <w:rsid w:val="009332B2"/>
    <w:rsid w:val="009342D6"/>
    <w:rsid w:val="00935FD5"/>
    <w:rsid w:val="0094060C"/>
    <w:rsid w:val="00940BBD"/>
    <w:rsid w:val="00942428"/>
    <w:rsid w:val="009449CE"/>
    <w:rsid w:val="00944D39"/>
    <w:rsid w:val="00945A56"/>
    <w:rsid w:val="00945DA9"/>
    <w:rsid w:val="00945F4E"/>
    <w:rsid w:val="00947EE7"/>
    <w:rsid w:val="00957AEF"/>
    <w:rsid w:val="0096112A"/>
    <w:rsid w:val="0096128E"/>
    <w:rsid w:val="00962110"/>
    <w:rsid w:val="00962453"/>
    <w:rsid w:val="00963EE6"/>
    <w:rsid w:val="00967051"/>
    <w:rsid w:val="0096708F"/>
    <w:rsid w:val="00967675"/>
    <w:rsid w:val="00971666"/>
    <w:rsid w:val="00971F7E"/>
    <w:rsid w:val="00974E46"/>
    <w:rsid w:val="009773B2"/>
    <w:rsid w:val="00980269"/>
    <w:rsid w:val="00990F59"/>
    <w:rsid w:val="00995696"/>
    <w:rsid w:val="00996AF6"/>
    <w:rsid w:val="00997B0F"/>
    <w:rsid w:val="009A1610"/>
    <w:rsid w:val="009A2317"/>
    <w:rsid w:val="009B3A66"/>
    <w:rsid w:val="009B3C85"/>
    <w:rsid w:val="009B6FFB"/>
    <w:rsid w:val="009C1BA2"/>
    <w:rsid w:val="009C4A0E"/>
    <w:rsid w:val="009C7D88"/>
    <w:rsid w:val="009D0E8B"/>
    <w:rsid w:val="009D18E4"/>
    <w:rsid w:val="009D2A46"/>
    <w:rsid w:val="009D2BE1"/>
    <w:rsid w:val="009D2D0F"/>
    <w:rsid w:val="009D34F0"/>
    <w:rsid w:val="009D3D8C"/>
    <w:rsid w:val="009D5547"/>
    <w:rsid w:val="009D7F6E"/>
    <w:rsid w:val="009E0053"/>
    <w:rsid w:val="009E0B34"/>
    <w:rsid w:val="009E126E"/>
    <w:rsid w:val="009E1848"/>
    <w:rsid w:val="009E33EC"/>
    <w:rsid w:val="009E3F54"/>
    <w:rsid w:val="009E6AD1"/>
    <w:rsid w:val="009F028C"/>
    <w:rsid w:val="009F0A49"/>
    <w:rsid w:val="009F207D"/>
    <w:rsid w:val="009F52B4"/>
    <w:rsid w:val="00A0042A"/>
    <w:rsid w:val="00A00822"/>
    <w:rsid w:val="00A03105"/>
    <w:rsid w:val="00A0311C"/>
    <w:rsid w:val="00A056A6"/>
    <w:rsid w:val="00A06A2B"/>
    <w:rsid w:val="00A1198A"/>
    <w:rsid w:val="00A11E96"/>
    <w:rsid w:val="00A12EFB"/>
    <w:rsid w:val="00A1324D"/>
    <w:rsid w:val="00A13DA0"/>
    <w:rsid w:val="00A143D7"/>
    <w:rsid w:val="00A14A41"/>
    <w:rsid w:val="00A16928"/>
    <w:rsid w:val="00A16DC3"/>
    <w:rsid w:val="00A173A6"/>
    <w:rsid w:val="00A17B93"/>
    <w:rsid w:val="00A20463"/>
    <w:rsid w:val="00A26047"/>
    <w:rsid w:val="00A27563"/>
    <w:rsid w:val="00A31590"/>
    <w:rsid w:val="00A31D37"/>
    <w:rsid w:val="00A35279"/>
    <w:rsid w:val="00A35649"/>
    <w:rsid w:val="00A35F4F"/>
    <w:rsid w:val="00A43EDD"/>
    <w:rsid w:val="00A449F9"/>
    <w:rsid w:val="00A476AF"/>
    <w:rsid w:val="00A545FB"/>
    <w:rsid w:val="00A609B9"/>
    <w:rsid w:val="00A60AE1"/>
    <w:rsid w:val="00A6120E"/>
    <w:rsid w:val="00A619F6"/>
    <w:rsid w:val="00A64824"/>
    <w:rsid w:val="00A64D1E"/>
    <w:rsid w:val="00A702B2"/>
    <w:rsid w:val="00A71E49"/>
    <w:rsid w:val="00A74ED4"/>
    <w:rsid w:val="00A753DB"/>
    <w:rsid w:val="00A7728A"/>
    <w:rsid w:val="00A82D3B"/>
    <w:rsid w:val="00A85852"/>
    <w:rsid w:val="00A86272"/>
    <w:rsid w:val="00A87549"/>
    <w:rsid w:val="00A8785E"/>
    <w:rsid w:val="00A87A7A"/>
    <w:rsid w:val="00A905CC"/>
    <w:rsid w:val="00A91D06"/>
    <w:rsid w:val="00A959B5"/>
    <w:rsid w:val="00A96153"/>
    <w:rsid w:val="00A96903"/>
    <w:rsid w:val="00AA00A8"/>
    <w:rsid w:val="00AA0CD7"/>
    <w:rsid w:val="00AA267B"/>
    <w:rsid w:val="00AA31EB"/>
    <w:rsid w:val="00AA4025"/>
    <w:rsid w:val="00AB0EEC"/>
    <w:rsid w:val="00AB282E"/>
    <w:rsid w:val="00AC172D"/>
    <w:rsid w:val="00AC354B"/>
    <w:rsid w:val="00AC644C"/>
    <w:rsid w:val="00AC65E0"/>
    <w:rsid w:val="00AD00F1"/>
    <w:rsid w:val="00AD089D"/>
    <w:rsid w:val="00AD18C4"/>
    <w:rsid w:val="00AD2D81"/>
    <w:rsid w:val="00AD5AEE"/>
    <w:rsid w:val="00AD5DEB"/>
    <w:rsid w:val="00AD5EDB"/>
    <w:rsid w:val="00AD65B8"/>
    <w:rsid w:val="00AD67D5"/>
    <w:rsid w:val="00AD7567"/>
    <w:rsid w:val="00AE1C3B"/>
    <w:rsid w:val="00AE38CB"/>
    <w:rsid w:val="00AE5F60"/>
    <w:rsid w:val="00AE7E88"/>
    <w:rsid w:val="00AF0BB8"/>
    <w:rsid w:val="00AF15BF"/>
    <w:rsid w:val="00AF3997"/>
    <w:rsid w:val="00AF4869"/>
    <w:rsid w:val="00AF54EF"/>
    <w:rsid w:val="00AF5797"/>
    <w:rsid w:val="00AF593F"/>
    <w:rsid w:val="00AF7057"/>
    <w:rsid w:val="00B06FC6"/>
    <w:rsid w:val="00B073CA"/>
    <w:rsid w:val="00B07E19"/>
    <w:rsid w:val="00B10F18"/>
    <w:rsid w:val="00B11DAE"/>
    <w:rsid w:val="00B12313"/>
    <w:rsid w:val="00B12CB7"/>
    <w:rsid w:val="00B13896"/>
    <w:rsid w:val="00B16663"/>
    <w:rsid w:val="00B16AAD"/>
    <w:rsid w:val="00B16C39"/>
    <w:rsid w:val="00B21C85"/>
    <w:rsid w:val="00B22B5C"/>
    <w:rsid w:val="00B26545"/>
    <w:rsid w:val="00B26B40"/>
    <w:rsid w:val="00B270AA"/>
    <w:rsid w:val="00B27230"/>
    <w:rsid w:val="00B319EF"/>
    <w:rsid w:val="00B31C62"/>
    <w:rsid w:val="00B33B5C"/>
    <w:rsid w:val="00B358ED"/>
    <w:rsid w:val="00B366E7"/>
    <w:rsid w:val="00B3767C"/>
    <w:rsid w:val="00B4079D"/>
    <w:rsid w:val="00B43E53"/>
    <w:rsid w:val="00B44445"/>
    <w:rsid w:val="00B45DD4"/>
    <w:rsid w:val="00B50395"/>
    <w:rsid w:val="00B519A8"/>
    <w:rsid w:val="00B53BFA"/>
    <w:rsid w:val="00B549AF"/>
    <w:rsid w:val="00B557CE"/>
    <w:rsid w:val="00B56230"/>
    <w:rsid w:val="00B57717"/>
    <w:rsid w:val="00B57C17"/>
    <w:rsid w:val="00B61E16"/>
    <w:rsid w:val="00B646FB"/>
    <w:rsid w:val="00B7191E"/>
    <w:rsid w:val="00B724B5"/>
    <w:rsid w:val="00B72D55"/>
    <w:rsid w:val="00B732DF"/>
    <w:rsid w:val="00B765B9"/>
    <w:rsid w:val="00B810F9"/>
    <w:rsid w:val="00B81C23"/>
    <w:rsid w:val="00B828A3"/>
    <w:rsid w:val="00B848C2"/>
    <w:rsid w:val="00B85D4A"/>
    <w:rsid w:val="00B87A1D"/>
    <w:rsid w:val="00B92ABC"/>
    <w:rsid w:val="00B95AD9"/>
    <w:rsid w:val="00B95B09"/>
    <w:rsid w:val="00B960F6"/>
    <w:rsid w:val="00BA0015"/>
    <w:rsid w:val="00BA1B39"/>
    <w:rsid w:val="00BA2CED"/>
    <w:rsid w:val="00BA38A0"/>
    <w:rsid w:val="00BA6BE2"/>
    <w:rsid w:val="00BA6E32"/>
    <w:rsid w:val="00BB263F"/>
    <w:rsid w:val="00BB601A"/>
    <w:rsid w:val="00BC058F"/>
    <w:rsid w:val="00BC06B2"/>
    <w:rsid w:val="00BC09AD"/>
    <w:rsid w:val="00BC1B15"/>
    <w:rsid w:val="00BC6022"/>
    <w:rsid w:val="00BC6CB1"/>
    <w:rsid w:val="00BD097B"/>
    <w:rsid w:val="00BD0F8F"/>
    <w:rsid w:val="00BD24F1"/>
    <w:rsid w:val="00BD478D"/>
    <w:rsid w:val="00BD4956"/>
    <w:rsid w:val="00BE259D"/>
    <w:rsid w:val="00BE2F82"/>
    <w:rsid w:val="00BE4191"/>
    <w:rsid w:val="00BE6846"/>
    <w:rsid w:val="00BE6F89"/>
    <w:rsid w:val="00BF373E"/>
    <w:rsid w:val="00BF3C1C"/>
    <w:rsid w:val="00BF4903"/>
    <w:rsid w:val="00BF6062"/>
    <w:rsid w:val="00BF669B"/>
    <w:rsid w:val="00C01E91"/>
    <w:rsid w:val="00C031AD"/>
    <w:rsid w:val="00C03373"/>
    <w:rsid w:val="00C0655C"/>
    <w:rsid w:val="00C07C31"/>
    <w:rsid w:val="00C1112C"/>
    <w:rsid w:val="00C1239F"/>
    <w:rsid w:val="00C13D35"/>
    <w:rsid w:val="00C13F9D"/>
    <w:rsid w:val="00C14BC2"/>
    <w:rsid w:val="00C1708F"/>
    <w:rsid w:val="00C2016F"/>
    <w:rsid w:val="00C2124F"/>
    <w:rsid w:val="00C2680C"/>
    <w:rsid w:val="00C2760A"/>
    <w:rsid w:val="00C3090D"/>
    <w:rsid w:val="00C3177E"/>
    <w:rsid w:val="00C31D4C"/>
    <w:rsid w:val="00C32B0E"/>
    <w:rsid w:val="00C32E94"/>
    <w:rsid w:val="00C338A7"/>
    <w:rsid w:val="00C35F40"/>
    <w:rsid w:val="00C3639F"/>
    <w:rsid w:val="00C441A1"/>
    <w:rsid w:val="00C44E0A"/>
    <w:rsid w:val="00C4569D"/>
    <w:rsid w:val="00C458DD"/>
    <w:rsid w:val="00C47AA5"/>
    <w:rsid w:val="00C502FF"/>
    <w:rsid w:val="00C51999"/>
    <w:rsid w:val="00C54732"/>
    <w:rsid w:val="00C550F2"/>
    <w:rsid w:val="00C56E3E"/>
    <w:rsid w:val="00C6261B"/>
    <w:rsid w:val="00C65363"/>
    <w:rsid w:val="00C653CC"/>
    <w:rsid w:val="00C66918"/>
    <w:rsid w:val="00C66CAE"/>
    <w:rsid w:val="00C74849"/>
    <w:rsid w:val="00C74E6E"/>
    <w:rsid w:val="00C74F03"/>
    <w:rsid w:val="00C8126C"/>
    <w:rsid w:val="00C813CD"/>
    <w:rsid w:val="00C8295D"/>
    <w:rsid w:val="00C839C3"/>
    <w:rsid w:val="00C843C1"/>
    <w:rsid w:val="00C85901"/>
    <w:rsid w:val="00C85D6C"/>
    <w:rsid w:val="00C8663B"/>
    <w:rsid w:val="00C913EB"/>
    <w:rsid w:val="00C91456"/>
    <w:rsid w:val="00C93267"/>
    <w:rsid w:val="00C9650F"/>
    <w:rsid w:val="00C96B09"/>
    <w:rsid w:val="00CA0EBF"/>
    <w:rsid w:val="00CA12AD"/>
    <w:rsid w:val="00CA494A"/>
    <w:rsid w:val="00CA715B"/>
    <w:rsid w:val="00CA78A7"/>
    <w:rsid w:val="00CB1526"/>
    <w:rsid w:val="00CB4C2B"/>
    <w:rsid w:val="00CB53D5"/>
    <w:rsid w:val="00CB588C"/>
    <w:rsid w:val="00CB6736"/>
    <w:rsid w:val="00CC2559"/>
    <w:rsid w:val="00CC2D88"/>
    <w:rsid w:val="00CC4811"/>
    <w:rsid w:val="00CC4A2A"/>
    <w:rsid w:val="00CC5AA1"/>
    <w:rsid w:val="00CC615D"/>
    <w:rsid w:val="00CC6D7F"/>
    <w:rsid w:val="00CD070E"/>
    <w:rsid w:val="00CD0CCB"/>
    <w:rsid w:val="00CD4343"/>
    <w:rsid w:val="00CD7BAD"/>
    <w:rsid w:val="00CE0762"/>
    <w:rsid w:val="00CE0AEE"/>
    <w:rsid w:val="00CE653A"/>
    <w:rsid w:val="00CE698B"/>
    <w:rsid w:val="00CE7AFB"/>
    <w:rsid w:val="00CE7C3E"/>
    <w:rsid w:val="00CE7F52"/>
    <w:rsid w:val="00CF2790"/>
    <w:rsid w:val="00CF3339"/>
    <w:rsid w:val="00CF47AB"/>
    <w:rsid w:val="00CF5952"/>
    <w:rsid w:val="00CF6A2F"/>
    <w:rsid w:val="00D00796"/>
    <w:rsid w:val="00D021F5"/>
    <w:rsid w:val="00D02FC5"/>
    <w:rsid w:val="00D04062"/>
    <w:rsid w:val="00D04F91"/>
    <w:rsid w:val="00D05390"/>
    <w:rsid w:val="00D06337"/>
    <w:rsid w:val="00D12874"/>
    <w:rsid w:val="00D1334F"/>
    <w:rsid w:val="00D1706B"/>
    <w:rsid w:val="00D17527"/>
    <w:rsid w:val="00D22D3C"/>
    <w:rsid w:val="00D25CA2"/>
    <w:rsid w:val="00D25E04"/>
    <w:rsid w:val="00D27791"/>
    <w:rsid w:val="00D348C6"/>
    <w:rsid w:val="00D379B7"/>
    <w:rsid w:val="00D37B93"/>
    <w:rsid w:val="00D37C49"/>
    <w:rsid w:val="00D37FBE"/>
    <w:rsid w:val="00D40AD3"/>
    <w:rsid w:val="00D41098"/>
    <w:rsid w:val="00D4181C"/>
    <w:rsid w:val="00D42D9C"/>
    <w:rsid w:val="00D4423F"/>
    <w:rsid w:val="00D44AB9"/>
    <w:rsid w:val="00D47DF8"/>
    <w:rsid w:val="00D51763"/>
    <w:rsid w:val="00D53146"/>
    <w:rsid w:val="00D54C2A"/>
    <w:rsid w:val="00D5642D"/>
    <w:rsid w:val="00D56EDC"/>
    <w:rsid w:val="00D60C50"/>
    <w:rsid w:val="00D62E6C"/>
    <w:rsid w:val="00D6409F"/>
    <w:rsid w:val="00D640A8"/>
    <w:rsid w:val="00D64793"/>
    <w:rsid w:val="00D647EC"/>
    <w:rsid w:val="00D64D4F"/>
    <w:rsid w:val="00D65BD6"/>
    <w:rsid w:val="00D719A7"/>
    <w:rsid w:val="00D76E25"/>
    <w:rsid w:val="00D77CE1"/>
    <w:rsid w:val="00D804C4"/>
    <w:rsid w:val="00D805FC"/>
    <w:rsid w:val="00D809D6"/>
    <w:rsid w:val="00D81760"/>
    <w:rsid w:val="00D82C3E"/>
    <w:rsid w:val="00D83BD6"/>
    <w:rsid w:val="00D87022"/>
    <w:rsid w:val="00D92E09"/>
    <w:rsid w:val="00D94489"/>
    <w:rsid w:val="00D9491D"/>
    <w:rsid w:val="00D9697C"/>
    <w:rsid w:val="00D97D59"/>
    <w:rsid w:val="00DA3594"/>
    <w:rsid w:val="00DA3742"/>
    <w:rsid w:val="00DA572E"/>
    <w:rsid w:val="00DA6257"/>
    <w:rsid w:val="00DA7672"/>
    <w:rsid w:val="00DB2E26"/>
    <w:rsid w:val="00DB3549"/>
    <w:rsid w:val="00DB589B"/>
    <w:rsid w:val="00DC063D"/>
    <w:rsid w:val="00DC22A1"/>
    <w:rsid w:val="00DC35E3"/>
    <w:rsid w:val="00DC4F7F"/>
    <w:rsid w:val="00DD151B"/>
    <w:rsid w:val="00DD59DC"/>
    <w:rsid w:val="00DD615D"/>
    <w:rsid w:val="00DD7133"/>
    <w:rsid w:val="00DE25C7"/>
    <w:rsid w:val="00DE2684"/>
    <w:rsid w:val="00DE4164"/>
    <w:rsid w:val="00DE532F"/>
    <w:rsid w:val="00DE5EE1"/>
    <w:rsid w:val="00DE6963"/>
    <w:rsid w:val="00DF054B"/>
    <w:rsid w:val="00DF10C8"/>
    <w:rsid w:val="00DF3B43"/>
    <w:rsid w:val="00DF5A34"/>
    <w:rsid w:val="00E00946"/>
    <w:rsid w:val="00E00BC3"/>
    <w:rsid w:val="00E03005"/>
    <w:rsid w:val="00E049EE"/>
    <w:rsid w:val="00E05AAD"/>
    <w:rsid w:val="00E060F3"/>
    <w:rsid w:val="00E064D3"/>
    <w:rsid w:val="00E06EC3"/>
    <w:rsid w:val="00E1281B"/>
    <w:rsid w:val="00E16D39"/>
    <w:rsid w:val="00E20A09"/>
    <w:rsid w:val="00E21902"/>
    <w:rsid w:val="00E21D19"/>
    <w:rsid w:val="00E22301"/>
    <w:rsid w:val="00E30BD3"/>
    <w:rsid w:val="00E334B8"/>
    <w:rsid w:val="00E33760"/>
    <w:rsid w:val="00E34644"/>
    <w:rsid w:val="00E34ED1"/>
    <w:rsid w:val="00E356CB"/>
    <w:rsid w:val="00E3625D"/>
    <w:rsid w:val="00E37BA2"/>
    <w:rsid w:val="00E4035C"/>
    <w:rsid w:val="00E43821"/>
    <w:rsid w:val="00E44159"/>
    <w:rsid w:val="00E457DE"/>
    <w:rsid w:val="00E50FA0"/>
    <w:rsid w:val="00E52683"/>
    <w:rsid w:val="00E52E81"/>
    <w:rsid w:val="00E53931"/>
    <w:rsid w:val="00E57AFC"/>
    <w:rsid w:val="00E60C44"/>
    <w:rsid w:val="00E633B8"/>
    <w:rsid w:val="00E63F6E"/>
    <w:rsid w:val="00E64BBE"/>
    <w:rsid w:val="00E64E1D"/>
    <w:rsid w:val="00E65182"/>
    <w:rsid w:val="00E66C6C"/>
    <w:rsid w:val="00E70419"/>
    <w:rsid w:val="00E70439"/>
    <w:rsid w:val="00E71629"/>
    <w:rsid w:val="00E71674"/>
    <w:rsid w:val="00E72FBE"/>
    <w:rsid w:val="00E75D8A"/>
    <w:rsid w:val="00E82392"/>
    <w:rsid w:val="00E8293F"/>
    <w:rsid w:val="00E82A67"/>
    <w:rsid w:val="00E84D1D"/>
    <w:rsid w:val="00E85851"/>
    <w:rsid w:val="00E85BBC"/>
    <w:rsid w:val="00E86B61"/>
    <w:rsid w:val="00E918D1"/>
    <w:rsid w:val="00E92B9B"/>
    <w:rsid w:val="00E93193"/>
    <w:rsid w:val="00E9368A"/>
    <w:rsid w:val="00E9428F"/>
    <w:rsid w:val="00E94E20"/>
    <w:rsid w:val="00E96A3C"/>
    <w:rsid w:val="00EA37DA"/>
    <w:rsid w:val="00EB07CA"/>
    <w:rsid w:val="00EB0B9C"/>
    <w:rsid w:val="00EB15CD"/>
    <w:rsid w:val="00EB1C72"/>
    <w:rsid w:val="00EB1E06"/>
    <w:rsid w:val="00EB20D2"/>
    <w:rsid w:val="00EB68CE"/>
    <w:rsid w:val="00EB7F56"/>
    <w:rsid w:val="00EB7F5C"/>
    <w:rsid w:val="00EC0D6D"/>
    <w:rsid w:val="00EC1C9F"/>
    <w:rsid w:val="00EC38F5"/>
    <w:rsid w:val="00EC44FA"/>
    <w:rsid w:val="00ED086F"/>
    <w:rsid w:val="00ED1339"/>
    <w:rsid w:val="00ED208D"/>
    <w:rsid w:val="00ED2199"/>
    <w:rsid w:val="00ED3C19"/>
    <w:rsid w:val="00ED3F9B"/>
    <w:rsid w:val="00ED428A"/>
    <w:rsid w:val="00ED4E6D"/>
    <w:rsid w:val="00ED6DE0"/>
    <w:rsid w:val="00ED7099"/>
    <w:rsid w:val="00EE0D5D"/>
    <w:rsid w:val="00EE6F5C"/>
    <w:rsid w:val="00EF0E70"/>
    <w:rsid w:val="00EF3D45"/>
    <w:rsid w:val="00EF556F"/>
    <w:rsid w:val="00EF6E50"/>
    <w:rsid w:val="00F0154B"/>
    <w:rsid w:val="00F0494B"/>
    <w:rsid w:val="00F04CF2"/>
    <w:rsid w:val="00F05068"/>
    <w:rsid w:val="00F10506"/>
    <w:rsid w:val="00F14B67"/>
    <w:rsid w:val="00F14E9C"/>
    <w:rsid w:val="00F16F9B"/>
    <w:rsid w:val="00F205FD"/>
    <w:rsid w:val="00F2174C"/>
    <w:rsid w:val="00F229DA"/>
    <w:rsid w:val="00F24544"/>
    <w:rsid w:val="00F25FB0"/>
    <w:rsid w:val="00F26C13"/>
    <w:rsid w:val="00F26E8F"/>
    <w:rsid w:val="00F27673"/>
    <w:rsid w:val="00F3001F"/>
    <w:rsid w:val="00F304F6"/>
    <w:rsid w:val="00F30F64"/>
    <w:rsid w:val="00F31DF9"/>
    <w:rsid w:val="00F31FEC"/>
    <w:rsid w:val="00F32BFD"/>
    <w:rsid w:val="00F34661"/>
    <w:rsid w:val="00F34A90"/>
    <w:rsid w:val="00F34EC1"/>
    <w:rsid w:val="00F36FEA"/>
    <w:rsid w:val="00F3744A"/>
    <w:rsid w:val="00F416B6"/>
    <w:rsid w:val="00F427B6"/>
    <w:rsid w:val="00F4285E"/>
    <w:rsid w:val="00F44697"/>
    <w:rsid w:val="00F46075"/>
    <w:rsid w:val="00F460A5"/>
    <w:rsid w:val="00F46143"/>
    <w:rsid w:val="00F5100E"/>
    <w:rsid w:val="00F51AC0"/>
    <w:rsid w:val="00F51D7C"/>
    <w:rsid w:val="00F52745"/>
    <w:rsid w:val="00F52CBF"/>
    <w:rsid w:val="00F570E9"/>
    <w:rsid w:val="00F57164"/>
    <w:rsid w:val="00F62B90"/>
    <w:rsid w:val="00F63B1B"/>
    <w:rsid w:val="00F65735"/>
    <w:rsid w:val="00F66A9A"/>
    <w:rsid w:val="00F67CB1"/>
    <w:rsid w:val="00F709E2"/>
    <w:rsid w:val="00F72B0D"/>
    <w:rsid w:val="00F73F92"/>
    <w:rsid w:val="00F74F7C"/>
    <w:rsid w:val="00F85057"/>
    <w:rsid w:val="00F878E9"/>
    <w:rsid w:val="00F90DC8"/>
    <w:rsid w:val="00F91332"/>
    <w:rsid w:val="00F9347C"/>
    <w:rsid w:val="00F94A21"/>
    <w:rsid w:val="00F9534C"/>
    <w:rsid w:val="00F95587"/>
    <w:rsid w:val="00F9635B"/>
    <w:rsid w:val="00F96E7A"/>
    <w:rsid w:val="00FA14E2"/>
    <w:rsid w:val="00FA1C5A"/>
    <w:rsid w:val="00FA2A00"/>
    <w:rsid w:val="00FA48D8"/>
    <w:rsid w:val="00FA5DDD"/>
    <w:rsid w:val="00FA6B9E"/>
    <w:rsid w:val="00FA7BC5"/>
    <w:rsid w:val="00FB2013"/>
    <w:rsid w:val="00FB334F"/>
    <w:rsid w:val="00FB3805"/>
    <w:rsid w:val="00FC0046"/>
    <w:rsid w:val="00FC0B79"/>
    <w:rsid w:val="00FC3737"/>
    <w:rsid w:val="00FC47B2"/>
    <w:rsid w:val="00FC4846"/>
    <w:rsid w:val="00FC54E5"/>
    <w:rsid w:val="00FC5649"/>
    <w:rsid w:val="00FC5DED"/>
    <w:rsid w:val="00FD244F"/>
    <w:rsid w:val="00FD405B"/>
    <w:rsid w:val="00FD45AC"/>
    <w:rsid w:val="00FD4ACF"/>
    <w:rsid w:val="00FD4CB8"/>
    <w:rsid w:val="00FD4F32"/>
    <w:rsid w:val="00FE0440"/>
    <w:rsid w:val="00FE0B39"/>
    <w:rsid w:val="00FE0E68"/>
    <w:rsid w:val="00FE1835"/>
    <w:rsid w:val="00FE4132"/>
    <w:rsid w:val="00FE6A41"/>
    <w:rsid w:val="00FE6E2F"/>
    <w:rsid w:val="00FF093F"/>
    <w:rsid w:val="00FF0EAA"/>
    <w:rsid w:val="00FF174E"/>
    <w:rsid w:val="00FF4243"/>
    <w:rsid w:val="00FF4F9F"/>
    <w:rsid w:val="00FF4FC3"/>
    <w:rsid w:val="00FF629B"/>
    <w:rsid w:val="00FF6CE1"/>
    <w:rsid w:val="00FF6DFF"/>
    <w:rsid w:val="00FF78DA"/>
    <w:rsid w:val="00FF7F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20838,#4e84c4,#a7d971,#c4e59f"/>
    </o:shapedefaults>
    <o:shapelayout v:ext="edit">
      <o:idmap v:ext="edit" data="1"/>
    </o:shapelayout>
  </w:shapeDefaults>
  <w:decimalSymbol w:val="."/>
  <w:listSeparator w:val=","/>
  <w14:docId w14:val="13598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EC0"/>
    <w:rPr>
      <w:sz w:val="24"/>
      <w:szCs w:val="24"/>
      <w:lang w:val="en-AU"/>
    </w:rPr>
  </w:style>
  <w:style w:type="paragraph" w:styleId="Heading1">
    <w:name w:val="heading 1"/>
    <w:basedOn w:val="Normal"/>
    <w:next w:val="Normal"/>
    <w:link w:val="Heading1Char"/>
    <w:autoRedefine/>
    <w:qFormat/>
    <w:rsid w:val="00ED1339"/>
    <w:pPr>
      <w:keepNext/>
      <w:numPr>
        <w:numId w:val="20"/>
      </w:numPr>
      <w:bidi/>
      <w:spacing w:line="276" w:lineRule="auto"/>
      <w:contextualSpacing/>
      <w:jc w:val="both"/>
      <w:outlineLvl w:val="0"/>
    </w:pPr>
    <w:rPr>
      <w:rFonts w:ascii="Tw Cen MT Condensed Extra Bold" w:eastAsiaTheme="minorHAnsi" w:hAnsi="Tw Cen MT Condensed Extra Bold" w:cs="B Titr"/>
      <w:b/>
      <w:bCs/>
      <w:sz w:val="26"/>
      <w:szCs w:val="28"/>
      <w:lang w:bidi="fa-IR"/>
    </w:rPr>
  </w:style>
  <w:style w:type="paragraph" w:styleId="Heading2">
    <w:name w:val="heading 2"/>
    <w:aliases w:val="تیتر"/>
    <w:basedOn w:val="Normal"/>
    <w:next w:val="Normal"/>
    <w:link w:val="Heading2Char"/>
    <w:qFormat/>
    <w:rsid w:val="00417CE8"/>
    <w:pPr>
      <w:keepNext/>
      <w:numPr>
        <w:ilvl w:val="1"/>
        <w:numId w:val="20"/>
      </w:numPr>
      <w:bidi/>
      <w:outlineLvl w:val="1"/>
    </w:pPr>
    <w:rPr>
      <w:rFonts w:ascii="B Titr" w:hAnsi="B Titr" w:cs="B Titr"/>
      <w:sz w:val="26"/>
      <w:szCs w:val="28"/>
    </w:rPr>
  </w:style>
  <w:style w:type="paragraph" w:styleId="Heading3">
    <w:name w:val="heading 3"/>
    <w:aliases w:val="زیر تیتر"/>
    <w:basedOn w:val="Normal"/>
    <w:next w:val="Normal"/>
    <w:link w:val="Heading3Char"/>
    <w:autoRedefine/>
    <w:qFormat/>
    <w:rsid w:val="005F50FD"/>
    <w:pPr>
      <w:numPr>
        <w:ilvl w:val="2"/>
        <w:numId w:val="20"/>
      </w:numPr>
      <w:bidi/>
      <w:outlineLvl w:val="2"/>
    </w:pPr>
    <w:rPr>
      <w:rFonts w:ascii="B Titr" w:hAnsi="B Titr" w:cs="B Titr"/>
    </w:rPr>
  </w:style>
  <w:style w:type="paragraph" w:styleId="Heading4">
    <w:name w:val="heading 4"/>
    <w:basedOn w:val="Normal"/>
    <w:next w:val="Normal"/>
    <w:pPr>
      <w:keepNext/>
      <w:numPr>
        <w:ilvl w:val="3"/>
        <w:numId w:val="20"/>
      </w:numPr>
      <w:jc w:val="center"/>
      <w:outlineLvl w:val="3"/>
    </w:pPr>
    <w:rPr>
      <w:rFonts w:ascii="Arial" w:hAnsi="Arial" w:cs="Arial"/>
      <w:b/>
      <w:bCs/>
    </w:rPr>
  </w:style>
  <w:style w:type="paragraph" w:styleId="Heading5">
    <w:name w:val="heading 5"/>
    <w:basedOn w:val="Normal"/>
    <w:next w:val="Normal"/>
    <w:qFormat/>
    <w:pPr>
      <w:keepNext/>
      <w:numPr>
        <w:ilvl w:val="4"/>
        <w:numId w:val="20"/>
      </w:numPr>
      <w:autoSpaceDE w:val="0"/>
      <w:autoSpaceDN w:val="0"/>
      <w:adjustRightInd w:val="0"/>
      <w:outlineLvl w:val="4"/>
    </w:pPr>
    <w:rPr>
      <w:rFonts w:ascii="Tahoma" w:hAnsi="Tahoma" w:cs="Tahoma"/>
      <w:b/>
      <w:bCs/>
      <w:sz w:val="20"/>
    </w:rPr>
  </w:style>
  <w:style w:type="paragraph" w:styleId="Heading6">
    <w:name w:val="heading 6"/>
    <w:basedOn w:val="Normal"/>
    <w:next w:val="Normal"/>
    <w:qFormat/>
    <w:pPr>
      <w:keepNext/>
      <w:numPr>
        <w:ilvl w:val="5"/>
        <w:numId w:val="20"/>
      </w:numPr>
      <w:jc w:val="center"/>
      <w:outlineLvl w:val="5"/>
    </w:pPr>
    <w:rPr>
      <w:rFonts w:ascii="Arial" w:hAnsi="Arial" w:cs="Arial"/>
      <w:b/>
      <w:bCs/>
      <w:color w:val="003366"/>
      <w:sz w:val="30"/>
    </w:rPr>
  </w:style>
  <w:style w:type="paragraph" w:styleId="Heading7">
    <w:name w:val="heading 7"/>
    <w:basedOn w:val="Normal"/>
    <w:next w:val="Normal"/>
    <w:qFormat/>
    <w:pPr>
      <w:keepNext/>
      <w:numPr>
        <w:ilvl w:val="6"/>
        <w:numId w:val="20"/>
      </w:numPr>
      <w:jc w:val="center"/>
      <w:outlineLvl w:val="6"/>
    </w:pPr>
    <w:rPr>
      <w:rFonts w:ascii="Arial" w:hAnsi="Arial" w:cs="Arial"/>
      <w:b/>
      <w:bCs/>
      <w:sz w:val="28"/>
    </w:rPr>
  </w:style>
  <w:style w:type="paragraph" w:styleId="Heading8">
    <w:name w:val="heading 8"/>
    <w:basedOn w:val="Normal"/>
    <w:next w:val="Normal"/>
    <w:qFormat/>
    <w:pPr>
      <w:keepNext/>
      <w:numPr>
        <w:ilvl w:val="7"/>
        <w:numId w:val="20"/>
      </w:numPr>
      <w:jc w:val="center"/>
      <w:outlineLvl w:val="7"/>
    </w:pPr>
    <w:rPr>
      <w:rFonts w:ascii="Arial" w:hAnsi="Arial" w:cs="Arial"/>
      <w:b/>
      <w:bCs/>
      <w:i/>
      <w:iCs/>
      <w:sz w:val="22"/>
    </w:rPr>
  </w:style>
  <w:style w:type="paragraph" w:styleId="Heading9">
    <w:name w:val="heading 9"/>
    <w:basedOn w:val="Normal"/>
    <w:next w:val="Normal"/>
    <w:qFormat/>
    <w:pPr>
      <w:keepNext/>
      <w:numPr>
        <w:ilvl w:val="8"/>
        <w:numId w:val="20"/>
      </w:numPr>
      <w:outlineLvl w:val="8"/>
    </w:pPr>
    <w:rPr>
      <w:rFonts w:ascii="Angelina" w:hAnsi="Angelina" w:cs="Arial"/>
      <w:color w:val="FFFFFF"/>
      <w:sz w:val="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Tw Cen MT Condensed Extra Bold" w:hAnsi="Tw Cen MT Condensed Extra Bold"/>
      <w:color w:val="003366"/>
      <w:sz w:val="48"/>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rPr>
      <w:rFonts w:ascii="Arial" w:hAnsi="Arial" w:cs="Arial"/>
      <w:b/>
      <w:bCs/>
      <w:color w:val="333399"/>
      <w:sz w:val="28"/>
    </w:rPr>
  </w:style>
  <w:style w:type="paragraph" w:styleId="BodyTextIndent">
    <w:name w:val="Body Text Indent"/>
    <w:basedOn w:val="Normal"/>
    <w:pPr>
      <w:ind w:left="720" w:hanging="360"/>
    </w:pPr>
    <w:rPr>
      <w:b/>
    </w:rPr>
  </w:style>
  <w:style w:type="paragraph" w:customStyle="1" w:styleId="Para">
    <w:name w:val="Para"/>
    <w:basedOn w:val="Normal"/>
    <w:pPr>
      <w:numPr>
        <w:numId w:val="1"/>
      </w:numPr>
      <w:spacing w:after="240"/>
      <w:jc w:val="both"/>
    </w:pPr>
    <w:rPr>
      <w:szCs w:val="20"/>
    </w:rPr>
  </w:style>
  <w:style w:type="character" w:styleId="PageNumber">
    <w:name w:val="page number"/>
    <w:basedOn w:val="DefaultParagraphFont"/>
  </w:style>
  <w:style w:type="paragraph" w:styleId="BodyTextIndent2">
    <w:name w:val="Body Text Indent 2"/>
    <w:basedOn w:val="Normal"/>
    <w:pPr>
      <w:ind w:left="1134"/>
      <w:jc w:val="both"/>
    </w:pPr>
  </w:style>
  <w:style w:type="paragraph" w:styleId="BodyTextIndent3">
    <w:name w:val="Body Text Indent 3"/>
    <w:basedOn w:val="Normal"/>
    <w:pPr>
      <w:tabs>
        <w:tab w:val="left" w:pos="6300"/>
      </w:tabs>
      <w:ind w:left="105"/>
      <w:jc w:val="both"/>
    </w:pPr>
    <w:rPr>
      <w:rFonts w:ascii="Arial" w:hAnsi="Arial" w:cs="Arial"/>
    </w:rPr>
  </w:style>
  <w:style w:type="paragraph" w:customStyle="1" w:styleId="formattedparas">
    <w:name w:val="formatted paras"/>
    <w:basedOn w:val="Normal"/>
    <w:pPr>
      <w:spacing w:after="140" w:line="300" w:lineRule="exact"/>
      <w:jc w:val="both"/>
    </w:pPr>
    <w:rPr>
      <w:sz w:val="26"/>
      <w:szCs w:val="20"/>
    </w:rPr>
  </w:style>
  <w:style w:type="paragraph" w:styleId="BodyText3">
    <w:name w:val="Body Text 3"/>
    <w:basedOn w:val="Normal"/>
    <w:pPr>
      <w:ind w:right="26"/>
      <w:jc w:val="both"/>
    </w:pPr>
    <w:rPr>
      <w:rFonts w:ascii="Arial" w:hAnsi="Arial" w:cs="Arial"/>
    </w:rPr>
  </w:style>
  <w:style w:type="paragraph" w:customStyle="1" w:styleId="SST2">
    <w:name w:val="SST 2"/>
    <w:basedOn w:val="Heading2"/>
    <w:autoRedefine/>
    <w:pPr>
      <w:jc w:val="center"/>
    </w:pPr>
    <w:rPr>
      <w:bCs/>
      <w:sz w:val="32"/>
      <w:szCs w:val="20"/>
    </w:rPr>
  </w:style>
  <w:style w:type="paragraph" w:styleId="Title">
    <w:name w:val="Title"/>
    <w:basedOn w:val="Normal"/>
    <w:link w:val="TitleChar"/>
    <w:qFormat/>
    <w:pPr>
      <w:jc w:val="center"/>
    </w:pPr>
    <w:rPr>
      <w:rFonts w:ascii="Arial" w:hAnsi="Arial" w:cs="Arial"/>
      <w:b/>
      <w:bCs/>
      <w:color w:val="003366"/>
      <w:sz w:val="32"/>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styleId="BalloonText">
    <w:name w:val="Balloon Text"/>
    <w:basedOn w:val="Normal"/>
    <w:semiHidden/>
    <w:rsid w:val="004D3FFC"/>
    <w:rPr>
      <w:rFonts w:ascii="Tahoma" w:hAnsi="Tahoma" w:cs="Tahoma"/>
      <w:sz w:val="16"/>
      <w:szCs w:val="16"/>
    </w:rPr>
  </w:style>
  <w:style w:type="table" w:styleId="TableGrid">
    <w:name w:val="Table Grid"/>
    <w:basedOn w:val="TableNormal"/>
    <w:uiPriority w:val="39"/>
    <w:rsid w:val="00EB7F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basedOn w:val="DefaultParagraphFont"/>
    <w:link w:val="Title"/>
    <w:rsid w:val="007900AA"/>
    <w:rPr>
      <w:rFonts w:ascii="Arial" w:hAnsi="Arial" w:cs="Arial"/>
      <w:b/>
      <w:bCs/>
      <w:color w:val="003366"/>
      <w:sz w:val="32"/>
      <w:szCs w:val="24"/>
      <w:lang w:eastAsia="en-US"/>
    </w:rPr>
  </w:style>
  <w:style w:type="paragraph" w:styleId="ListParagraph">
    <w:name w:val="List Paragraph"/>
    <w:basedOn w:val="Normal"/>
    <w:uiPriority w:val="34"/>
    <w:qFormat/>
    <w:rsid w:val="00F34A90"/>
    <w:pPr>
      <w:ind w:left="720"/>
    </w:pPr>
    <w:rPr>
      <w:rFonts w:ascii="Calibri" w:eastAsia="Calibri" w:hAnsi="Calibri"/>
      <w:sz w:val="22"/>
      <w:szCs w:val="22"/>
      <w:lang w:eastAsia="en-AU"/>
    </w:rPr>
  </w:style>
  <w:style w:type="paragraph" w:styleId="CommentText">
    <w:name w:val="annotation text"/>
    <w:basedOn w:val="Normal"/>
    <w:link w:val="CommentTextChar"/>
    <w:rsid w:val="00D53146"/>
    <w:rPr>
      <w:sz w:val="20"/>
      <w:szCs w:val="20"/>
    </w:rPr>
  </w:style>
  <w:style w:type="character" w:customStyle="1" w:styleId="CommentTextChar">
    <w:name w:val="Comment Text Char"/>
    <w:basedOn w:val="DefaultParagraphFont"/>
    <w:link w:val="CommentText"/>
    <w:rsid w:val="00D53146"/>
    <w:rPr>
      <w:lang w:eastAsia="en-US"/>
    </w:rPr>
  </w:style>
  <w:style w:type="character" w:styleId="CommentReference">
    <w:name w:val="annotation reference"/>
    <w:basedOn w:val="DefaultParagraphFont"/>
    <w:rsid w:val="001D770D"/>
    <w:rPr>
      <w:sz w:val="16"/>
      <w:szCs w:val="16"/>
    </w:rPr>
  </w:style>
  <w:style w:type="paragraph" w:styleId="CommentSubject">
    <w:name w:val="annotation subject"/>
    <w:basedOn w:val="CommentText"/>
    <w:next w:val="CommentText"/>
    <w:link w:val="CommentSubjectChar"/>
    <w:rsid w:val="001D770D"/>
    <w:rPr>
      <w:b/>
      <w:bCs/>
    </w:rPr>
  </w:style>
  <w:style w:type="character" w:customStyle="1" w:styleId="CommentSubjectChar">
    <w:name w:val="Comment Subject Char"/>
    <w:basedOn w:val="CommentTextChar"/>
    <w:link w:val="CommentSubject"/>
    <w:rsid w:val="001D770D"/>
    <w:rPr>
      <w:b/>
      <w:bCs/>
      <w:lang w:eastAsia="en-US"/>
    </w:rPr>
  </w:style>
  <w:style w:type="character" w:customStyle="1" w:styleId="FooterChar">
    <w:name w:val="Footer Char"/>
    <w:basedOn w:val="DefaultParagraphFont"/>
    <w:link w:val="Footer"/>
    <w:uiPriority w:val="99"/>
    <w:rsid w:val="007330EF"/>
    <w:rPr>
      <w:sz w:val="24"/>
      <w:szCs w:val="24"/>
      <w:lang w:eastAsia="en-US"/>
    </w:rPr>
  </w:style>
  <w:style w:type="character" w:styleId="Emphasis">
    <w:name w:val="Emphasis"/>
    <w:aliases w:val="متن"/>
    <w:qFormat/>
    <w:rsid w:val="00F72B0D"/>
    <w:rPr>
      <w:rFonts w:asciiTheme="majorBidi" w:hAnsiTheme="majorBidi" w:cs="B Nazanin"/>
    </w:rPr>
  </w:style>
  <w:style w:type="character" w:styleId="IntenseReference">
    <w:name w:val="Intense Reference"/>
    <w:basedOn w:val="DefaultParagraphFont"/>
    <w:uiPriority w:val="32"/>
    <w:qFormat/>
    <w:rsid w:val="006A3B43"/>
    <w:rPr>
      <w:b/>
      <w:bCs/>
      <w:smallCaps/>
      <w:color w:val="ED7D31" w:themeColor="accent2"/>
      <w:spacing w:val="5"/>
      <w:u w:val="single"/>
    </w:rPr>
  </w:style>
  <w:style w:type="paragraph" w:styleId="Caption">
    <w:name w:val="caption"/>
    <w:basedOn w:val="Normal"/>
    <w:next w:val="Normal"/>
    <w:unhideWhenUsed/>
    <w:qFormat/>
    <w:rsid w:val="00C813CD"/>
    <w:pPr>
      <w:spacing w:after="200"/>
    </w:pPr>
    <w:rPr>
      <w:rFonts w:asciiTheme="majorBidi" w:hAnsiTheme="majorBidi" w:cs="B Nazanin"/>
      <w:b/>
      <w:bCs/>
      <w:color w:val="5B9BD5" w:themeColor="accent1"/>
      <w:sz w:val="20"/>
      <w:szCs w:val="20"/>
    </w:rPr>
  </w:style>
  <w:style w:type="character" w:customStyle="1" w:styleId="Heading3Char">
    <w:name w:val="Heading 3 Char"/>
    <w:aliases w:val="زیر تیتر Char"/>
    <w:basedOn w:val="DefaultParagraphFont"/>
    <w:link w:val="Heading3"/>
    <w:rsid w:val="005F50FD"/>
    <w:rPr>
      <w:rFonts w:ascii="B Titr" w:hAnsi="B Titr" w:cs="B Titr"/>
      <w:sz w:val="24"/>
      <w:szCs w:val="24"/>
      <w:lang w:val="en-AU"/>
    </w:rPr>
  </w:style>
  <w:style w:type="character" w:customStyle="1" w:styleId="UnresolvedMention1">
    <w:name w:val="Unresolved Mention1"/>
    <w:basedOn w:val="DefaultParagraphFont"/>
    <w:uiPriority w:val="99"/>
    <w:semiHidden/>
    <w:unhideWhenUsed/>
    <w:rsid w:val="002D6C5B"/>
    <w:rPr>
      <w:color w:val="605E5C"/>
      <w:shd w:val="clear" w:color="auto" w:fill="E1DFDD"/>
    </w:rPr>
  </w:style>
  <w:style w:type="paragraph" w:styleId="TOCHeading">
    <w:name w:val="TOC Heading"/>
    <w:basedOn w:val="Heading1"/>
    <w:next w:val="Normal"/>
    <w:uiPriority w:val="39"/>
    <w:unhideWhenUsed/>
    <w:qFormat/>
    <w:rsid w:val="005E78DB"/>
    <w:pPr>
      <w:keepLines/>
      <w:spacing w:before="240" w:line="259" w:lineRule="auto"/>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unhideWhenUsed/>
    <w:rsid w:val="005E78DB"/>
    <w:pPr>
      <w:spacing w:after="100"/>
    </w:pPr>
  </w:style>
  <w:style w:type="paragraph" w:styleId="TOC2">
    <w:name w:val="toc 2"/>
    <w:basedOn w:val="Normal"/>
    <w:next w:val="Normal"/>
    <w:autoRedefine/>
    <w:uiPriority w:val="39"/>
    <w:unhideWhenUsed/>
    <w:rsid w:val="005E78DB"/>
    <w:pPr>
      <w:spacing w:after="100"/>
      <w:ind w:left="240"/>
    </w:pPr>
  </w:style>
  <w:style w:type="paragraph" w:styleId="TOC3">
    <w:name w:val="toc 3"/>
    <w:basedOn w:val="Normal"/>
    <w:next w:val="Normal"/>
    <w:autoRedefine/>
    <w:uiPriority w:val="39"/>
    <w:unhideWhenUsed/>
    <w:rsid w:val="005E78DB"/>
    <w:pPr>
      <w:spacing w:after="100"/>
      <w:ind w:left="480"/>
    </w:pPr>
  </w:style>
  <w:style w:type="character" w:styleId="Strong">
    <w:name w:val="Strong"/>
    <w:basedOn w:val="DefaultParagraphFont"/>
    <w:uiPriority w:val="22"/>
    <w:qFormat/>
    <w:rsid w:val="001F442C"/>
    <w:rPr>
      <w:b/>
      <w:bCs/>
    </w:rPr>
  </w:style>
  <w:style w:type="paragraph" w:styleId="NormalWeb">
    <w:name w:val="Normal (Web)"/>
    <w:basedOn w:val="Normal"/>
    <w:uiPriority w:val="99"/>
    <w:semiHidden/>
    <w:unhideWhenUsed/>
    <w:rsid w:val="00D87022"/>
  </w:style>
  <w:style w:type="character" w:customStyle="1" w:styleId="Heading2Char">
    <w:name w:val="Heading 2 Char"/>
    <w:aliases w:val="تیتر Char"/>
    <w:basedOn w:val="DefaultParagraphFont"/>
    <w:link w:val="Heading2"/>
    <w:rsid w:val="00417CE8"/>
    <w:rPr>
      <w:rFonts w:ascii="B Titr" w:hAnsi="B Titr" w:cs="B Titr"/>
      <w:sz w:val="26"/>
      <w:szCs w:val="28"/>
      <w:lang w:val="en-AU"/>
    </w:rPr>
  </w:style>
  <w:style w:type="paragraph" w:styleId="FootnoteText">
    <w:name w:val="footnote text"/>
    <w:basedOn w:val="Normal"/>
    <w:link w:val="FootnoteTextChar"/>
    <w:semiHidden/>
    <w:unhideWhenUsed/>
    <w:rsid w:val="00A959B5"/>
    <w:rPr>
      <w:sz w:val="20"/>
      <w:szCs w:val="20"/>
    </w:rPr>
  </w:style>
  <w:style w:type="character" w:customStyle="1" w:styleId="FootnoteTextChar">
    <w:name w:val="Footnote Text Char"/>
    <w:basedOn w:val="DefaultParagraphFont"/>
    <w:link w:val="FootnoteText"/>
    <w:semiHidden/>
    <w:rsid w:val="00A959B5"/>
    <w:rPr>
      <w:lang w:val="en-AU"/>
    </w:rPr>
  </w:style>
  <w:style w:type="character" w:styleId="FootnoteReference">
    <w:name w:val="footnote reference"/>
    <w:basedOn w:val="DefaultParagraphFont"/>
    <w:semiHidden/>
    <w:unhideWhenUsed/>
    <w:rsid w:val="00A959B5"/>
    <w:rPr>
      <w:vertAlign w:val="superscript"/>
    </w:rPr>
  </w:style>
  <w:style w:type="paragraph" w:styleId="EndnoteText">
    <w:name w:val="endnote text"/>
    <w:basedOn w:val="Normal"/>
    <w:link w:val="EndnoteTextChar"/>
    <w:semiHidden/>
    <w:unhideWhenUsed/>
    <w:rsid w:val="00A87549"/>
    <w:rPr>
      <w:sz w:val="20"/>
      <w:szCs w:val="20"/>
    </w:rPr>
  </w:style>
  <w:style w:type="character" w:customStyle="1" w:styleId="EndnoteTextChar">
    <w:name w:val="Endnote Text Char"/>
    <w:basedOn w:val="DefaultParagraphFont"/>
    <w:link w:val="EndnoteText"/>
    <w:semiHidden/>
    <w:rsid w:val="00A87549"/>
    <w:rPr>
      <w:lang w:val="en-AU"/>
    </w:rPr>
  </w:style>
  <w:style w:type="character" w:styleId="EndnoteReference">
    <w:name w:val="endnote reference"/>
    <w:basedOn w:val="DefaultParagraphFont"/>
    <w:semiHidden/>
    <w:unhideWhenUsed/>
    <w:rsid w:val="00A87549"/>
    <w:rPr>
      <w:vertAlign w:val="superscript"/>
    </w:rPr>
  </w:style>
  <w:style w:type="character" w:customStyle="1" w:styleId="Heading1Char">
    <w:name w:val="Heading 1 Char"/>
    <w:basedOn w:val="DefaultParagraphFont"/>
    <w:link w:val="Heading1"/>
    <w:rsid w:val="00ED1339"/>
    <w:rPr>
      <w:rFonts w:ascii="Tw Cen MT Condensed Extra Bold" w:eastAsiaTheme="minorHAnsi" w:hAnsi="Tw Cen MT Condensed Extra Bold" w:cs="B Titr"/>
      <w:b/>
      <w:bCs/>
      <w:sz w:val="26"/>
      <w:szCs w:val="28"/>
      <w:lang w:val="en-AU" w:bidi="fa-IR"/>
    </w:rPr>
  </w:style>
  <w:style w:type="table" w:customStyle="1" w:styleId="TableGrid1">
    <w:name w:val="Table Grid1"/>
    <w:basedOn w:val="TableNormal"/>
    <w:next w:val="TableGrid"/>
    <w:uiPriority w:val="39"/>
    <w:rsid w:val="002122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EC0"/>
    <w:rPr>
      <w:sz w:val="24"/>
      <w:szCs w:val="24"/>
      <w:lang w:val="en-AU"/>
    </w:rPr>
  </w:style>
  <w:style w:type="paragraph" w:styleId="Heading1">
    <w:name w:val="heading 1"/>
    <w:basedOn w:val="Normal"/>
    <w:next w:val="Normal"/>
    <w:link w:val="Heading1Char"/>
    <w:autoRedefine/>
    <w:qFormat/>
    <w:rsid w:val="00ED1339"/>
    <w:pPr>
      <w:keepNext/>
      <w:numPr>
        <w:numId w:val="20"/>
      </w:numPr>
      <w:bidi/>
      <w:spacing w:line="276" w:lineRule="auto"/>
      <w:contextualSpacing/>
      <w:jc w:val="both"/>
      <w:outlineLvl w:val="0"/>
    </w:pPr>
    <w:rPr>
      <w:rFonts w:ascii="Tw Cen MT Condensed Extra Bold" w:eastAsiaTheme="minorHAnsi" w:hAnsi="Tw Cen MT Condensed Extra Bold" w:cs="B Titr"/>
      <w:b/>
      <w:bCs/>
      <w:sz w:val="26"/>
      <w:szCs w:val="28"/>
      <w:lang w:bidi="fa-IR"/>
    </w:rPr>
  </w:style>
  <w:style w:type="paragraph" w:styleId="Heading2">
    <w:name w:val="heading 2"/>
    <w:aliases w:val="تیتر"/>
    <w:basedOn w:val="Normal"/>
    <w:next w:val="Normal"/>
    <w:link w:val="Heading2Char"/>
    <w:qFormat/>
    <w:rsid w:val="00417CE8"/>
    <w:pPr>
      <w:keepNext/>
      <w:numPr>
        <w:ilvl w:val="1"/>
        <w:numId w:val="20"/>
      </w:numPr>
      <w:bidi/>
      <w:outlineLvl w:val="1"/>
    </w:pPr>
    <w:rPr>
      <w:rFonts w:ascii="B Titr" w:hAnsi="B Titr" w:cs="B Titr"/>
      <w:sz w:val="26"/>
      <w:szCs w:val="28"/>
    </w:rPr>
  </w:style>
  <w:style w:type="paragraph" w:styleId="Heading3">
    <w:name w:val="heading 3"/>
    <w:aliases w:val="زیر تیتر"/>
    <w:basedOn w:val="Normal"/>
    <w:next w:val="Normal"/>
    <w:link w:val="Heading3Char"/>
    <w:autoRedefine/>
    <w:qFormat/>
    <w:rsid w:val="005F50FD"/>
    <w:pPr>
      <w:numPr>
        <w:ilvl w:val="2"/>
        <w:numId w:val="20"/>
      </w:numPr>
      <w:bidi/>
      <w:outlineLvl w:val="2"/>
    </w:pPr>
    <w:rPr>
      <w:rFonts w:ascii="B Titr" w:hAnsi="B Titr" w:cs="B Titr"/>
    </w:rPr>
  </w:style>
  <w:style w:type="paragraph" w:styleId="Heading4">
    <w:name w:val="heading 4"/>
    <w:basedOn w:val="Normal"/>
    <w:next w:val="Normal"/>
    <w:pPr>
      <w:keepNext/>
      <w:numPr>
        <w:ilvl w:val="3"/>
        <w:numId w:val="20"/>
      </w:numPr>
      <w:jc w:val="center"/>
      <w:outlineLvl w:val="3"/>
    </w:pPr>
    <w:rPr>
      <w:rFonts w:ascii="Arial" w:hAnsi="Arial" w:cs="Arial"/>
      <w:b/>
      <w:bCs/>
    </w:rPr>
  </w:style>
  <w:style w:type="paragraph" w:styleId="Heading5">
    <w:name w:val="heading 5"/>
    <w:basedOn w:val="Normal"/>
    <w:next w:val="Normal"/>
    <w:qFormat/>
    <w:pPr>
      <w:keepNext/>
      <w:numPr>
        <w:ilvl w:val="4"/>
        <w:numId w:val="20"/>
      </w:numPr>
      <w:autoSpaceDE w:val="0"/>
      <w:autoSpaceDN w:val="0"/>
      <w:adjustRightInd w:val="0"/>
      <w:outlineLvl w:val="4"/>
    </w:pPr>
    <w:rPr>
      <w:rFonts w:ascii="Tahoma" w:hAnsi="Tahoma" w:cs="Tahoma"/>
      <w:b/>
      <w:bCs/>
      <w:sz w:val="20"/>
    </w:rPr>
  </w:style>
  <w:style w:type="paragraph" w:styleId="Heading6">
    <w:name w:val="heading 6"/>
    <w:basedOn w:val="Normal"/>
    <w:next w:val="Normal"/>
    <w:qFormat/>
    <w:pPr>
      <w:keepNext/>
      <w:numPr>
        <w:ilvl w:val="5"/>
        <w:numId w:val="20"/>
      </w:numPr>
      <w:jc w:val="center"/>
      <w:outlineLvl w:val="5"/>
    </w:pPr>
    <w:rPr>
      <w:rFonts w:ascii="Arial" w:hAnsi="Arial" w:cs="Arial"/>
      <w:b/>
      <w:bCs/>
      <w:color w:val="003366"/>
      <w:sz w:val="30"/>
    </w:rPr>
  </w:style>
  <w:style w:type="paragraph" w:styleId="Heading7">
    <w:name w:val="heading 7"/>
    <w:basedOn w:val="Normal"/>
    <w:next w:val="Normal"/>
    <w:qFormat/>
    <w:pPr>
      <w:keepNext/>
      <w:numPr>
        <w:ilvl w:val="6"/>
        <w:numId w:val="20"/>
      </w:numPr>
      <w:jc w:val="center"/>
      <w:outlineLvl w:val="6"/>
    </w:pPr>
    <w:rPr>
      <w:rFonts w:ascii="Arial" w:hAnsi="Arial" w:cs="Arial"/>
      <w:b/>
      <w:bCs/>
      <w:sz w:val="28"/>
    </w:rPr>
  </w:style>
  <w:style w:type="paragraph" w:styleId="Heading8">
    <w:name w:val="heading 8"/>
    <w:basedOn w:val="Normal"/>
    <w:next w:val="Normal"/>
    <w:qFormat/>
    <w:pPr>
      <w:keepNext/>
      <w:numPr>
        <w:ilvl w:val="7"/>
        <w:numId w:val="20"/>
      </w:numPr>
      <w:jc w:val="center"/>
      <w:outlineLvl w:val="7"/>
    </w:pPr>
    <w:rPr>
      <w:rFonts w:ascii="Arial" w:hAnsi="Arial" w:cs="Arial"/>
      <w:b/>
      <w:bCs/>
      <w:i/>
      <w:iCs/>
      <w:sz w:val="22"/>
    </w:rPr>
  </w:style>
  <w:style w:type="paragraph" w:styleId="Heading9">
    <w:name w:val="heading 9"/>
    <w:basedOn w:val="Normal"/>
    <w:next w:val="Normal"/>
    <w:qFormat/>
    <w:pPr>
      <w:keepNext/>
      <w:numPr>
        <w:ilvl w:val="8"/>
        <w:numId w:val="20"/>
      </w:numPr>
      <w:outlineLvl w:val="8"/>
    </w:pPr>
    <w:rPr>
      <w:rFonts w:ascii="Angelina" w:hAnsi="Angelina" w:cs="Arial"/>
      <w:color w:val="FFFFFF"/>
      <w:sz w:val="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Tw Cen MT Condensed Extra Bold" w:hAnsi="Tw Cen MT Condensed Extra Bold"/>
      <w:color w:val="003366"/>
      <w:sz w:val="48"/>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rPr>
      <w:rFonts w:ascii="Arial" w:hAnsi="Arial" w:cs="Arial"/>
      <w:b/>
      <w:bCs/>
      <w:color w:val="333399"/>
      <w:sz w:val="28"/>
    </w:rPr>
  </w:style>
  <w:style w:type="paragraph" w:styleId="BodyTextIndent">
    <w:name w:val="Body Text Indent"/>
    <w:basedOn w:val="Normal"/>
    <w:pPr>
      <w:ind w:left="720" w:hanging="360"/>
    </w:pPr>
    <w:rPr>
      <w:b/>
    </w:rPr>
  </w:style>
  <w:style w:type="paragraph" w:customStyle="1" w:styleId="Para">
    <w:name w:val="Para"/>
    <w:basedOn w:val="Normal"/>
    <w:pPr>
      <w:numPr>
        <w:numId w:val="1"/>
      </w:numPr>
      <w:spacing w:after="240"/>
      <w:jc w:val="both"/>
    </w:pPr>
    <w:rPr>
      <w:szCs w:val="20"/>
    </w:rPr>
  </w:style>
  <w:style w:type="character" w:styleId="PageNumber">
    <w:name w:val="page number"/>
    <w:basedOn w:val="DefaultParagraphFont"/>
  </w:style>
  <w:style w:type="paragraph" w:styleId="BodyTextIndent2">
    <w:name w:val="Body Text Indent 2"/>
    <w:basedOn w:val="Normal"/>
    <w:pPr>
      <w:ind w:left="1134"/>
      <w:jc w:val="both"/>
    </w:pPr>
  </w:style>
  <w:style w:type="paragraph" w:styleId="BodyTextIndent3">
    <w:name w:val="Body Text Indent 3"/>
    <w:basedOn w:val="Normal"/>
    <w:pPr>
      <w:tabs>
        <w:tab w:val="left" w:pos="6300"/>
      </w:tabs>
      <w:ind w:left="105"/>
      <w:jc w:val="both"/>
    </w:pPr>
    <w:rPr>
      <w:rFonts w:ascii="Arial" w:hAnsi="Arial" w:cs="Arial"/>
    </w:rPr>
  </w:style>
  <w:style w:type="paragraph" w:customStyle="1" w:styleId="formattedparas">
    <w:name w:val="formatted paras"/>
    <w:basedOn w:val="Normal"/>
    <w:pPr>
      <w:spacing w:after="140" w:line="300" w:lineRule="exact"/>
      <w:jc w:val="both"/>
    </w:pPr>
    <w:rPr>
      <w:sz w:val="26"/>
      <w:szCs w:val="20"/>
    </w:rPr>
  </w:style>
  <w:style w:type="paragraph" w:styleId="BodyText3">
    <w:name w:val="Body Text 3"/>
    <w:basedOn w:val="Normal"/>
    <w:pPr>
      <w:ind w:right="26"/>
      <w:jc w:val="both"/>
    </w:pPr>
    <w:rPr>
      <w:rFonts w:ascii="Arial" w:hAnsi="Arial" w:cs="Arial"/>
    </w:rPr>
  </w:style>
  <w:style w:type="paragraph" w:customStyle="1" w:styleId="SST2">
    <w:name w:val="SST 2"/>
    <w:basedOn w:val="Heading2"/>
    <w:autoRedefine/>
    <w:pPr>
      <w:jc w:val="center"/>
    </w:pPr>
    <w:rPr>
      <w:bCs/>
      <w:sz w:val="32"/>
      <w:szCs w:val="20"/>
    </w:rPr>
  </w:style>
  <w:style w:type="paragraph" w:styleId="Title">
    <w:name w:val="Title"/>
    <w:basedOn w:val="Normal"/>
    <w:link w:val="TitleChar"/>
    <w:qFormat/>
    <w:pPr>
      <w:jc w:val="center"/>
    </w:pPr>
    <w:rPr>
      <w:rFonts w:ascii="Arial" w:hAnsi="Arial" w:cs="Arial"/>
      <w:b/>
      <w:bCs/>
      <w:color w:val="003366"/>
      <w:sz w:val="32"/>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styleId="BalloonText">
    <w:name w:val="Balloon Text"/>
    <w:basedOn w:val="Normal"/>
    <w:semiHidden/>
    <w:rsid w:val="004D3FFC"/>
    <w:rPr>
      <w:rFonts w:ascii="Tahoma" w:hAnsi="Tahoma" w:cs="Tahoma"/>
      <w:sz w:val="16"/>
      <w:szCs w:val="16"/>
    </w:rPr>
  </w:style>
  <w:style w:type="table" w:styleId="TableGrid">
    <w:name w:val="Table Grid"/>
    <w:basedOn w:val="TableNormal"/>
    <w:uiPriority w:val="39"/>
    <w:rsid w:val="00EB7F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basedOn w:val="DefaultParagraphFont"/>
    <w:link w:val="Title"/>
    <w:rsid w:val="007900AA"/>
    <w:rPr>
      <w:rFonts w:ascii="Arial" w:hAnsi="Arial" w:cs="Arial"/>
      <w:b/>
      <w:bCs/>
      <w:color w:val="003366"/>
      <w:sz w:val="32"/>
      <w:szCs w:val="24"/>
      <w:lang w:eastAsia="en-US"/>
    </w:rPr>
  </w:style>
  <w:style w:type="paragraph" w:styleId="ListParagraph">
    <w:name w:val="List Paragraph"/>
    <w:basedOn w:val="Normal"/>
    <w:uiPriority w:val="34"/>
    <w:qFormat/>
    <w:rsid w:val="00F34A90"/>
    <w:pPr>
      <w:ind w:left="720"/>
    </w:pPr>
    <w:rPr>
      <w:rFonts w:ascii="Calibri" w:eastAsia="Calibri" w:hAnsi="Calibri"/>
      <w:sz w:val="22"/>
      <w:szCs w:val="22"/>
      <w:lang w:eastAsia="en-AU"/>
    </w:rPr>
  </w:style>
  <w:style w:type="paragraph" w:styleId="CommentText">
    <w:name w:val="annotation text"/>
    <w:basedOn w:val="Normal"/>
    <w:link w:val="CommentTextChar"/>
    <w:rsid w:val="00D53146"/>
    <w:rPr>
      <w:sz w:val="20"/>
      <w:szCs w:val="20"/>
    </w:rPr>
  </w:style>
  <w:style w:type="character" w:customStyle="1" w:styleId="CommentTextChar">
    <w:name w:val="Comment Text Char"/>
    <w:basedOn w:val="DefaultParagraphFont"/>
    <w:link w:val="CommentText"/>
    <w:rsid w:val="00D53146"/>
    <w:rPr>
      <w:lang w:eastAsia="en-US"/>
    </w:rPr>
  </w:style>
  <w:style w:type="character" w:styleId="CommentReference">
    <w:name w:val="annotation reference"/>
    <w:basedOn w:val="DefaultParagraphFont"/>
    <w:rsid w:val="001D770D"/>
    <w:rPr>
      <w:sz w:val="16"/>
      <w:szCs w:val="16"/>
    </w:rPr>
  </w:style>
  <w:style w:type="paragraph" w:styleId="CommentSubject">
    <w:name w:val="annotation subject"/>
    <w:basedOn w:val="CommentText"/>
    <w:next w:val="CommentText"/>
    <w:link w:val="CommentSubjectChar"/>
    <w:rsid w:val="001D770D"/>
    <w:rPr>
      <w:b/>
      <w:bCs/>
    </w:rPr>
  </w:style>
  <w:style w:type="character" w:customStyle="1" w:styleId="CommentSubjectChar">
    <w:name w:val="Comment Subject Char"/>
    <w:basedOn w:val="CommentTextChar"/>
    <w:link w:val="CommentSubject"/>
    <w:rsid w:val="001D770D"/>
    <w:rPr>
      <w:b/>
      <w:bCs/>
      <w:lang w:eastAsia="en-US"/>
    </w:rPr>
  </w:style>
  <w:style w:type="character" w:customStyle="1" w:styleId="FooterChar">
    <w:name w:val="Footer Char"/>
    <w:basedOn w:val="DefaultParagraphFont"/>
    <w:link w:val="Footer"/>
    <w:uiPriority w:val="99"/>
    <w:rsid w:val="007330EF"/>
    <w:rPr>
      <w:sz w:val="24"/>
      <w:szCs w:val="24"/>
      <w:lang w:eastAsia="en-US"/>
    </w:rPr>
  </w:style>
  <w:style w:type="character" w:styleId="Emphasis">
    <w:name w:val="Emphasis"/>
    <w:aliases w:val="متن"/>
    <w:qFormat/>
    <w:rsid w:val="00F72B0D"/>
    <w:rPr>
      <w:rFonts w:asciiTheme="majorBidi" w:hAnsiTheme="majorBidi" w:cs="B Nazanin"/>
    </w:rPr>
  </w:style>
  <w:style w:type="character" w:styleId="IntenseReference">
    <w:name w:val="Intense Reference"/>
    <w:basedOn w:val="DefaultParagraphFont"/>
    <w:uiPriority w:val="32"/>
    <w:qFormat/>
    <w:rsid w:val="006A3B43"/>
    <w:rPr>
      <w:b/>
      <w:bCs/>
      <w:smallCaps/>
      <w:color w:val="ED7D31" w:themeColor="accent2"/>
      <w:spacing w:val="5"/>
      <w:u w:val="single"/>
    </w:rPr>
  </w:style>
  <w:style w:type="paragraph" w:styleId="Caption">
    <w:name w:val="caption"/>
    <w:basedOn w:val="Normal"/>
    <w:next w:val="Normal"/>
    <w:unhideWhenUsed/>
    <w:qFormat/>
    <w:rsid w:val="00C813CD"/>
    <w:pPr>
      <w:spacing w:after="200"/>
    </w:pPr>
    <w:rPr>
      <w:rFonts w:asciiTheme="majorBidi" w:hAnsiTheme="majorBidi" w:cs="B Nazanin"/>
      <w:b/>
      <w:bCs/>
      <w:color w:val="5B9BD5" w:themeColor="accent1"/>
      <w:sz w:val="20"/>
      <w:szCs w:val="20"/>
    </w:rPr>
  </w:style>
  <w:style w:type="character" w:customStyle="1" w:styleId="Heading3Char">
    <w:name w:val="Heading 3 Char"/>
    <w:aliases w:val="زیر تیتر Char"/>
    <w:basedOn w:val="DefaultParagraphFont"/>
    <w:link w:val="Heading3"/>
    <w:rsid w:val="005F50FD"/>
    <w:rPr>
      <w:rFonts w:ascii="B Titr" w:hAnsi="B Titr" w:cs="B Titr"/>
      <w:sz w:val="24"/>
      <w:szCs w:val="24"/>
      <w:lang w:val="en-AU"/>
    </w:rPr>
  </w:style>
  <w:style w:type="character" w:customStyle="1" w:styleId="UnresolvedMention1">
    <w:name w:val="Unresolved Mention1"/>
    <w:basedOn w:val="DefaultParagraphFont"/>
    <w:uiPriority w:val="99"/>
    <w:semiHidden/>
    <w:unhideWhenUsed/>
    <w:rsid w:val="002D6C5B"/>
    <w:rPr>
      <w:color w:val="605E5C"/>
      <w:shd w:val="clear" w:color="auto" w:fill="E1DFDD"/>
    </w:rPr>
  </w:style>
  <w:style w:type="paragraph" w:styleId="TOCHeading">
    <w:name w:val="TOC Heading"/>
    <w:basedOn w:val="Heading1"/>
    <w:next w:val="Normal"/>
    <w:uiPriority w:val="39"/>
    <w:unhideWhenUsed/>
    <w:qFormat/>
    <w:rsid w:val="005E78DB"/>
    <w:pPr>
      <w:keepLines/>
      <w:spacing w:before="240" w:line="259" w:lineRule="auto"/>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unhideWhenUsed/>
    <w:rsid w:val="005E78DB"/>
    <w:pPr>
      <w:spacing w:after="100"/>
    </w:pPr>
  </w:style>
  <w:style w:type="paragraph" w:styleId="TOC2">
    <w:name w:val="toc 2"/>
    <w:basedOn w:val="Normal"/>
    <w:next w:val="Normal"/>
    <w:autoRedefine/>
    <w:uiPriority w:val="39"/>
    <w:unhideWhenUsed/>
    <w:rsid w:val="005E78DB"/>
    <w:pPr>
      <w:spacing w:after="100"/>
      <w:ind w:left="240"/>
    </w:pPr>
  </w:style>
  <w:style w:type="paragraph" w:styleId="TOC3">
    <w:name w:val="toc 3"/>
    <w:basedOn w:val="Normal"/>
    <w:next w:val="Normal"/>
    <w:autoRedefine/>
    <w:uiPriority w:val="39"/>
    <w:unhideWhenUsed/>
    <w:rsid w:val="005E78DB"/>
    <w:pPr>
      <w:spacing w:after="100"/>
      <w:ind w:left="480"/>
    </w:pPr>
  </w:style>
  <w:style w:type="character" w:styleId="Strong">
    <w:name w:val="Strong"/>
    <w:basedOn w:val="DefaultParagraphFont"/>
    <w:uiPriority w:val="22"/>
    <w:qFormat/>
    <w:rsid w:val="001F442C"/>
    <w:rPr>
      <w:b/>
      <w:bCs/>
    </w:rPr>
  </w:style>
  <w:style w:type="paragraph" w:styleId="NormalWeb">
    <w:name w:val="Normal (Web)"/>
    <w:basedOn w:val="Normal"/>
    <w:uiPriority w:val="99"/>
    <w:semiHidden/>
    <w:unhideWhenUsed/>
    <w:rsid w:val="00D87022"/>
  </w:style>
  <w:style w:type="character" w:customStyle="1" w:styleId="Heading2Char">
    <w:name w:val="Heading 2 Char"/>
    <w:aliases w:val="تیتر Char"/>
    <w:basedOn w:val="DefaultParagraphFont"/>
    <w:link w:val="Heading2"/>
    <w:rsid w:val="00417CE8"/>
    <w:rPr>
      <w:rFonts w:ascii="B Titr" w:hAnsi="B Titr" w:cs="B Titr"/>
      <w:sz w:val="26"/>
      <w:szCs w:val="28"/>
      <w:lang w:val="en-AU"/>
    </w:rPr>
  </w:style>
  <w:style w:type="paragraph" w:styleId="FootnoteText">
    <w:name w:val="footnote text"/>
    <w:basedOn w:val="Normal"/>
    <w:link w:val="FootnoteTextChar"/>
    <w:semiHidden/>
    <w:unhideWhenUsed/>
    <w:rsid w:val="00A959B5"/>
    <w:rPr>
      <w:sz w:val="20"/>
      <w:szCs w:val="20"/>
    </w:rPr>
  </w:style>
  <w:style w:type="character" w:customStyle="1" w:styleId="FootnoteTextChar">
    <w:name w:val="Footnote Text Char"/>
    <w:basedOn w:val="DefaultParagraphFont"/>
    <w:link w:val="FootnoteText"/>
    <w:semiHidden/>
    <w:rsid w:val="00A959B5"/>
    <w:rPr>
      <w:lang w:val="en-AU"/>
    </w:rPr>
  </w:style>
  <w:style w:type="character" w:styleId="FootnoteReference">
    <w:name w:val="footnote reference"/>
    <w:basedOn w:val="DefaultParagraphFont"/>
    <w:semiHidden/>
    <w:unhideWhenUsed/>
    <w:rsid w:val="00A959B5"/>
    <w:rPr>
      <w:vertAlign w:val="superscript"/>
    </w:rPr>
  </w:style>
  <w:style w:type="paragraph" w:styleId="EndnoteText">
    <w:name w:val="endnote text"/>
    <w:basedOn w:val="Normal"/>
    <w:link w:val="EndnoteTextChar"/>
    <w:semiHidden/>
    <w:unhideWhenUsed/>
    <w:rsid w:val="00A87549"/>
    <w:rPr>
      <w:sz w:val="20"/>
      <w:szCs w:val="20"/>
    </w:rPr>
  </w:style>
  <w:style w:type="character" w:customStyle="1" w:styleId="EndnoteTextChar">
    <w:name w:val="Endnote Text Char"/>
    <w:basedOn w:val="DefaultParagraphFont"/>
    <w:link w:val="EndnoteText"/>
    <w:semiHidden/>
    <w:rsid w:val="00A87549"/>
    <w:rPr>
      <w:lang w:val="en-AU"/>
    </w:rPr>
  </w:style>
  <w:style w:type="character" w:styleId="EndnoteReference">
    <w:name w:val="endnote reference"/>
    <w:basedOn w:val="DefaultParagraphFont"/>
    <w:semiHidden/>
    <w:unhideWhenUsed/>
    <w:rsid w:val="00A87549"/>
    <w:rPr>
      <w:vertAlign w:val="superscript"/>
    </w:rPr>
  </w:style>
  <w:style w:type="character" w:customStyle="1" w:styleId="Heading1Char">
    <w:name w:val="Heading 1 Char"/>
    <w:basedOn w:val="DefaultParagraphFont"/>
    <w:link w:val="Heading1"/>
    <w:rsid w:val="00ED1339"/>
    <w:rPr>
      <w:rFonts w:ascii="Tw Cen MT Condensed Extra Bold" w:eastAsiaTheme="minorHAnsi" w:hAnsi="Tw Cen MT Condensed Extra Bold" w:cs="B Titr"/>
      <w:b/>
      <w:bCs/>
      <w:sz w:val="26"/>
      <w:szCs w:val="28"/>
      <w:lang w:val="en-AU" w:bidi="fa-IR"/>
    </w:rPr>
  </w:style>
  <w:style w:type="table" w:customStyle="1" w:styleId="TableGrid1">
    <w:name w:val="Table Grid1"/>
    <w:basedOn w:val="TableNormal"/>
    <w:next w:val="TableGrid"/>
    <w:uiPriority w:val="39"/>
    <w:rsid w:val="002122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4743">
      <w:bodyDiv w:val="1"/>
      <w:marLeft w:val="0"/>
      <w:marRight w:val="0"/>
      <w:marTop w:val="0"/>
      <w:marBottom w:val="0"/>
      <w:divBdr>
        <w:top w:val="none" w:sz="0" w:space="0" w:color="auto"/>
        <w:left w:val="none" w:sz="0" w:space="0" w:color="auto"/>
        <w:bottom w:val="none" w:sz="0" w:space="0" w:color="auto"/>
        <w:right w:val="none" w:sz="0" w:space="0" w:color="auto"/>
      </w:divBdr>
    </w:div>
    <w:div w:id="68161259">
      <w:bodyDiv w:val="1"/>
      <w:marLeft w:val="0"/>
      <w:marRight w:val="0"/>
      <w:marTop w:val="0"/>
      <w:marBottom w:val="0"/>
      <w:divBdr>
        <w:top w:val="none" w:sz="0" w:space="0" w:color="auto"/>
        <w:left w:val="none" w:sz="0" w:space="0" w:color="auto"/>
        <w:bottom w:val="none" w:sz="0" w:space="0" w:color="auto"/>
        <w:right w:val="none" w:sz="0" w:space="0" w:color="auto"/>
      </w:divBdr>
    </w:div>
    <w:div w:id="77752132">
      <w:bodyDiv w:val="1"/>
      <w:marLeft w:val="0"/>
      <w:marRight w:val="0"/>
      <w:marTop w:val="0"/>
      <w:marBottom w:val="0"/>
      <w:divBdr>
        <w:top w:val="none" w:sz="0" w:space="0" w:color="auto"/>
        <w:left w:val="none" w:sz="0" w:space="0" w:color="auto"/>
        <w:bottom w:val="none" w:sz="0" w:space="0" w:color="auto"/>
        <w:right w:val="none" w:sz="0" w:space="0" w:color="auto"/>
      </w:divBdr>
      <w:divsChild>
        <w:div w:id="1868135544">
          <w:marLeft w:val="0"/>
          <w:marRight w:val="547"/>
          <w:marTop w:val="200"/>
          <w:marBottom w:val="0"/>
          <w:divBdr>
            <w:top w:val="none" w:sz="0" w:space="0" w:color="auto"/>
            <w:left w:val="none" w:sz="0" w:space="0" w:color="auto"/>
            <w:bottom w:val="none" w:sz="0" w:space="0" w:color="auto"/>
            <w:right w:val="none" w:sz="0" w:space="0" w:color="auto"/>
          </w:divBdr>
        </w:div>
        <w:div w:id="365253168">
          <w:marLeft w:val="0"/>
          <w:marRight w:val="547"/>
          <w:marTop w:val="200"/>
          <w:marBottom w:val="0"/>
          <w:divBdr>
            <w:top w:val="none" w:sz="0" w:space="0" w:color="auto"/>
            <w:left w:val="none" w:sz="0" w:space="0" w:color="auto"/>
            <w:bottom w:val="none" w:sz="0" w:space="0" w:color="auto"/>
            <w:right w:val="none" w:sz="0" w:space="0" w:color="auto"/>
          </w:divBdr>
        </w:div>
        <w:div w:id="618487401">
          <w:marLeft w:val="0"/>
          <w:marRight w:val="547"/>
          <w:marTop w:val="200"/>
          <w:marBottom w:val="0"/>
          <w:divBdr>
            <w:top w:val="none" w:sz="0" w:space="0" w:color="auto"/>
            <w:left w:val="none" w:sz="0" w:space="0" w:color="auto"/>
            <w:bottom w:val="none" w:sz="0" w:space="0" w:color="auto"/>
            <w:right w:val="none" w:sz="0" w:space="0" w:color="auto"/>
          </w:divBdr>
        </w:div>
      </w:divsChild>
    </w:div>
    <w:div w:id="240875011">
      <w:bodyDiv w:val="1"/>
      <w:marLeft w:val="0"/>
      <w:marRight w:val="0"/>
      <w:marTop w:val="0"/>
      <w:marBottom w:val="0"/>
      <w:divBdr>
        <w:top w:val="none" w:sz="0" w:space="0" w:color="auto"/>
        <w:left w:val="none" w:sz="0" w:space="0" w:color="auto"/>
        <w:bottom w:val="none" w:sz="0" w:space="0" w:color="auto"/>
        <w:right w:val="none" w:sz="0" w:space="0" w:color="auto"/>
      </w:divBdr>
      <w:divsChild>
        <w:div w:id="1375042395">
          <w:marLeft w:val="0"/>
          <w:marRight w:val="1987"/>
          <w:marTop w:val="200"/>
          <w:marBottom w:val="0"/>
          <w:divBdr>
            <w:top w:val="none" w:sz="0" w:space="0" w:color="auto"/>
            <w:left w:val="none" w:sz="0" w:space="0" w:color="auto"/>
            <w:bottom w:val="none" w:sz="0" w:space="0" w:color="auto"/>
            <w:right w:val="none" w:sz="0" w:space="0" w:color="auto"/>
          </w:divBdr>
        </w:div>
        <w:div w:id="1465925794">
          <w:marLeft w:val="0"/>
          <w:marRight w:val="1987"/>
          <w:marTop w:val="200"/>
          <w:marBottom w:val="0"/>
          <w:divBdr>
            <w:top w:val="none" w:sz="0" w:space="0" w:color="auto"/>
            <w:left w:val="none" w:sz="0" w:space="0" w:color="auto"/>
            <w:bottom w:val="none" w:sz="0" w:space="0" w:color="auto"/>
            <w:right w:val="none" w:sz="0" w:space="0" w:color="auto"/>
          </w:divBdr>
        </w:div>
        <w:div w:id="298262872">
          <w:marLeft w:val="0"/>
          <w:marRight w:val="1987"/>
          <w:marTop w:val="200"/>
          <w:marBottom w:val="0"/>
          <w:divBdr>
            <w:top w:val="none" w:sz="0" w:space="0" w:color="auto"/>
            <w:left w:val="none" w:sz="0" w:space="0" w:color="auto"/>
            <w:bottom w:val="none" w:sz="0" w:space="0" w:color="auto"/>
            <w:right w:val="none" w:sz="0" w:space="0" w:color="auto"/>
          </w:divBdr>
        </w:div>
        <w:div w:id="1577739669">
          <w:marLeft w:val="0"/>
          <w:marRight w:val="1987"/>
          <w:marTop w:val="200"/>
          <w:marBottom w:val="0"/>
          <w:divBdr>
            <w:top w:val="none" w:sz="0" w:space="0" w:color="auto"/>
            <w:left w:val="none" w:sz="0" w:space="0" w:color="auto"/>
            <w:bottom w:val="none" w:sz="0" w:space="0" w:color="auto"/>
            <w:right w:val="none" w:sz="0" w:space="0" w:color="auto"/>
          </w:divBdr>
        </w:div>
        <w:div w:id="1934624902">
          <w:marLeft w:val="0"/>
          <w:marRight w:val="1987"/>
          <w:marTop w:val="200"/>
          <w:marBottom w:val="0"/>
          <w:divBdr>
            <w:top w:val="none" w:sz="0" w:space="0" w:color="auto"/>
            <w:left w:val="none" w:sz="0" w:space="0" w:color="auto"/>
            <w:bottom w:val="none" w:sz="0" w:space="0" w:color="auto"/>
            <w:right w:val="none" w:sz="0" w:space="0" w:color="auto"/>
          </w:divBdr>
        </w:div>
      </w:divsChild>
    </w:div>
    <w:div w:id="277684829">
      <w:bodyDiv w:val="1"/>
      <w:marLeft w:val="0"/>
      <w:marRight w:val="0"/>
      <w:marTop w:val="0"/>
      <w:marBottom w:val="0"/>
      <w:divBdr>
        <w:top w:val="none" w:sz="0" w:space="0" w:color="auto"/>
        <w:left w:val="none" w:sz="0" w:space="0" w:color="auto"/>
        <w:bottom w:val="none" w:sz="0" w:space="0" w:color="auto"/>
        <w:right w:val="none" w:sz="0" w:space="0" w:color="auto"/>
      </w:divBdr>
      <w:divsChild>
        <w:div w:id="748575657">
          <w:marLeft w:val="0"/>
          <w:marRight w:val="547"/>
          <w:marTop w:val="200"/>
          <w:marBottom w:val="0"/>
          <w:divBdr>
            <w:top w:val="none" w:sz="0" w:space="0" w:color="auto"/>
            <w:left w:val="none" w:sz="0" w:space="0" w:color="auto"/>
            <w:bottom w:val="none" w:sz="0" w:space="0" w:color="auto"/>
            <w:right w:val="none" w:sz="0" w:space="0" w:color="auto"/>
          </w:divBdr>
        </w:div>
        <w:div w:id="1181355623">
          <w:marLeft w:val="0"/>
          <w:marRight w:val="547"/>
          <w:marTop w:val="200"/>
          <w:marBottom w:val="0"/>
          <w:divBdr>
            <w:top w:val="none" w:sz="0" w:space="0" w:color="auto"/>
            <w:left w:val="none" w:sz="0" w:space="0" w:color="auto"/>
            <w:bottom w:val="none" w:sz="0" w:space="0" w:color="auto"/>
            <w:right w:val="none" w:sz="0" w:space="0" w:color="auto"/>
          </w:divBdr>
        </w:div>
      </w:divsChild>
    </w:div>
    <w:div w:id="323975303">
      <w:bodyDiv w:val="1"/>
      <w:marLeft w:val="0"/>
      <w:marRight w:val="0"/>
      <w:marTop w:val="0"/>
      <w:marBottom w:val="0"/>
      <w:divBdr>
        <w:top w:val="none" w:sz="0" w:space="0" w:color="auto"/>
        <w:left w:val="none" w:sz="0" w:space="0" w:color="auto"/>
        <w:bottom w:val="none" w:sz="0" w:space="0" w:color="auto"/>
        <w:right w:val="none" w:sz="0" w:space="0" w:color="auto"/>
      </w:divBdr>
    </w:div>
    <w:div w:id="435444975">
      <w:bodyDiv w:val="1"/>
      <w:marLeft w:val="0"/>
      <w:marRight w:val="0"/>
      <w:marTop w:val="0"/>
      <w:marBottom w:val="0"/>
      <w:divBdr>
        <w:top w:val="none" w:sz="0" w:space="0" w:color="auto"/>
        <w:left w:val="none" w:sz="0" w:space="0" w:color="auto"/>
        <w:bottom w:val="none" w:sz="0" w:space="0" w:color="auto"/>
        <w:right w:val="none" w:sz="0" w:space="0" w:color="auto"/>
      </w:divBdr>
    </w:div>
    <w:div w:id="488402152">
      <w:bodyDiv w:val="1"/>
      <w:marLeft w:val="0"/>
      <w:marRight w:val="0"/>
      <w:marTop w:val="0"/>
      <w:marBottom w:val="0"/>
      <w:divBdr>
        <w:top w:val="none" w:sz="0" w:space="0" w:color="auto"/>
        <w:left w:val="none" w:sz="0" w:space="0" w:color="auto"/>
        <w:bottom w:val="none" w:sz="0" w:space="0" w:color="auto"/>
        <w:right w:val="none" w:sz="0" w:space="0" w:color="auto"/>
      </w:divBdr>
    </w:div>
    <w:div w:id="566645525">
      <w:bodyDiv w:val="1"/>
      <w:marLeft w:val="0"/>
      <w:marRight w:val="0"/>
      <w:marTop w:val="0"/>
      <w:marBottom w:val="0"/>
      <w:divBdr>
        <w:top w:val="none" w:sz="0" w:space="0" w:color="auto"/>
        <w:left w:val="none" w:sz="0" w:space="0" w:color="auto"/>
        <w:bottom w:val="none" w:sz="0" w:space="0" w:color="auto"/>
        <w:right w:val="none" w:sz="0" w:space="0" w:color="auto"/>
      </w:divBdr>
    </w:div>
    <w:div w:id="588078553">
      <w:bodyDiv w:val="1"/>
      <w:marLeft w:val="0"/>
      <w:marRight w:val="0"/>
      <w:marTop w:val="0"/>
      <w:marBottom w:val="0"/>
      <w:divBdr>
        <w:top w:val="none" w:sz="0" w:space="0" w:color="auto"/>
        <w:left w:val="none" w:sz="0" w:space="0" w:color="auto"/>
        <w:bottom w:val="none" w:sz="0" w:space="0" w:color="auto"/>
        <w:right w:val="none" w:sz="0" w:space="0" w:color="auto"/>
      </w:divBdr>
    </w:div>
    <w:div w:id="644971463">
      <w:bodyDiv w:val="1"/>
      <w:marLeft w:val="0"/>
      <w:marRight w:val="0"/>
      <w:marTop w:val="0"/>
      <w:marBottom w:val="0"/>
      <w:divBdr>
        <w:top w:val="none" w:sz="0" w:space="0" w:color="auto"/>
        <w:left w:val="none" w:sz="0" w:space="0" w:color="auto"/>
        <w:bottom w:val="none" w:sz="0" w:space="0" w:color="auto"/>
        <w:right w:val="none" w:sz="0" w:space="0" w:color="auto"/>
      </w:divBdr>
      <w:divsChild>
        <w:div w:id="1497307609">
          <w:marLeft w:val="0"/>
          <w:marRight w:val="1987"/>
          <w:marTop w:val="200"/>
          <w:marBottom w:val="0"/>
          <w:divBdr>
            <w:top w:val="none" w:sz="0" w:space="0" w:color="auto"/>
            <w:left w:val="none" w:sz="0" w:space="0" w:color="auto"/>
            <w:bottom w:val="none" w:sz="0" w:space="0" w:color="auto"/>
            <w:right w:val="none" w:sz="0" w:space="0" w:color="auto"/>
          </w:divBdr>
        </w:div>
        <w:div w:id="816844098">
          <w:marLeft w:val="0"/>
          <w:marRight w:val="1987"/>
          <w:marTop w:val="200"/>
          <w:marBottom w:val="0"/>
          <w:divBdr>
            <w:top w:val="none" w:sz="0" w:space="0" w:color="auto"/>
            <w:left w:val="none" w:sz="0" w:space="0" w:color="auto"/>
            <w:bottom w:val="none" w:sz="0" w:space="0" w:color="auto"/>
            <w:right w:val="none" w:sz="0" w:space="0" w:color="auto"/>
          </w:divBdr>
        </w:div>
        <w:div w:id="1257061571">
          <w:marLeft w:val="0"/>
          <w:marRight w:val="1987"/>
          <w:marTop w:val="200"/>
          <w:marBottom w:val="0"/>
          <w:divBdr>
            <w:top w:val="none" w:sz="0" w:space="0" w:color="auto"/>
            <w:left w:val="none" w:sz="0" w:space="0" w:color="auto"/>
            <w:bottom w:val="none" w:sz="0" w:space="0" w:color="auto"/>
            <w:right w:val="none" w:sz="0" w:space="0" w:color="auto"/>
          </w:divBdr>
        </w:div>
        <w:div w:id="411314792">
          <w:marLeft w:val="0"/>
          <w:marRight w:val="1987"/>
          <w:marTop w:val="200"/>
          <w:marBottom w:val="0"/>
          <w:divBdr>
            <w:top w:val="none" w:sz="0" w:space="0" w:color="auto"/>
            <w:left w:val="none" w:sz="0" w:space="0" w:color="auto"/>
            <w:bottom w:val="none" w:sz="0" w:space="0" w:color="auto"/>
            <w:right w:val="none" w:sz="0" w:space="0" w:color="auto"/>
          </w:divBdr>
        </w:div>
        <w:div w:id="1621180533">
          <w:marLeft w:val="0"/>
          <w:marRight w:val="1987"/>
          <w:marTop w:val="200"/>
          <w:marBottom w:val="0"/>
          <w:divBdr>
            <w:top w:val="none" w:sz="0" w:space="0" w:color="auto"/>
            <w:left w:val="none" w:sz="0" w:space="0" w:color="auto"/>
            <w:bottom w:val="none" w:sz="0" w:space="0" w:color="auto"/>
            <w:right w:val="none" w:sz="0" w:space="0" w:color="auto"/>
          </w:divBdr>
        </w:div>
        <w:div w:id="950169796">
          <w:marLeft w:val="0"/>
          <w:marRight w:val="1987"/>
          <w:marTop w:val="200"/>
          <w:marBottom w:val="0"/>
          <w:divBdr>
            <w:top w:val="none" w:sz="0" w:space="0" w:color="auto"/>
            <w:left w:val="none" w:sz="0" w:space="0" w:color="auto"/>
            <w:bottom w:val="none" w:sz="0" w:space="0" w:color="auto"/>
            <w:right w:val="none" w:sz="0" w:space="0" w:color="auto"/>
          </w:divBdr>
        </w:div>
      </w:divsChild>
    </w:div>
    <w:div w:id="741830801">
      <w:bodyDiv w:val="1"/>
      <w:marLeft w:val="0"/>
      <w:marRight w:val="0"/>
      <w:marTop w:val="0"/>
      <w:marBottom w:val="0"/>
      <w:divBdr>
        <w:top w:val="none" w:sz="0" w:space="0" w:color="auto"/>
        <w:left w:val="none" w:sz="0" w:space="0" w:color="auto"/>
        <w:bottom w:val="none" w:sz="0" w:space="0" w:color="auto"/>
        <w:right w:val="none" w:sz="0" w:space="0" w:color="auto"/>
      </w:divBdr>
    </w:div>
    <w:div w:id="941690826">
      <w:bodyDiv w:val="1"/>
      <w:marLeft w:val="0"/>
      <w:marRight w:val="0"/>
      <w:marTop w:val="0"/>
      <w:marBottom w:val="0"/>
      <w:divBdr>
        <w:top w:val="none" w:sz="0" w:space="0" w:color="auto"/>
        <w:left w:val="none" w:sz="0" w:space="0" w:color="auto"/>
        <w:bottom w:val="none" w:sz="0" w:space="0" w:color="auto"/>
        <w:right w:val="none" w:sz="0" w:space="0" w:color="auto"/>
      </w:divBdr>
    </w:div>
    <w:div w:id="992562843">
      <w:bodyDiv w:val="1"/>
      <w:marLeft w:val="0"/>
      <w:marRight w:val="0"/>
      <w:marTop w:val="0"/>
      <w:marBottom w:val="0"/>
      <w:divBdr>
        <w:top w:val="none" w:sz="0" w:space="0" w:color="auto"/>
        <w:left w:val="none" w:sz="0" w:space="0" w:color="auto"/>
        <w:bottom w:val="none" w:sz="0" w:space="0" w:color="auto"/>
        <w:right w:val="none" w:sz="0" w:space="0" w:color="auto"/>
      </w:divBdr>
    </w:div>
    <w:div w:id="1198931083">
      <w:bodyDiv w:val="1"/>
      <w:marLeft w:val="0"/>
      <w:marRight w:val="0"/>
      <w:marTop w:val="0"/>
      <w:marBottom w:val="0"/>
      <w:divBdr>
        <w:top w:val="none" w:sz="0" w:space="0" w:color="auto"/>
        <w:left w:val="none" w:sz="0" w:space="0" w:color="auto"/>
        <w:bottom w:val="none" w:sz="0" w:space="0" w:color="auto"/>
        <w:right w:val="none" w:sz="0" w:space="0" w:color="auto"/>
      </w:divBdr>
      <w:divsChild>
        <w:div w:id="823862763">
          <w:marLeft w:val="0"/>
          <w:marRight w:val="2520"/>
          <w:marTop w:val="200"/>
          <w:marBottom w:val="0"/>
          <w:divBdr>
            <w:top w:val="none" w:sz="0" w:space="0" w:color="auto"/>
            <w:left w:val="none" w:sz="0" w:space="0" w:color="auto"/>
            <w:bottom w:val="none" w:sz="0" w:space="0" w:color="auto"/>
            <w:right w:val="none" w:sz="0" w:space="0" w:color="auto"/>
          </w:divBdr>
        </w:div>
        <w:div w:id="1913003087">
          <w:marLeft w:val="0"/>
          <w:marRight w:val="2520"/>
          <w:marTop w:val="200"/>
          <w:marBottom w:val="0"/>
          <w:divBdr>
            <w:top w:val="none" w:sz="0" w:space="0" w:color="auto"/>
            <w:left w:val="none" w:sz="0" w:space="0" w:color="auto"/>
            <w:bottom w:val="none" w:sz="0" w:space="0" w:color="auto"/>
            <w:right w:val="none" w:sz="0" w:space="0" w:color="auto"/>
          </w:divBdr>
        </w:div>
        <w:div w:id="1906723858">
          <w:marLeft w:val="0"/>
          <w:marRight w:val="2520"/>
          <w:marTop w:val="200"/>
          <w:marBottom w:val="0"/>
          <w:divBdr>
            <w:top w:val="none" w:sz="0" w:space="0" w:color="auto"/>
            <w:left w:val="none" w:sz="0" w:space="0" w:color="auto"/>
            <w:bottom w:val="none" w:sz="0" w:space="0" w:color="auto"/>
            <w:right w:val="none" w:sz="0" w:space="0" w:color="auto"/>
          </w:divBdr>
        </w:div>
        <w:div w:id="1591235401">
          <w:marLeft w:val="0"/>
          <w:marRight w:val="2520"/>
          <w:marTop w:val="200"/>
          <w:marBottom w:val="0"/>
          <w:divBdr>
            <w:top w:val="none" w:sz="0" w:space="0" w:color="auto"/>
            <w:left w:val="none" w:sz="0" w:space="0" w:color="auto"/>
            <w:bottom w:val="none" w:sz="0" w:space="0" w:color="auto"/>
            <w:right w:val="none" w:sz="0" w:space="0" w:color="auto"/>
          </w:divBdr>
        </w:div>
      </w:divsChild>
    </w:div>
    <w:div w:id="1377583625">
      <w:bodyDiv w:val="1"/>
      <w:marLeft w:val="0"/>
      <w:marRight w:val="0"/>
      <w:marTop w:val="0"/>
      <w:marBottom w:val="0"/>
      <w:divBdr>
        <w:top w:val="none" w:sz="0" w:space="0" w:color="auto"/>
        <w:left w:val="none" w:sz="0" w:space="0" w:color="auto"/>
        <w:bottom w:val="none" w:sz="0" w:space="0" w:color="auto"/>
        <w:right w:val="none" w:sz="0" w:space="0" w:color="auto"/>
      </w:divBdr>
    </w:div>
    <w:div w:id="1404257437">
      <w:bodyDiv w:val="1"/>
      <w:marLeft w:val="0"/>
      <w:marRight w:val="0"/>
      <w:marTop w:val="0"/>
      <w:marBottom w:val="0"/>
      <w:divBdr>
        <w:top w:val="none" w:sz="0" w:space="0" w:color="auto"/>
        <w:left w:val="none" w:sz="0" w:space="0" w:color="auto"/>
        <w:bottom w:val="none" w:sz="0" w:space="0" w:color="auto"/>
        <w:right w:val="none" w:sz="0" w:space="0" w:color="auto"/>
      </w:divBdr>
    </w:div>
    <w:div w:id="1427264457">
      <w:bodyDiv w:val="1"/>
      <w:marLeft w:val="0"/>
      <w:marRight w:val="0"/>
      <w:marTop w:val="0"/>
      <w:marBottom w:val="0"/>
      <w:divBdr>
        <w:top w:val="none" w:sz="0" w:space="0" w:color="auto"/>
        <w:left w:val="none" w:sz="0" w:space="0" w:color="auto"/>
        <w:bottom w:val="none" w:sz="0" w:space="0" w:color="auto"/>
        <w:right w:val="none" w:sz="0" w:space="0" w:color="auto"/>
      </w:divBdr>
    </w:div>
    <w:div w:id="1455127146">
      <w:bodyDiv w:val="1"/>
      <w:marLeft w:val="0"/>
      <w:marRight w:val="0"/>
      <w:marTop w:val="0"/>
      <w:marBottom w:val="0"/>
      <w:divBdr>
        <w:top w:val="none" w:sz="0" w:space="0" w:color="auto"/>
        <w:left w:val="none" w:sz="0" w:space="0" w:color="auto"/>
        <w:bottom w:val="none" w:sz="0" w:space="0" w:color="auto"/>
        <w:right w:val="none" w:sz="0" w:space="0" w:color="auto"/>
      </w:divBdr>
    </w:div>
    <w:div w:id="1544057633">
      <w:bodyDiv w:val="1"/>
      <w:marLeft w:val="0"/>
      <w:marRight w:val="0"/>
      <w:marTop w:val="0"/>
      <w:marBottom w:val="0"/>
      <w:divBdr>
        <w:top w:val="none" w:sz="0" w:space="0" w:color="auto"/>
        <w:left w:val="none" w:sz="0" w:space="0" w:color="auto"/>
        <w:bottom w:val="none" w:sz="0" w:space="0" w:color="auto"/>
        <w:right w:val="none" w:sz="0" w:space="0" w:color="auto"/>
      </w:divBdr>
    </w:div>
    <w:div w:id="1578708631">
      <w:bodyDiv w:val="1"/>
      <w:marLeft w:val="0"/>
      <w:marRight w:val="0"/>
      <w:marTop w:val="0"/>
      <w:marBottom w:val="0"/>
      <w:divBdr>
        <w:top w:val="none" w:sz="0" w:space="0" w:color="auto"/>
        <w:left w:val="none" w:sz="0" w:space="0" w:color="auto"/>
        <w:bottom w:val="none" w:sz="0" w:space="0" w:color="auto"/>
        <w:right w:val="none" w:sz="0" w:space="0" w:color="auto"/>
      </w:divBdr>
      <w:divsChild>
        <w:div w:id="592666510">
          <w:marLeft w:val="0"/>
          <w:marRight w:val="2520"/>
          <w:marTop w:val="200"/>
          <w:marBottom w:val="0"/>
          <w:divBdr>
            <w:top w:val="none" w:sz="0" w:space="0" w:color="auto"/>
            <w:left w:val="none" w:sz="0" w:space="0" w:color="auto"/>
            <w:bottom w:val="none" w:sz="0" w:space="0" w:color="auto"/>
            <w:right w:val="none" w:sz="0" w:space="0" w:color="auto"/>
          </w:divBdr>
        </w:div>
        <w:div w:id="321666955">
          <w:marLeft w:val="0"/>
          <w:marRight w:val="2520"/>
          <w:marTop w:val="200"/>
          <w:marBottom w:val="0"/>
          <w:divBdr>
            <w:top w:val="none" w:sz="0" w:space="0" w:color="auto"/>
            <w:left w:val="none" w:sz="0" w:space="0" w:color="auto"/>
            <w:bottom w:val="none" w:sz="0" w:space="0" w:color="auto"/>
            <w:right w:val="none" w:sz="0" w:space="0" w:color="auto"/>
          </w:divBdr>
        </w:div>
      </w:divsChild>
    </w:div>
    <w:div w:id="1629235622">
      <w:bodyDiv w:val="1"/>
      <w:marLeft w:val="0"/>
      <w:marRight w:val="0"/>
      <w:marTop w:val="0"/>
      <w:marBottom w:val="0"/>
      <w:divBdr>
        <w:top w:val="none" w:sz="0" w:space="0" w:color="auto"/>
        <w:left w:val="none" w:sz="0" w:space="0" w:color="auto"/>
        <w:bottom w:val="none" w:sz="0" w:space="0" w:color="auto"/>
        <w:right w:val="none" w:sz="0" w:space="0" w:color="auto"/>
      </w:divBdr>
    </w:div>
    <w:div w:id="1664578479">
      <w:bodyDiv w:val="1"/>
      <w:marLeft w:val="0"/>
      <w:marRight w:val="0"/>
      <w:marTop w:val="0"/>
      <w:marBottom w:val="0"/>
      <w:divBdr>
        <w:top w:val="none" w:sz="0" w:space="0" w:color="auto"/>
        <w:left w:val="none" w:sz="0" w:space="0" w:color="auto"/>
        <w:bottom w:val="none" w:sz="0" w:space="0" w:color="auto"/>
        <w:right w:val="none" w:sz="0" w:space="0" w:color="auto"/>
      </w:divBdr>
      <w:divsChild>
        <w:div w:id="468018745">
          <w:marLeft w:val="0"/>
          <w:marRight w:val="1800"/>
          <w:marTop w:val="100"/>
          <w:marBottom w:val="0"/>
          <w:divBdr>
            <w:top w:val="none" w:sz="0" w:space="0" w:color="auto"/>
            <w:left w:val="none" w:sz="0" w:space="0" w:color="auto"/>
            <w:bottom w:val="none" w:sz="0" w:space="0" w:color="auto"/>
            <w:right w:val="none" w:sz="0" w:space="0" w:color="auto"/>
          </w:divBdr>
        </w:div>
        <w:div w:id="730422384">
          <w:marLeft w:val="0"/>
          <w:marRight w:val="1800"/>
          <w:marTop w:val="100"/>
          <w:marBottom w:val="0"/>
          <w:divBdr>
            <w:top w:val="none" w:sz="0" w:space="0" w:color="auto"/>
            <w:left w:val="none" w:sz="0" w:space="0" w:color="auto"/>
            <w:bottom w:val="none" w:sz="0" w:space="0" w:color="auto"/>
            <w:right w:val="none" w:sz="0" w:space="0" w:color="auto"/>
          </w:divBdr>
        </w:div>
      </w:divsChild>
    </w:div>
    <w:div w:id="1933196394">
      <w:bodyDiv w:val="1"/>
      <w:marLeft w:val="0"/>
      <w:marRight w:val="0"/>
      <w:marTop w:val="0"/>
      <w:marBottom w:val="0"/>
      <w:divBdr>
        <w:top w:val="none" w:sz="0" w:space="0" w:color="auto"/>
        <w:left w:val="none" w:sz="0" w:space="0" w:color="auto"/>
        <w:bottom w:val="none" w:sz="0" w:space="0" w:color="auto"/>
        <w:right w:val="none" w:sz="0" w:space="0" w:color="auto"/>
      </w:divBdr>
    </w:div>
    <w:div w:id="205869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diagramData" Target="diagrams/data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credenceresearch.com/report/algae-products-market" TargetMode="External"/><Relationship Id="rId33" Type="http://schemas.openxmlformats.org/officeDocument/2006/relationships/image" Target="media/image17.png"/><Relationship Id="rId38"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chart" Target="charts/chart4.xml"/><Relationship Id="rId37" Type="http://schemas.openxmlformats.org/officeDocument/2006/relationships/diagramColors" Target="diagrams/colors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diagramQuickStyle" Target="diagrams/quickStyl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publications.jrc.ec.europa.eu/repository/bitstream/JRC85709/final%20version%20online%20ipts%20jrc%2085709.pdf" TargetMode="External"/><Relationship Id="rId30" Type="http://schemas.openxmlformats.org/officeDocument/2006/relationships/image" Target="media/image16.emf"/><Relationship Id="rId35" Type="http://schemas.openxmlformats.org/officeDocument/2006/relationships/diagramLayout" Target="diagrams/layout1.xm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NHPC%20agenda%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ony\Desktop\&#1580;&#1604;&#1576;&#1705;\&#1575;&#1608;&#1604;&#1608;&#1740;&#1578;%20&#1576;&#1606;&#1583;&#1740;%20&#1581;&#1608;&#1586;&#1607;%20&#1607;&#157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HV\Desktop\&#1580;&#1604;&#1576;&#1705;\&#1662;&#1575;&#1740;&#1711;&#1575;&#1607;%20&#1583;&#1575;&#1583;&#1607;-&#1576;&#1608;&#1588;&#1607;&#158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HV\Desktop\&#1580;&#1604;&#1576;&#1705;\&#1662;&#1575;&#1740;&#1711;&#1575;&#1607;%20&#1583;&#1575;&#1583;&#1607;-&#1576;&#1608;&#1588;&#1607;&#158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HV\Desktop\&#1580;&#1604;&#1576;&#1705;\&#1662;&#1575;&#1740;&#1711;&#1575;&#1607;%20&#1583;&#1575;&#1583;&#1607;-&#1576;&#1608;&#1588;&#1607;&#158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Global Algae Products Market by Application 2017 (US$ Bn)</a:t>
            </a:r>
          </a:p>
        </c:rich>
      </c:tx>
      <c:layout>
        <c:manualLayout>
          <c:xMode val="edge"/>
          <c:yMode val="edge"/>
          <c:x val="4.9997795776708154E-2"/>
          <c:y val="2.843601895734597E-2"/>
        </c:manualLayout>
      </c:layout>
      <c:overlay val="0"/>
    </c:title>
    <c:autoTitleDeleted val="0"/>
    <c:plotArea>
      <c:layout/>
      <c:doughnut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Sheet3!$A$1:$A$6</c:f>
              <c:strCache>
                <c:ptCount val="6"/>
                <c:pt idx="0">
                  <c:v>تغذیه (انسان، حیوان، گیاه)</c:v>
                </c:pt>
                <c:pt idx="1">
                  <c:v>مکمل های دارویی و غذایی</c:v>
                </c:pt>
                <c:pt idx="2">
                  <c:v>صنایع دارویی و آرایشی</c:v>
                </c:pt>
                <c:pt idx="3">
                  <c:v>رنگ دانه ها </c:v>
                </c:pt>
                <c:pt idx="4">
                  <c:v>تصفیه و کنترل آلودگی</c:v>
                </c:pt>
                <c:pt idx="5">
                  <c:v>سایر</c:v>
                </c:pt>
              </c:strCache>
            </c:strRef>
          </c:cat>
          <c:val>
            <c:numRef>
              <c:f>Sheet3!$B$1:$B$6</c:f>
              <c:numCache>
                <c:formatCode>General</c:formatCode>
                <c:ptCount val="6"/>
                <c:pt idx="0">
                  <c:v>12</c:v>
                </c:pt>
                <c:pt idx="1">
                  <c:v>8.5</c:v>
                </c:pt>
                <c:pt idx="2">
                  <c:v>6</c:v>
                </c:pt>
                <c:pt idx="3">
                  <c:v>4</c:v>
                </c:pt>
                <c:pt idx="4">
                  <c:v>1</c:v>
                </c:pt>
                <c:pt idx="5">
                  <c:v>0.5</c:v>
                </c:pt>
              </c:numCache>
            </c:numRef>
          </c:val>
          <c:extLst xmlns:c16r2="http://schemas.microsoft.com/office/drawing/2015/06/chart">
            <c:ext xmlns:c16="http://schemas.microsoft.com/office/drawing/2014/chart" uri="{C3380CC4-5D6E-409C-BE32-E72D297353CC}">
              <c16:uniqueId val="{00000000-0C19-488F-9846-7128A1FA1989}"/>
            </c:ext>
          </c:extLst>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66289928634953699"/>
          <c:y val="0.39389211019109716"/>
          <c:w val="0.32387757315459537"/>
          <c:h val="0.52530078439335481"/>
        </c:manualLayout>
      </c:layout>
      <c:overlay val="0"/>
      <c:txPr>
        <a:bodyPr/>
        <a:lstStyle/>
        <a:p>
          <a:pPr>
            <a:defRPr sz="1100">
              <a:cs typeface="B Nazanin" pitchFamily="2" charset="-78"/>
            </a:defRPr>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fa-IR"/>
              <a:t>تعداد</a:t>
            </a:r>
            <a:r>
              <a:rPr lang="fa-IR" baseline="0"/>
              <a:t> شرکت های حوزه جلبک </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rgbClr val="FFFF00"/>
              </a:solidFill>
              <a:round/>
            </a:ln>
            <a:effectLst/>
          </c:spPr>
          <c:invertIfNegative val="0"/>
          <c:dPt>
            <c:idx val="0"/>
            <c:invertIfNegative val="0"/>
            <c:bubble3D val="0"/>
            <c:spPr>
              <a:solidFill>
                <a:srgbClr val="00B050"/>
              </a:solidFill>
              <a:ln w="9525" cap="flat" cmpd="sng" algn="ctr">
                <a:solidFill>
                  <a:srgbClr val="FFFF00"/>
                </a:solidFill>
                <a:round/>
              </a:ln>
              <a:effectLst/>
            </c:spPr>
            <c:extLst xmlns:c16r2="http://schemas.microsoft.com/office/drawing/2015/06/chart">
              <c:ext xmlns:c16="http://schemas.microsoft.com/office/drawing/2014/chart" uri="{C3380CC4-5D6E-409C-BE32-E72D297353CC}">
                <c16:uniqueId val="{00000001-AC30-4321-953D-3335B00A0CCB}"/>
              </c:ext>
            </c:extLst>
          </c:dPt>
          <c:dPt>
            <c:idx val="1"/>
            <c:invertIfNegative val="0"/>
            <c:bubble3D val="0"/>
            <c:spPr>
              <a:solidFill>
                <a:schemeClr val="accent2">
                  <a:lumMod val="50000"/>
                </a:schemeClr>
              </a:solidFill>
              <a:ln w="9525" cap="flat" cmpd="sng" algn="ctr">
                <a:solidFill>
                  <a:srgbClr val="FFFF00"/>
                </a:solidFill>
                <a:round/>
              </a:ln>
              <a:effectLst/>
            </c:spPr>
            <c:extLst xmlns:c16r2="http://schemas.microsoft.com/office/drawing/2015/06/chart">
              <c:ext xmlns:c16="http://schemas.microsoft.com/office/drawing/2014/chart" uri="{C3380CC4-5D6E-409C-BE32-E72D297353CC}">
                <c16:uniqueId val="{00000003-AC30-4321-953D-3335B00A0C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Sheet1!$A$1:$A$3</c:f>
              <c:strCache>
                <c:ptCount val="3"/>
                <c:pt idx="0">
                  <c:v>تولید و مصرف میکروجلبک</c:v>
                </c:pt>
                <c:pt idx="1">
                  <c:v>تولید و مصرف ماکروجلبک</c:v>
                </c:pt>
                <c:pt idx="2">
                  <c:v>خدمات طراحی و ساخت خط تولید جلبک</c:v>
                </c:pt>
              </c:strCache>
            </c:strRef>
          </c:cat>
          <c:val>
            <c:numRef>
              <c:f>Sheet1!$B$1:$B$3</c:f>
              <c:numCache>
                <c:formatCode>General</c:formatCode>
                <c:ptCount val="3"/>
                <c:pt idx="0">
                  <c:v>32</c:v>
                </c:pt>
                <c:pt idx="1">
                  <c:v>13</c:v>
                </c:pt>
                <c:pt idx="2">
                  <c:v>5</c:v>
                </c:pt>
              </c:numCache>
            </c:numRef>
          </c:val>
          <c:extLst xmlns:c16r2="http://schemas.microsoft.com/office/drawing/2015/06/chart">
            <c:ext xmlns:c16="http://schemas.microsoft.com/office/drawing/2014/chart" uri="{C3380CC4-5D6E-409C-BE32-E72D297353CC}">
              <c16:uniqueId val="{00000004-AC30-4321-953D-3335B00A0CCB}"/>
            </c:ext>
          </c:extLst>
        </c:ser>
        <c:dLbls>
          <c:dLblPos val="inEnd"/>
          <c:showLegendKey val="0"/>
          <c:showVal val="1"/>
          <c:showCatName val="0"/>
          <c:showSerName val="0"/>
          <c:showPercent val="0"/>
          <c:showBubbleSize val="0"/>
        </c:dLbls>
        <c:gapWidth val="65"/>
        <c:axId val="67267968"/>
        <c:axId val="67283968"/>
      </c:barChart>
      <c:catAx>
        <c:axId val="672679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B Nazanin" panose="00000400000000000000" pitchFamily="2" charset="-78"/>
              </a:defRPr>
            </a:pPr>
            <a:endParaRPr lang="en-US"/>
          </a:p>
        </c:txPr>
        <c:crossAx val="67283968"/>
        <c:crosses val="autoZero"/>
        <c:auto val="1"/>
        <c:lblAlgn val="ctr"/>
        <c:lblOffset val="100"/>
        <c:noMultiLvlLbl val="0"/>
      </c:catAx>
      <c:valAx>
        <c:axId val="672839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72679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a-IR"/>
              <a:t>وضعیت تجاری شرکت های حوزه جلبک</a:t>
            </a:r>
            <a:endParaRPr lang="en-US"/>
          </a:p>
        </c:rich>
      </c:tx>
      <c:overlay val="0"/>
      <c:spPr>
        <a:noFill/>
        <a:ln>
          <a:noFill/>
        </a:ln>
        <a:effectLst/>
      </c:spPr>
    </c:title>
    <c:autoTitleDeleted val="0"/>
    <c:plotArea>
      <c:layout/>
      <c:barChart>
        <c:barDir val="col"/>
        <c:grouping val="clustered"/>
        <c:varyColors val="0"/>
        <c:ser>
          <c:idx val="0"/>
          <c:order val="0"/>
          <c:spPr>
            <a:solidFill>
              <a:srgbClr val="00B050"/>
            </a:solidFill>
            <a:ln w="9525" cap="flat" cmpd="sng" algn="ctr">
              <a:solidFill>
                <a:schemeClr val="lt1">
                  <a:alpha val="50000"/>
                </a:schemeClr>
              </a:solidFill>
              <a:round/>
            </a:ln>
            <a:effectLst/>
          </c:spPr>
          <c:invertIfNegative val="0"/>
          <c:dPt>
            <c:idx val="1"/>
            <c:invertIfNegative val="0"/>
            <c:bubble3D val="0"/>
            <c:spPr>
              <a:solidFill>
                <a:srgbClr val="92D050"/>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1-CBCB-42FA-A423-ACE024F059C0}"/>
              </c:ext>
            </c:extLst>
          </c:dPt>
          <c:dPt>
            <c:idx val="2"/>
            <c:invertIfNegative val="0"/>
            <c:bubble3D val="0"/>
            <c:spPr>
              <a:solidFill>
                <a:srgbClr val="00B0F0"/>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3-CBCB-42FA-A423-ACE024F059C0}"/>
              </c:ext>
            </c:extLst>
          </c:dPt>
          <c:dPt>
            <c:idx val="3"/>
            <c:invertIfNegative val="0"/>
            <c:bubble3D val="0"/>
            <c:spPr>
              <a:solidFill>
                <a:srgbClr val="FF0000"/>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5-CBCB-42FA-A423-ACE024F059C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Sheet1!$A$6:$A$9</c:f>
              <c:strCache>
                <c:ptCount val="4"/>
                <c:pt idx="0">
                  <c:v>شرکت با درآمد بالای 1 میلیارد تومان</c:v>
                </c:pt>
                <c:pt idx="1">
                  <c:v>شرکت های تجاری</c:v>
                </c:pt>
                <c:pt idx="2">
                  <c:v>شرکت های نوپا</c:v>
                </c:pt>
                <c:pt idx="3">
                  <c:v>شرکت های ورشکسته و یا غیرفعال</c:v>
                </c:pt>
              </c:strCache>
            </c:strRef>
          </c:cat>
          <c:val>
            <c:numRef>
              <c:f>Sheet1!$B$6:$B$9</c:f>
              <c:numCache>
                <c:formatCode>General</c:formatCode>
                <c:ptCount val="4"/>
                <c:pt idx="0">
                  <c:v>4</c:v>
                </c:pt>
                <c:pt idx="1">
                  <c:v>16</c:v>
                </c:pt>
                <c:pt idx="2">
                  <c:v>23</c:v>
                </c:pt>
                <c:pt idx="3">
                  <c:v>7</c:v>
                </c:pt>
              </c:numCache>
            </c:numRef>
          </c:val>
          <c:extLst xmlns:c16r2="http://schemas.microsoft.com/office/drawing/2015/06/chart">
            <c:ext xmlns:c16="http://schemas.microsoft.com/office/drawing/2014/chart" uri="{C3380CC4-5D6E-409C-BE32-E72D297353CC}">
              <c16:uniqueId val="{00000006-CBCB-42FA-A423-ACE024F059C0}"/>
            </c:ext>
          </c:extLst>
        </c:ser>
        <c:dLbls>
          <c:dLblPos val="inEnd"/>
          <c:showLegendKey val="0"/>
          <c:showVal val="1"/>
          <c:showCatName val="0"/>
          <c:showSerName val="0"/>
          <c:showPercent val="0"/>
          <c:showBubbleSize val="0"/>
        </c:dLbls>
        <c:gapWidth val="65"/>
        <c:axId val="67296640"/>
        <c:axId val="83627392"/>
      </c:barChart>
      <c:catAx>
        <c:axId val="672966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B Nazanin" panose="00000400000000000000" pitchFamily="2" charset="-78"/>
              </a:defRPr>
            </a:pPr>
            <a:endParaRPr lang="en-US"/>
          </a:p>
        </c:txPr>
        <c:crossAx val="83627392"/>
        <c:crosses val="autoZero"/>
        <c:auto val="1"/>
        <c:lblAlgn val="ctr"/>
        <c:lblOffset val="100"/>
        <c:noMultiLvlLbl val="0"/>
      </c:catAx>
      <c:valAx>
        <c:axId val="83627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72966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a-IR"/>
              <a:t>تعداد</a:t>
            </a:r>
            <a:r>
              <a:rPr lang="fa-IR" baseline="0"/>
              <a:t> شرکت ها بر اساس حوزه فعالیت و کاربرد</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rgbClr val="92D050"/>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1-1B54-4BC7-ABEF-0E7F5ECFFF86}"/>
              </c:ext>
            </c:extLst>
          </c:dPt>
          <c:dPt>
            <c:idx val="1"/>
            <c:invertIfNegative val="0"/>
            <c:bubble3D val="0"/>
            <c:spPr>
              <a:solidFill>
                <a:srgbClr val="00B050"/>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3-1B54-4BC7-ABEF-0E7F5ECFFF86}"/>
              </c:ext>
            </c:extLst>
          </c:dPt>
          <c:dPt>
            <c:idx val="2"/>
            <c:invertIfNegative val="0"/>
            <c:bubble3D val="0"/>
            <c:spPr>
              <a:solidFill>
                <a:srgbClr val="00B0F0"/>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5-1B54-4BC7-ABEF-0E7F5ECFFF86}"/>
              </c:ext>
            </c:extLst>
          </c:dPt>
          <c:dPt>
            <c:idx val="3"/>
            <c:invertIfNegative val="0"/>
            <c:bubble3D val="0"/>
            <c:spPr>
              <a:solidFill>
                <a:srgbClr val="002060"/>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7-1B54-4BC7-ABEF-0E7F5ECFFF86}"/>
              </c:ext>
            </c:extLst>
          </c:dPt>
          <c:dPt>
            <c:idx val="4"/>
            <c:invertIfNegative val="0"/>
            <c:bubble3D val="0"/>
            <c:spPr>
              <a:solidFill>
                <a:srgbClr val="918E00"/>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9-1B54-4BC7-ABEF-0E7F5ECFFF86}"/>
              </c:ext>
            </c:extLst>
          </c:dPt>
          <c:dPt>
            <c:idx val="5"/>
            <c:invertIfNegative val="0"/>
            <c:bubble3D val="0"/>
            <c:spPr>
              <a:solidFill>
                <a:srgbClr val="C00000"/>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B-1B54-4BC7-ABEF-0E7F5ECFFF86}"/>
              </c:ext>
            </c:extLst>
          </c:dPt>
          <c:dPt>
            <c:idx val="6"/>
            <c:invertIfNegative val="0"/>
            <c:bubble3D val="0"/>
            <c:spPr>
              <a:solidFill>
                <a:schemeClr val="tx1"/>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D-1B54-4BC7-ABEF-0E7F5ECFFF86}"/>
              </c:ext>
            </c:extLst>
          </c:dPt>
          <c:dPt>
            <c:idx val="7"/>
            <c:invertIfNegative val="0"/>
            <c:bubble3D val="0"/>
            <c:spPr>
              <a:solidFill>
                <a:srgbClr val="FFC000"/>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F-1B54-4BC7-ABEF-0E7F5ECFFF8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Sheet1!$A$17:$A$24</c:f>
              <c:strCache>
                <c:ptCount val="8"/>
                <c:pt idx="0">
                  <c:v>نگهداری و فروش سویه</c:v>
                </c:pt>
                <c:pt idx="1">
                  <c:v>تولید پودر جلبک (حیوانی و آبزی پروری)</c:v>
                </c:pt>
                <c:pt idx="2">
                  <c:v>تولید قرص مکمل (انسانی)</c:v>
                </c:pt>
                <c:pt idx="3">
                  <c:v>تولید فرآورده های غذایی و رنگدانه ها</c:v>
                </c:pt>
                <c:pt idx="4">
                  <c:v>آرایشی و بهداشتی</c:v>
                </c:pt>
                <c:pt idx="5">
                  <c:v>کود و کشاورزی</c:v>
                </c:pt>
                <c:pt idx="6">
                  <c:v>خدمات و مشاوره</c:v>
                </c:pt>
                <c:pt idx="7">
                  <c:v>سایر موارد</c:v>
                </c:pt>
              </c:strCache>
            </c:strRef>
          </c:cat>
          <c:val>
            <c:numRef>
              <c:f>Sheet1!$B$17:$B$24</c:f>
              <c:numCache>
                <c:formatCode>General</c:formatCode>
                <c:ptCount val="8"/>
                <c:pt idx="0">
                  <c:v>5</c:v>
                </c:pt>
                <c:pt idx="1">
                  <c:v>14</c:v>
                </c:pt>
                <c:pt idx="2">
                  <c:v>5</c:v>
                </c:pt>
                <c:pt idx="3">
                  <c:v>3</c:v>
                </c:pt>
                <c:pt idx="4">
                  <c:v>11</c:v>
                </c:pt>
                <c:pt idx="5">
                  <c:v>5</c:v>
                </c:pt>
                <c:pt idx="6">
                  <c:v>5</c:v>
                </c:pt>
                <c:pt idx="7">
                  <c:v>2</c:v>
                </c:pt>
              </c:numCache>
            </c:numRef>
          </c:val>
          <c:extLst xmlns:c16r2="http://schemas.microsoft.com/office/drawing/2015/06/chart">
            <c:ext xmlns:c16="http://schemas.microsoft.com/office/drawing/2014/chart" uri="{C3380CC4-5D6E-409C-BE32-E72D297353CC}">
              <c16:uniqueId val="{00000010-1B54-4BC7-ABEF-0E7F5ECFFF86}"/>
            </c:ext>
          </c:extLst>
        </c:ser>
        <c:dLbls>
          <c:dLblPos val="inEnd"/>
          <c:showLegendKey val="0"/>
          <c:showVal val="1"/>
          <c:showCatName val="0"/>
          <c:showSerName val="0"/>
          <c:showPercent val="0"/>
          <c:showBubbleSize val="0"/>
        </c:dLbls>
        <c:gapWidth val="65"/>
        <c:axId val="83670912"/>
        <c:axId val="83685376"/>
      </c:barChart>
      <c:catAx>
        <c:axId val="83670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B Nazanin" panose="00000400000000000000" pitchFamily="2" charset="-78"/>
              </a:defRPr>
            </a:pPr>
            <a:endParaRPr lang="en-US"/>
          </a:p>
        </c:txPr>
        <c:crossAx val="83685376"/>
        <c:crosses val="autoZero"/>
        <c:auto val="1"/>
        <c:lblAlgn val="ctr"/>
        <c:lblOffset val="100"/>
        <c:noMultiLvlLbl val="0"/>
      </c:catAx>
      <c:valAx>
        <c:axId val="836853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83670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66BA4E-14AD-4444-B04B-6E9855CF92FB}" type="doc">
      <dgm:prSet loTypeId="urn:microsoft.com/office/officeart/2005/8/layout/radial4" loCatId="relationship" qsTypeId="urn:microsoft.com/office/officeart/2005/8/quickstyle/simple1" qsCatId="simple" csTypeId="urn:microsoft.com/office/officeart/2005/8/colors/colorful4" csCatId="colorful" phldr="1"/>
      <dgm:spPr/>
      <dgm:t>
        <a:bodyPr/>
        <a:lstStyle/>
        <a:p>
          <a:endParaRPr lang="en-US"/>
        </a:p>
      </dgm:t>
    </dgm:pt>
    <dgm:pt modelId="{4870A231-FA00-48CA-A5D6-951AF953B245}">
      <dgm:prSet phldrT="[Text]"/>
      <dgm:spPr>
        <a:xfrm>
          <a:off x="1930327" y="1323381"/>
          <a:ext cx="1110124" cy="1110124"/>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a-IR" dirty="0" smtClean="0">
              <a:solidFill>
                <a:sysClr val="window" lastClr="FFFFFF"/>
              </a:solidFill>
              <a:latin typeface="Calibri" panose="020F0502020204030204"/>
              <a:ea typeface="+mn-ea"/>
              <a:cs typeface="B Nazanin" panose="00000400000000000000" pitchFamily="2" charset="-78"/>
            </a:rPr>
            <a:t>اطاله اخذ مجوز</a:t>
          </a:r>
          <a:endParaRPr lang="en-US" dirty="0">
            <a:solidFill>
              <a:sysClr val="window" lastClr="FFFFFF"/>
            </a:solidFill>
            <a:latin typeface="Calibri" panose="020F0502020204030204"/>
            <a:ea typeface="+mn-ea"/>
            <a:cs typeface="B Nazanin" panose="00000400000000000000" pitchFamily="2" charset="-78"/>
          </a:endParaRPr>
        </a:p>
      </dgm:t>
    </dgm:pt>
    <dgm:pt modelId="{66F6A2FF-9528-45C6-92DE-56CBA1A8644A}" type="parTrans" cxnId="{07195364-0BAC-4521-991E-E1C27774C56C}">
      <dgm:prSet/>
      <dgm:spPr/>
      <dgm:t>
        <a:bodyPr/>
        <a:lstStyle/>
        <a:p>
          <a:endParaRPr lang="en-US"/>
        </a:p>
      </dgm:t>
    </dgm:pt>
    <dgm:pt modelId="{9DCE91CC-6A49-4C2E-B482-A2D02F97D69C}" type="sibTrans" cxnId="{07195364-0BAC-4521-991E-E1C27774C56C}">
      <dgm:prSet/>
      <dgm:spPr/>
      <dgm:t>
        <a:bodyPr/>
        <a:lstStyle/>
        <a:p>
          <a:endParaRPr lang="en-US"/>
        </a:p>
      </dgm:t>
    </dgm:pt>
    <dgm:pt modelId="{B1E998B6-DB0D-4986-9F68-64CFEE573965}">
      <dgm:prSet phldrT="[Text]"/>
      <dgm:spPr>
        <a:xfrm>
          <a:off x="765274" y="621384"/>
          <a:ext cx="1054618" cy="843694"/>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a-IR" dirty="0" smtClean="0">
              <a:solidFill>
                <a:sysClr val="window" lastClr="FFFFFF"/>
              </a:solidFill>
              <a:latin typeface="Calibri" panose="020F0502020204030204"/>
              <a:ea typeface="+mn-ea"/>
              <a:cs typeface="B Nazanin" panose="00000400000000000000" pitchFamily="2" charset="-78"/>
            </a:rPr>
            <a:t>نقص در قوانین اعطای مجوز </a:t>
          </a:r>
          <a:endParaRPr lang="en-US" dirty="0">
            <a:solidFill>
              <a:sysClr val="window" lastClr="FFFFFF"/>
            </a:solidFill>
            <a:latin typeface="Calibri" panose="020F0502020204030204"/>
            <a:ea typeface="+mn-ea"/>
            <a:cs typeface="B Nazanin" panose="00000400000000000000" pitchFamily="2" charset="-78"/>
          </a:endParaRPr>
        </a:p>
      </dgm:t>
    </dgm:pt>
    <dgm:pt modelId="{A5CFD324-E9C5-4F00-B1DB-821069940C49}" type="parTrans" cxnId="{AED10E6F-BB8B-4DBB-A81F-A7AF28A77195}">
      <dgm:prSet/>
      <dgm:spPr>
        <a:xfrm rot="12900000">
          <a:off x="1215585" y="1129246"/>
          <a:ext cx="851525" cy="316385"/>
        </a:xfrm>
        <a:solidFill>
          <a:srgbClr val="FFC000">
            <a:hueOff val="0"/>
            <a:satOff val="0"/>
            <a:lumOff val="0"/>
            <a:alphaOff val="0"/>
          </a:srgbClr>
        </a:solidFill>
        <a:ln>
          <a:noFill/>
        </a:ln>
        <a:effectLst/>
      </dgm:spPr>
      <dgm:t>
        <a:bodyPr/>
        <a:lstStyle/>
        <a:p>
          <a:endParaRPr lang="en-US">
            <a:cs typeface="B Nazanin" panose="00000400000000000000" pitchFamily="2" charset="-78"/>
          </a:endParaRPr>
        </a:p>
      </dgm:t>
    </dgm:pt>
    <dgm:pt modelId="{8B9E8242-AFFE-41C3-9595-A47AC0C1C67D}" type="sibTrans" cxnId="{AED10E6F-BB8B-4DBB-A81F-A7AF28A77195}">
      <dgm:prSet/>
      <dgm:spPr/>
      <dgm:t>
        <a:bodyPr/>
        <a:lstStyle/>
        <a:p>
          <a:endParaRPr lang="en-US"/>
        </a:p>
      </dgm:t>
    </dgm:pt>
    <dgm:pt modelId="{D22FBD7C-1192-4ADF-B2F5-86700E4E5201}">
      <dgm:prSet phldrT="[Text]"/>
      <dgm:spPr>
        <a:xfrm>
          <a:off x="1958080" y="448"/>
          <a:ext cx="1054618" cy="843694"/>
        </a:xfrm>
        <a:solidFill>
          <a:srgbClr val="FFC000">
            <a:hueOff val="5197846"/>
            <a:satOff val="-23984"/>
            <a:lumOff val="88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a-IR" dirty="0" smtClean="0">
              <a:solidFill>
                <a:sysClr val="window" lastClr="FFFFFF"/>
              </a:solidFill>
              <a:latin typeface="Calibri" panose="020F0502020204030204"/>
              <a:ea typeface="+mn-ea"/>
              <a:cs typeface="B Nazanin" panose="00000400000000000000" pitchFamily="2" charset="-78"/>
            </a:rPr>
            <a:t>عدم اجرای دقیق قوانین (نقص در اجرا)</a:t>
          </a:r>
          <a:endParaRPr lang="en-US" dirty="0">
            <a:solidFill>
              <a:sysClr val="window" lastClr="FFFFFF"/>
            </a:solidFill>
            <a:latin typeface="Calibri" panose="020F0502020204030204"/>
            <a:ea typeface="+mn-ea"/>
            <a:cs typeface="B Nazanin" panose="00000400000000000000" pitchFamily="2" charset="-78"/>
          </a:endParaRPr>
        </a:p>
      </dgm:t>
    </dgm:pt>
    <dgm:pt modelId="{99D314E8-2382-442E-A6E6-2F67BCC135DC}" type="parTrans" cxnId="{065579EE-907D-4762-B25E-98779650FA5B}">
      <dgm:prSet/>
      <dgm:spPr>
        <a:xfrm rot="16200000">
          <a:off x="2059627" y="689866"/>
          <a:ext cx="851525" cy="316385"/>
        </a:xfrm>
        <a:solidFill>
          <a:srgbClr val="FFC000">
            <a:hueOff val="5197846"/>
            <a:satOff val="-23984"/>
            <a:lumOff val="883"/>
            <a:alphaOff val="0"/>
          </a:srgbClr>
        </a:solidFill>
        <a:ln>
          <a:noFill/>
        </a:ln>
        <a:effectLst/>
      </dgm:spPr>
      <dgm:t>
        <a:bodyPr/>
        <a:lstStyle/>
        <a:p>
          <a:endParaRPr lang="en-US">
            <a:cs typeface="B Nazanin" panose="00000400000000000000" pitchFamily="2" charset="-78"/>
          </a:endParaRPr>
        </a:p>
      </dgm:t>
    </dgm:pt>
    <dgm:pt modelId="{E8E3FF01-EBA1-4AA9-99AC-F0EE67996A47}" type="sibTrans" cxnId="{065579EE-907D-4762-B25E-98779650FA5B}">
      <dgm:prSet/>
      <dgm:spPr/>
      <dgm:t>
        <a:bodyPr/>
        <a:lstStyle/>
        <a:p>
          <a:endParaRPr lang="en-US"/>
        </a:p>
      </dgm:t>
    </dgm:pt>
    <dgm:pt modelId="{24846234-3F8D-4138-B95F-77390D240AF2}">
      <dgm:prSet phldrT="[Text]"/>
      <dgm:spPr>
        <a:xfrm>
          <a:off x="3150887" y="621384"/>
          <a:ext cx="1054618" cy="843694"/>
        </a:xfrm>
        <a:solidFill>
          <a:srgbClr val="FFC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a-IR" dirty="0" smtClean="0">
              <a:solidFill>
                <a:sysClr val="window" lastClr="FFFFFF"/>
              </a:solidFill>
              <a:latin typeface="Calibri" panose="020F0502020204030204"/>
              <a:ea typeface="+mn-ea"/>
              <a:cs typeface="B Nazanin" panose="00000400000000000000" pitchFamily="2" charset="-78"/>
            </a:rPr>
            <a:t>عدم اطلاع و آشنایی شرکت ها با قوانین سازمان</a:t>
          </a:r>
          <a:endParaRPr lang="en-US" dirty="0">
            <a:solidFill>
              <a:sysClr val="window" lastClr="FFFFFF"/>
            </a:solidFill>
            <a:latin typeface="Calibri" panose="020F0502020204030204"/>
            <a:ea typeface="+mn-ea"/>
            <a:cs typeface="B Nazanin" panose="00000400000000000000" pitchFamily="2" charset="-78"/>
          </a:endParaRPr>
        </a:p>
      </dgm:t>
    </dgm:pt>
    <dgm:pt modelId="{4E443271-83DB-4C00-955C-743EF3A27ADB}" type="parTrans" cxnId="{C79B976A-A826-4EDB-B39D-1279201FA1CC}">
      <dgm:prSet/>
      <dgm:spPr>
        <a:xfrm rot="19500000">
          <a:off x="2903669" y="1129246"/>
          <a:ext cx="851525" cy="316385"/>
        </a:xfrm>
        <a:solidFill>
          <a:srgbClr val="FFC000">
            <a:hueOff val="10395692"/>
            <a:satOff val="-47968"/>
            <a:lumOff val="1765"/>
            <a:alphaOff val="0"/>
          </a:srgbClr>
        </a:solidFill>
        <a:ln>
          <a:noFill/>
        </a:ln>
        <a:effectLst/>
      </dgm:spPr>
      <dgm:t>
        <a:bodyPr/>
        <a:lstStyle/>
        <a:p>
          <a:endParaRPr lang="en-US">
            <a:cs typeface="B Nazanin" panose="00000400000000000000" pitchFamily="2" charset="-78"/>
          </a:endParaRPr>
        </a:p>
      </dgm:t>
    </dgm:pt>
    <dgm:pt modelId="{2450773F-AFAA-4089-B282-8769B4B5689E}" type="sibTrans" cxnId="{C79B976A-A826-4EDB-B39D-1279201FA1CC}">
      <dgm:prSet/>
      <dgm:spPr/>
      <dgm:t>
        <a:bodyPr/>
        <a:lstStyle/>
        <a:p>
          <a:endParaRPr lang="en-US"/>
        </a:p>
      </dgm:t>
    </dgm:pt>
    <dgm:pt modelId="{A250DB57-8ADB-49A8-B9F5-6E7A28EB2F06}" type="pres">
      <dgm:prSet presAssocID="{AD66BA4E-14AD-4444-B04B-6E9855CF92FB}" presName="cycle" presStyleCnt="0">
        <dgm:presLayoutVars>
          <dgm:chMax val="1"/>
          <dgm:dir/>
          <dgm:animLvl val="ctr"/>
          <dgm:resizeHandles val="exact"/>
        </dgm:presLayoutVars>
      </dgm:prSet>
      <dgm:spPr/>
      <dgm:t>
        <a:bodyPr/>
        <a:lstStyle/>
        <a:p>
          <a:endParaRPr lang="en-US"/>
        </a:p>
      </dgm:t>
    </dgm:pt>
    <dgm:pt modelId="{33C2F2C3-48D5-45D9-8755-D385D7CAB92E}" type="pres">
      <dgm:prSet presAssocID="{4870A231-FA00-48CA-A5D6-951AF953B245}" presName="centerShape" presStyleLbl="node0" presStyleIdx="0" presStyleCnt="1"/>
      <dgm:spPr>
        <a:prstGeom prst="ellipse">
          <a:avLst/>
        </a:prstGeom>
      </dgm:spPr>
      <dgm:t>
        <a:bodyPr/>
        <a:lstStyle/>
        <a:p>
          <a:endParaRPr lang="en-US"/>
        </a:p>
      </dgm:t>
    </dgm:pt>
    <dgm:pt modelId="{B9A09256-429C-4A72-87EC-F3B8B7AEB74B}" type="pres">
      <dgm:prSet presAssocID="{A5CFD324-E9C5-4F00-B1DB-821069940C49}" presName="parTrans" presStyleLbl="bgSibTrans2D1" presStyleIdx="0" presStyleCnt="3"/>
      <dgm:spPr>
        <a:prstGeom prst="leftArrow">
          <a:avLst>
            <a:gd name="adj1" fmla="val 60000"/>
            <a:gd name="adj2" fmla="val 50000"/>
          </a:avLst>
        </a:prstGeom>
      </dgm:spPr>
      <dgm:t>
        <a:bodyPr/>
        <a:lstStyle/>
        <a:p>
          <a:endParaRPr lang="en-US"/>
        </a:p>
      </dgm:t>
    </dgm:pt>
    <dgm:pt modelId="{27058C0A-A8C3-42A2-B7A2-360F47447D54}" type="pres">
      <dgm:prSet presAssocID="{B1E998B6-DB0D-4986-9F68-64CFEE573965}" presName="node" presStyleLbl="node1" presStyleIdx="0" presStyleCnt="3">
        <dgm:presLayoutVars>
          <dgm:bulletEnabled val="1"/>
        </dgm:presLayoutVars>
      </dgm:prSet>
      <dgm:spPr>
        <a:prstGeom prst="roundRect">
          <a:avLst>
            <a:gd name="adj" fmla="val 10000"/>
          </a:avLst>
        </a:prstGeom>
      </dgm:spPr>
      <dgm:t>
        <a:bodyPr/>
        <a:lstStyle/>
        <a:p>
          <a:endParaRPr lang="en-US"/>
        </a:p>
      </dgm:t>
    </dgm:pt>
    <dgm:pt modelId="{5210175A-721F-4C1D-8AEC-9E54BC46661B}" type="pres">
      <dgm:prSet presAssocID="{99D314E8-2382-442E-A6E6-2F67BCC135DC}" presName="parTrans" presStyleLbl="bgSibTrans2D1" presStyleIdx="1" presStyleCnt="3"/>
      <dgm:spPr>
        <a:prstGeom prst="leftArrow">
          <a:avLst>
            <a:gd name="adj1" fmla="val 60000"/>
            <a:gd name="adj2" fmla="val 50000"/>
          </a:avLst>
        </a:prstGeom>
      </dgm:spPr>
      <dgm:t>
        <a:bodyPr/>
        <a:lstStyle/>
        <a:p>
          <a:endParaRPr lang="en-US"/>
        </a:p>
      </dgm:t>
    </dgm:pt>
    <dgm:pt modelId="{50A3091E-E48E-4AFC-A117-8FA432A32C19}" type="pres">
      <dgm:prSet presAssocID="{D22FBD7C-1192-4ADF-B2F5-86700E4E5201}"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880CC3D8-A3F3-45A1-BACE-0C10F053B8F7}" type="pres">
      <dgm:prSet presAssocID="{4E443271-83DB-4C00-955C-743EF3A27ADB}" presName="parTrans" presStyleLbl="bgSibTrans2D1" presStyleIdx="2" presStyleCnt="3"/>
      <dgm:spPr>
        <a:prstGeom prst="leftArrow">
          <a:avLst>
            <a:gd name="adj1" fmla="val 60000"/>
            <a:gd name="adj2" fmla="val 50000"/>
          </a:avLst>
        </a:prstGeom>
      </dgm:spPr>
      <dgm:t>
        <a:bodyPr/>
        <a:lstStyle/>
        <a:p>
          <a:endParaRPr lang="en-US"/>
        </a:p>
      </dgm:t>
    </dgm:pt>
    <dgm:pt modelId="{51E364B8-B4A7-4734-98E4-021728DD05D0}" type="pres">
      <dgm:prSet presAssocID="{24846234-3F8D-4138-B95F-77390D240AF2}" presName="node" presStyleLbl="node1" presStyleIdx="2" presStyleCnt="3">
        <dgm:presLayoutVars>
          <dgm:bulletEnabled val="1"/>
        </dgm:presLayoutVars>
      </dgm:prSet>
      <dgm:spPr>
        <a:prstGeom prst="roundRect">
          <a:avLst>
            <a:gd name="adj" fmla="val 10000"/>
          </a:avLst>
        </a:prstGeom>
      </dgm:spPr>
      <dgm:t>
        <a:bodyPr/>
        <a:lstStyle/>
        <a:p>
          <a:endParaRPr lang="en-US"/>
        </a:p>
      </dgm:t>
    </dgm:pt>
  </dgm:ptLst>
  <dgm:cxnLst>
    <dgm:cxn modelId="{B75DF77B-3149-4AC5-87B0-DC885D5FDA13}" type="presOf" srcId="{D22FBD7C-1192-4ADF-B2F5-86700E4E5201}" destId="{50A3091E-E48E-4AFC-A117-8FA432A32C19}" srcOrd="0" destOrd="0" presId="urn:microsoft.com/office/officeart/2005/8/layout/radial4"/>
    <dgm:cxn modelId="{76687713-4A5D-47FA-8ADD-3A5A9A169D67}" type="presOf" srcId="{B1E998B6-DB0D-4986-9F68-64CFEE573965}" destId="{27058C0A-A8C3-42A2-B7A2-360F47447D54}" srcOrd="0" destOrd="0" presId="urn:microsoft.com/office/officeart/2005/8/layout/radial4"/>
    <dgm:cxn modelId="{9378ABC8-625C-4A30-85E1-65303BCAE99F}" type="presOf" srcId="{24846234-3F8D-4138-B95F-77390D240AF2}" destId="{51E364B8-B4A7-4734-98E4-021728DD05D0}" srcOrd="0" destOrd="0" presId="urn:microsoft.com/office/officeart/2005/8/layout/radial4"/>
    <dgm:cxn modelId="{C79B976A-A826-4EDB-B39D-1279201FA1CC}" srcId="{4870A231-FA00-48CA-A5D6-951AF953B245}" destId="{24846234-3F8D-4138-B95F-77390D240AF2}" srcOrd="2" destOrd="0" parTransId="{4E443271-83DB-4C00-955C-743EF3A27ADB}" sibTransId="{2450773F-AFAA-4089-B282-8769B4B5689E}"/>
    <dgm:cxn modelId="{07195364-0BAC-4521-991E-E1C27774C56C}" srcId="{AD66BA4E-14AD-4444-B04B-6E9855CF92FB}" destId="{4870A231-FA00-48CA-A5D6-951AF953B245}" srcOrd="0" destOrd="0" parTransId="{66F6A2FF-9528-45C6-92DE-56CBA1A8644A}" sibTransId="{9DCE91CC-6A49-4C2E-B482-A2D02F97D69C}"/>
    <dgm:cxn modelId="{AED10E6F-BB8B-4DBB-A81F-A7AF28A77195}" srcId="{4870A231-FA00-48CA-A5D6-951AF953B245}" destId="{B1E998B6-DB0D-4986-9F68-64CFEE573965}" srcOrd="0" destOrd="0" parTransId="{A5CFD324-E9C5-4F00-B1DB-821069940C49}" sibTransId="{8B9E8242-AFFE-41C3-9595-A47AC0C1C67D}"/>
    <dgm:cxn modelId="{FC2CFE31-0AB1-4F56-923D-04B9D2300332}" type="presOf" srcId="{99D314E8-2382-442E-A6E6-2F67BCC135DC}" destId="{5210175A-721F-4C1D-8AEC-9E54BC46661B}" srcOrd="0" destOrd="0" presId="urn:microsoft.com/office/officeart/2005/8/layout/radial4"/>
    <dgm:cxn modelId="{071B7F2C-5F8F-4D11-A22B-4A8A9DC8C689}" type="presOf" srcId="{4870A231-FA00-48CA-A5D6-951AF953B245}" destId="{33C2F2C3-48D5-45D9-8755-D385D7CAB92E}" srcOrd="0" destOrd="0" presId="urn:microsoft.com/office/officeart/2005/8/layout/radial4"/>
    <dgm:cxn modelId="{AECA0A09-0374-474E-82CD-B16A1896E60C}" type="presOf" srcId="{AD66BA4E-14AD-4444-B04B-6E9855CF92FB}" destId="{A250DB57-8ADB-49A8-B9F5-6E7A28EB2F06}" srcOrd="0" destOrd="0" presId="urn:microsoft.com/office/officeart/2005/8/layout/radial4"/>
    <dgm:cxn modelId="{065579EE-907D-4762-B25E-98779650FA5B}" srcId="{4870A231-FA00-48CA-A5D6-951AF953B245}" destId="{D22FBD7C-1192-4ADF-B2F5-86700E4E5201}" srcOrd="1" destOrd="0" parTransId="{99D314E8-2382-442E-A6E6-2F67BCC135DC}" sibTransId="{E8E3FF01-EBA1-4AA9-99AC-F0EE67996A47}"/>
    <dgm:cxn modelId="{B04B7BAD-198C-4679-92A4-20684673BA71}" type="presOf" srcId="{A5CFD324-E9C5-4F00-B1DB-821069940C49}" destId="{B9A09256-429C-4A72-87EC-F3B8B7AEB74B}" srcOrd="0" destOrd="0" presId="urn:microsoft.com/office/officeart/2005/8/layout/radial4"/>
    <dgm:cxn modelId="{63E8A780-0061-44F0-848F-C46CEAD0A1CD}" type="presOf" srcId="{4E443271-83DB-4C00-955C-743EF3A27ADB}" destId="{880CC3D8-A3F3-45A1-BACE-0C10F053B8F7}" srcOrd="0" destOrd="0" presId="urn:microsoft.com/office/officeart/2005/8/layout/radial4"/>
    <dgm:cxn modelId="{67D15C1F-7E9B-425E-9052-C3E287576ED4}" type="presParOf" srcId="{A250DB57-8ADB-49A8-B9F5-6E7A28EB2F06}" destId="{33C2F2C3-48D5-45D9-8755-D385D7CAB92E}" srcOrd="0" destOrd="0" presId="urn:microsoft.com/office/officeart/2005/8/layout/radial4"/>
    <dgm:cxn modelId="{15263362-A913-4B37-8838-5842D094164B}" type="presParOf" srcId="{A250DB57-8ADB-49A8-B9F5-6E7A28EB2F06}" destId="{B9A09256-429C-4A72-87EC-F3B8B7AEB74B}" srcOrd="1" destOrd="0" presId="urn:microsoft.com/office/officeart/2005/8/layout/radial4"/>
    <dgm:cxn modelId="{AF262DD2-1BF5-4A67-AF85-24C129954782}" type="presParOf" srcId="{A250DB57-8ADB-49A8-B9F5-6E7A28EB2F06}" destId="{27058C0A-A8C3-42A2-B7A2-360F47447D54}" srcOrd="2" destOrd="0" presId="urn:microsoft.com/office/officeart/2005/8/layout/radial4"/>
    <dgm:cxn modelId="{DC47E184-6EB5-4777-9586-B98A9F1EEFD5}" type="presParOf" srcId="{A250DB57-8ADB-49A8-B9F5-6E7A28EB2F06}" destId="{5210175A-721F-4C1D-8AEC-9E54BC46661B}" srcOrd="3" destOrd="0" presId="urn:microsoft.com/office/officeart/2005/8/layout/radial4"/>
    <dgm:cxn modelId="{F8360ADF-CF9A-4C3A-99A3-6DA5C1DCFC23}" type="presParOf" srcId="{A250DB57-8ADB-49A8-B9F5-6E7A28EB2F06}" destId="{50A3091E-E48E-4AFC-A117-8FA432A32C19}" srcOrd="4" destOrd="0" presId="urn:microsoft.com/office/officeart/2005/8/layout/radial4"/>
    <dgm:cxn modelId="{8E1B486D-74D7-42AC-9AE3-6C31C047BF04}" type="presParOf" srcId="{A250DB57-8ADB-49A8-B9F5-6E7A28EB2F06}" destId="{880CC3D8-A3F3-45A1-BACE-0C10F053B8F7}" srcOrd="5" destOrd="0" presId="urn:microsoft.com/office/officeart/2005/8/layout/radial4"/>
    <dgm:cxn modelId="{186BF269-2301-4FC9-8EA7-9B9357420989}" type="presParOf" srcId="{A250DB57-8ADB-49A8-B9F5-6E7A28EB2F06}" destId="{51E364B8-B4A7-4734-98E4-021728DD05D0}" srcOrd="6" destOrd="0" presId="urn:microsoft.com/office/officeart/2005/8/layout/radial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C2F2C3-48D5-45D9-8755-D385D7CAB92E}">
      <dsp:nvSpPr>
        <dsp:cNvPr id="0" name=""/>
        <dsp:cNvSpPr/>
      </dsp:nvSpPr>
      <dsp:spPr>
        <a:xfrm>
          <a:off x="1929749" y="1322900"/>
          <a:ext cx="1111479" cy="1111479"/>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fa-IR" sz="2100" kern="1200" dirty="0" smtClean="0">
              <a:solidFill>
                <a:sysClr val="window" lastClr="FFFFFF"/>
              </a:solidFill>
              <a:latin typeface="Calibri" panose="020F0502020204030204"/>
              <a:ea typeface="+mn-ea"/>
              <a:cs typeface="B Nazanin" panose="00000400000000000000" pitchFamily="2" charset="-78"/>
            </a:rPr>
            <a:t>اطاله اخذ مجوز</a:t>
          </a:r>
          <a:endParaRPr lang="en-US" sz="2100" kern="1200" dirty="0">
            <a:solidFill>
              <a:sysClr val="window" lastClr="FFFFFF"/>
            </a:solidFill>
            <a:latin typeface="Calibri" panose="020F0502020204030204"/>
            <a:ea typeface="+mn-ea"/>
            <a:cs typeface="B Nazanin" panose="00000400000000000000" pitchFamily="2" charset="-78"/>
          </a:endParaRPr>
        </a:p>
      </dsp:txBody>
      <dsp:txXfrm>
        <a:off x="2092521" y="1485672"/>
        <a:ext cx="785935" cy="785935"/>
      </dsp:txXfrm>
    </dsp:sp>
    <dsp:sp modelId="{B9A09256-429C-4A72-87EC-F3B8B7AEB74B}">
      <dsp:nvSpPr>
        <dsp:cNvPr id="0" name=""/>
        <dsp:cNvSpPr/>
      </dsp:nvSpPr>
      <dsp:spPr>
        <a:xfrm rot="12900000">
          <a:off x="1215679" y="1129045"/>
          <a:ext cx="850950" cy="316771"/>
        </a:xfrm>
        <a:prstGeom prst="lef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7058C0A-A8C3-42A2-B7A2-360F47447D54}">
      <dsp:nvSpPr>
        <dsp:cNvPr id="0" name=""/>
        <dsp:cNvSpPr/>
      </dsp:nvSpPr>
      <dsp:spPr>
        <a:xfrm>
          <a:off x="764673" y="621026"/>
          <a:ext cx="1055905" cy="84472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fa-IR" sz="1400" kern="1200" dirty="0" smtClean="0">
              <a:solidFill>
                <a:sysClr val="window" lastClr="FFFFFF"/>
              </a:solidFill>
              <a:latin typeface="Calibri" panose="020F0502020204030204"/>
              <a:ea typeface="+mn-ea"/>
              <a:cs typeface="B Nazanin" panose="00000400000000000000" pitchFamily="2" charset="-78"/>
            </a:rPr>
            <a:t>نقص در قوانین اعطای مجوز </a:t>
          </a:r>
          <a:endParaRPr lang="en-US" sz="1400" kern="1200" dirty="0">
            <a:solidFill>
              <a:sysClr val="window" lastClr="FFFFFF"/>
            </a:solidFill>
            <a:latin typeface="Calibri" panose="020F0502020204030204"/>
            <a:ea typeface="+mn-ea"/>
            <a:cs typeface="B Nazanin" panose="00000400000000000000" pitchFamily="2" charset="-78"/>
          </a:endParaRPr>
        </a:p>
      </dsp:txBody>
      <dsp:txXfrm>
        <a:off x="789414" y="645767"/>
        <a:ext cx="1006423" cy="795242"/>
      </dsp:txXfrm>
    </dsp:sp>
    <dsp:sp modelId="{5210175A-721F-4C1D-8AEC-9E54BC46661B}">
      <dsp:nvSpPr>
        <dsp:cNvPr id="0" name=""/>
        <dsp:cNvSpPr/>
      </dsp:nvSpPr>
      <dsp:spPr>
        <a:xfrm rot="16200000">
          <a:off x="2060013" y="689513"/>
          <a:ext cx="850950" cy="316771"/>
        </a:xfrm>
        <a:prstGeom prst="leftArrow">
          <a:avLst>
            <a:gd name="adj1" fmla="val 60000"/>
            <a:gd name="adj2" fmla="val 50000"/>
          </a:avLst>
        </a:prstGeom>
        <a:solidFill>
          <a:srgbClr val="FFC000">
            <a:hueOff val="5197846"/>
            <a:satOff val="-23984"/>
            <a:lumOff val="88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0A3091E-E48E-4AFC-A117-8FA432A32C19}">
      <dsp:nvSpPr>
        <dsp:cNvPr id="0" name=""/>
        <dsp:cNvSpPr/>
      </dsp:nvSpPr>
      <dsp:spPr>
        <a:xfrm>
          <a:off x="1957536" y="61"/>
          <a:ext cx="1055905" cy="844724"/>
        </a:xfrm>
        <a:prstGeom prst="roundRect">
          <a:avLst>
            <a:gd name="adj" fmla="val 10000"/>
          </a:avLst>
        </a:prstGeom>
        <a:solidFill>
          <a:srgbClr val="FFC000">
            <a:hueOff val="5197846"/>
            <a:satOff val="-23984"/>
            <a:lumOff val="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fa-IR" sz="1400" kern="1200" dirty="0" smtClean="0">
              <a:solidFill>
                <a:sysClr val="window" lastClr="FFFFFF"/>
              </a:solidFill>
              <a:latin typeface="Calibri" panose="020F0502020204030204"/>
              <a:ea typeface="+mn-ea"/>
              <a:cs typeface="B Nazanin" panose="00000400000000000000" pitchFamily="2" charset="-78"/>
            </a:rPr>
            <a:t>عدم اجرای دقیق قوانین (نقص در اجرا)</a:t>
          </a:r>
          <a:endParaRPr lang="en-US" sz="1400" kern="1200" dirty="0">
            <a:solidFill>
              <a:sysClr val="window" lastClr="FFFFFF"/>
            </a:solidFill>
            <a:latin typeface="Calibri" panose="020F0502020204030204"/>
            <a:ea typeface="+mn-ea"/>
            <a:cs typeface="B Nazanin" panose="00000400000000000000" pitchFamily="2" charset="-78"/>
          </a:endParaRPr>
        </a:p>
      </dsp:txBody>
      <dsp:txXfrm>
        <a:off x="1982277" y="24802"/>
        <a:ext cx="1006423" cy="795242"/>
      </dsp:txXfrm>
    </dsp:sp>
    <dsp:sp modelId="{880CC3D8-A3F3-45A1-BACE-0C10F053B8F7}">
      <dsp:nvSpPr>
        <dsp:cNvPr id="0" name=""/>
        <dsp:cNvSpPr/>
      </dsp:nvSpPr>
      <dsp:spPr>
        <a:xfrm rot="19500000">
          <a:off x="2904347" y="1129045"/>
          <a:ext cx="850950" cy="316771"/>
        </a:xfrm>
        <a:prstGeom prst="leftArrow">
          <a:avLst>
            <a:gd name="adj1" fmla="val 60000"/>
            <a:gd name="adj2" fmla="val 50000"/>
          </a:avLst>
        </a:prstGeom>
        <a:solidFill>
          <a:srgbClr val="FFC000">
            <a:hueOff val="10395692"/>
            <a:satOff val="-47968"/>
            <a:lumOff val="1765"/>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1E364B8-B4A7-4734-98E4-021728DD05D0}">
      <dsp:nvSpPr>
        <dsp:cNvPr id="0" name=""/>
        <dsp:cNvSpPr/>
      </dsp:nvSpPr>
      <dsp:spPr>
        <a:xfrm>
          <a:off x="3150398" y="621026"/>
          <a:ext cx="1055905" cy="844724"/>
        </a:xfrm>
        <a:prstGeom prst="roundRect">
          <a:avLst>
            <a:gd name="adj" fmla="val 10000"/>
          </a:avLst>
        </a:prstGeom>
        <a:solidFill>
          <a:srgbClr val="FFC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fa-IR" sz="1400" kern="1200" dirty="0" smtClean="0">
              <a:solidFill>
                <a:sysClr val="window" lastClr="FFFFFF"/>
              </a:solidFill>
              <a:latin typeface="Calibri" panose="020F0502020204030204"/>
              <a:ea typeface="+mn-ea"/>
              <a:cs typeface="B Nazanin" panose="00000400000000000000" pitchFamily="2" charset="-78"/>
            </a:rPr>
            <a:t>عدم اطلاع و آشنایی شرکت ها با قوانین سازمان</a:t>
          </a:r>
          <a:endParaRPr lang="en-US" sz="1400" kern="1200" dirty="0">
            <a:solidFill>
              <a:sysClr val="window" lastClr="FFFFFF"/>
            </a:solidFill>
            <a:latin typeface="Calibri" panose="020F0502020204030204"/>
            <a:ea typeface="+mn-ea"/>
            <a:cs typeface="B Nazanin" panose="00000400000000000000" pitchFamily="2" charset="-78"/>
          </a:endParaRPr>
        </a:p>
      </dsp:txBody>
      <dsp:txXfrm>
        <a:off x="3175139" y="645767"/>
        <a:ext cx="1006423" cy="795242"/>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0.30508</cdr:x>
      <cdr:y>0.51069</cdr:y>
    </cdr:from>
    <cdr:to>
      <cdr:x>0.42699</cdr:x>
      <cdr:y>0.67657</cdr:y>
    </cdr:to>
    <cdr:sp macro="" textlink="">
      <cdr:nvSpPr>
        <cdr:cNvPr id="2" name="TextBox 1"/>
        <cdr:cNvSpPr txBox="1"/>
      </cdr:nvSpPr>
      <cdr:spPr>
        <a:xfrm xmlns:a="http://schemas.openxmlformats.org/drawingml/2006/main">
          <a:off x="1757466" y="1576361"/>
          <a:ext cx="702289" cy="512028"/>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1100" b="1"/>
            <a:t>US$ 32.6 Bn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EE86F-8006-453B-848E-CD82E9F0E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NHPC agenda paper template</Template>
  <TotalTime>695</TotalTime>
  <Pages>60</Pages>
  <Words>16825</Words>
  <Characters>95908</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Project Report Template</vt:lpstr>
    </vt:vector>
  </TitlesOfParts>
  <Company>Department of Human Services</Company>
  <LinksUpToDate>false</LinksUpToDate>
  <CharactersWithSpaces>112508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Report Template</dc:title>
  <dc:subject>Project Report for Making Change</dc:subject>
  <dc:creator>NSW Health</dc:creator>
  <cp:keywords>Project Report Template</cp:keywords>
  <dc:description/>
  <cp:lastModifiedBy>z.salimi</cp:lastModifiedBy>
  <cp:revision>169</cp:revision>
  <cp:lastPrinted>2019-05-19T09:22:00Z</cp:lastPrinted>
  <dcterms:created xsi:type="dcterms:W3CDTF">2019-05-05T10:27:00Z</dcterms:created>
  <dcterms:modified xsi:type="dcterms:W3CDTF">2020-08-05T05:35:00Z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574b54be-d6cc-3565-95fa-ac2487c23a96</vt:lpwstr>
  </property>
  <property fmtid="{D5CDD505-2E9C-101B-9397-08002B2CF9AE}" pid="24" name="Mendeley Citation Style_1">
    <vt:lpwstr>http://www.zotero.org/styles/ieee</vt:lpwstr>
  </property>
</Properties>
</file>